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2153F3" w:rsidRDefault="006E6CC6" w:rsidP="002153F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153F3">
        <w:rPr>
          <w:rFonts w:ascii="Times New Roman" w:hAnsi="Times New Roman" w:cs="Times New Roman"/>
          <w:sz w:val="26"/>
          <w:szCs w:val="26"/>
        </w:rPr>
        <w:t>4 декабря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20</w:t>
      </w:r>
      <w:r w:rsidR="002A24B0">
        <w:rPr>
          <w:rFonts w:ascii="Times New Roman" w:hAnsi="Times New Roman" w:cs="Times New Roman"/>
          <w:sz w:val="26"/>
          <w:szCs w:val="26"/>
        </w:rPr>
        <w:t>20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873DE6">
        <w:rPr>
          <w:rFonts w:ascii="Times New Roman" w:eastAsia="Times New Roman" w:hAnsi="Times New Roman" w:cs="Times New Roman"/>
          <w:sz w:val="26"/>
          <w:szCs w:val="26"/>
        </w:rPr>
        <w:t>5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служебному поведению муниципальных служащих и урегулированию конфликта </w:t>
      </w:r>
      <w:r w:rsidR="002E0E24" w:rsidRPr="002153F3">
        <w:rPr>
          <w:rFonts w:ascii="Times New Roman" w:hAnsi="Times New Roman" w:cs="Times New Roman"/>
          <w:sz w:val="26"/>
          <w:szCs w:val="26"/>
        </w:rPr>
        <w:t>интересов в администрации Находкинского городского округа (далее – Комиссия)</w:t>
      </w:r>
      <w:r w:rsidR="002E0E24" w:rsidRPr="002153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53F3" w:rsidRDefault="002153F3" w:rsidP="002153F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DE6" w:rsidRPr="002153F3" w:rsidRDefault="002E0E24" w:rsidP="002153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3F3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</w:t>
      </w:r>
      <w:r w:rsidR="00873DE6" w:rsidRPr="002153F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153F3" w:rsidRPr="002153F3" w:rsidRDefault="00873DE6" w:rsidP="002153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3F3">
        <w:rPr>
          <w:rFonts w:ascii="Times New Roman" w:hAnsi="Times New Roman" w:cs="Times New Roman"/>
          <w:sz w:val="26"/>
          <w:szCs w:val="26"/>
        </w:rPr>
        <w:t xml:space="preserve">1. </w:t>
      </w:r>
      <w:r w:rsidR="002153F3" w:rsidRPr="002153F3">
        <w:rPr>
          <w:rFonts w:ascii="Times New Roman" w:hAnsi="Times New Roman" w:cs="Times New Roman"/>
          <w:sz w:val="26"/>
          <w:szCs w:val="26"/>
        </w:rPr>
        <w:t>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от 12</w:t>
      </w:r>
      <w:r w:rsidR="002153F3">
        <w:rPr>
          <w:rFonts w:ascii="Times New Roman" w:hAnsi="Times New Roman" w:cs="Times New Roman"/>
          <w:sz w:val="26"/>
          <w:szCs w:val="26"/>
        </w:rPr>
        <w:t>.1</w:t>
      </w:r>
      <w:r w:rsidR="003C581D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2153F3">
        <w:rPr>
          <w:rFonts w:ascii="Times New Roman" w:hAnsi="Times New Roman" w:cs="Times New Roman"/>
          <w:sz w:val="26"/>
          <w:szCs w:val="26"/>
        </w:rPr>
        <w:t>.</w:t>
      </w:r>
      <w:r w:rsidR="002153F3" w:rsidRPr="002153F3">
        <w:rPr>
          <w:rFonts w:ascii="Times New Roman" w:hAnsi="Times New Roman" w:cs="Times New Roman"/>
          <w:sz w:val="26"/>
          <w:szCs w:val="26"/>
        </w:rPr>
        <w:t>2020  (протокол №</w:t>
      </w:r>
      <w:r w:rsidR="002153F3">
        <w:rPr>
          <w:rFonts w:ascii="Times New Roman" w:hAnsi="Times New Roman" w:cs="Times New Roman"/>
          <w:sz w:val="26"/>
          <w:szCs w:val="26"/>
        </w:rPr>
        <w:t xml:space="preserve"> </w:t>
      </w:r>
      <w:r w:rsidR="002153F3" w:rsidRPr="002153F3">
        <w:rPr>
          <w:rFonts w:ascii="Times New Roman" w:hAnsi="Times New Roman" w:cs="Times New Roman"/>
          <w:sz w:val="26"/>
          <w:szCs w:val="26"/>
        </w:rPr>
        <w:t>3).</w:t>
      </w:r>
    </w:p>
    <w:p w:rsidR="002153F3" w:rsidRPr="002153F3" w:rsidRDefault="002153F3" w:rsidP="002153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3F3">
        <w:rPr>
          <w:rFonts w:ascii="Times New Roman" w:hAnsi="Times New Roman" w:cs="Times New Roman"/>
          <w:sz w:val="26"/>
          <w:szCs w:val="26"/>
        </w:rPr>
        <w:t xml:space="preserve">2. Утверждение тематики буклетов и памяток по противодействию коррупции.  </w:t>
      </w:r>
    </w:p>
    <w:p w:rsidR="002153F3" w:rsidRPr="002153F3" w:rsidRDefault="002153F3" w:rsidP="002153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3F3">
        <w:rPr>
          <w:rFonts w:ascii="Times New Roman" w:hAnsi="Times New Roman" w:cs="Times New Roman"/>
          <w:sz w:val="26"/>
          <w:szCs w:val="26"/>
        </w:rPr>
        <w:t xml:space="preserve">3.Утверждение плана работы комиссии на 2021 год. </w:t>
      </w:r>
    </w:p>
    <w:p w:rsidR="00B27399" w:rsidRPr="00873DE6" w:rsidRDefault="00B27399" w:rsidP="002153F3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873DE6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4E83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153F3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81D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CC6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DE6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0BE0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B736C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dcterms:created xsi:type="dcterms:W3CDTF">2020-12-14T22:38:00Z</dcterms:created>
  <dcterms:modified xsi:type="dcterms:W3CDTF">2020-12-14T22:56:00Z</dcterms:modified>
</cp:coreProperties>
</file>