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7D6" w:rsidRDefault="00FB27D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B27D6" w:rsidRDefault="00FB27D6">
      <w:pPr>
        <w:pStyle w:val="ConsPlusNormal"/>
        <w:outlineLvl w:val="0"/>
      </w:pPr>
    </w:p>
    <w:p w:rsidR="00FB27D6" w:rsidRDefault="00FB27D6">
      <w:pPr>
        <w:pStyle w:val="ConsPlusTitle"/>
        <w:jc w:val="center"/>
        <w:outlineLvl w:val="0"/>
      </w:pPr>
      <w:r>
        <w:t>АДМИНИСТРАЦИЯ НАХОДКИНСКОГО ГОРОДСКОГО ОКРУГА</w:t>
      </w:r>
    </w:p>
    <w:p w:rsidR="00FB27D6" w:rsidRDefault="00FB27D6">
      <w:pPr>
        <w:pStyle w:val="ConsPlusTitle"/>
        <w:jc w:val="center"/>
      </w:pPr>
      <w:r>
        <w:t>ПРИМОРСКОГО КРАЯ</w:t>
      </w:r>
    </w:p>
    <w:p w:rsidR="00FB27D6" w:rsidRDefault="00FB27D6">
      <w:pPr>
        <w:pStyle w:val="ConsPlusTitle"/>
        <w:jc w:val="center"/>
      </w:pPr>
    </w:p>
    <w:p w:rsidR="00FB27D6" w:rsidRDefault="00FB27D6">
      <w:pPr>
        <w:pStyle w:val="ConsPlusTitle"/>
        <w:jc w:val="center"/>
      </w:pPr>
      <w:r>
        <w:t>ПОСТАНОВЛЕНИЕ</w:t>
      </w:r>
    </w:p>
    <w:p w:rsidR="00FB27D6" w:rsidRDefault="00FB27D6">
      <w:pPr>
        <w:pStyle w:val="ConsPlusTitle"/>
        <w:jc w:val="center"/>
      </w:pPr>
      <w:r>
        <w:t>от 24 февраля 2011 г. N 279</w:t>
      </w:r>
    </w:p>
    <w:p w:rsidR="00FB27D6" w:rsidRDefault="00FB27D6">
      <w:pPr>
        <w:pStyle w:val="ConsPlusTitle"/>
        <w:jc w:val="center"/>
      </w:pPr>
    </w:p>
    <w:p w:rsidR="00FB27D6" w:rsidRDefault="00FB27D6">
      <w:pPr>
        <w:pStyle w:val="ConsPlusTitle"/>
        <w:jc w:val="center"/>
      </w:pPr>
      <w:r>
        <w:t>О ЕДИНОЙ ДЕЖУРНО-ДИСПЕТЧЕРСКОЙ</w:t>
      </w:r>
    </w:p>
    <w:p w:rsidR="00FB27D6" w:rsidRDefault="00FB27D6">
      <w:pPr>
        <w:pStyle w:val="ConsPlusTitle"/>
        <w:jc w:val="center"/>
      </w:pPr>
      <w:r>
        <w:t>СЛУЖБЕ НАХОДКИНСКОГО ГОРОДСКОГО ОКРУГА</w:t>
      </w:r>
    </w:p>
    <w:p w:rsidR="00FB27D6" w:rsidRDefault="00FB27D6">
      <w:pPr>
        <w:pStyle w:val="ConsPlusNormal"/>
        <w:ind w:firstLine="540"/>
        <w:jc w:val="both"/>
      </w:pPr>
    </w:p>
    <w:p w:rsidR="00FB27D6" w:rsidRDefault="00FB27D6">
      <w:pPr>
        <w:pStyle w:val="ConsPlusNormal"/>
        <w:ind w:firstLine="540"/>
        <w:jc w:val="both"/>
      </w:pPr>
      <w:r>
        <w:t xml:space="preserve">В соответствии с Федеральными законами от 21.12.1994 </w:t>
      </w:r>
      <w:hyperlink r:id="rId5" w:history="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характера", от 06.10.2003 N </w:t>
      </w:r>
      <w:hyperlink r:id="rId6" w:history="1">
        <w:r>
          <w:rPr>
            <w:color w:val="0000FF"/>
          </w:rPr>
          <w:t>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30.12.2003 N 794 "О единой государственной системе предупреждения и ликвидации чрезвычайных ситуаций",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11.09.2006 N 213-па "О создании единой дежурно-диспетчерской службы Приморского края", на основе Концепции создания системы обеспечения вызова экстренных оперативных служб через единый номер "112" на базе единых дежурно-диспетчерских служб муниципальных образований, одобренной Распоряжением Правительства РФ от 25.08.2008 N 1240-р и в целях повышения готовности органов жизнеобеспечения Находкинского городского округа к реагированию на угрозу или возникновение чрезвычайной ситуации, а также эффективного взаимодействия привлекаемых сил и средств при их совместных Действиях по предупреждению и ликвидации чрезвычайных ситуаций на территории Находкинского городского округа, администрация Находкинского городского округа постановляет: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1. Создать на основе муниципального бюджетного учреждения "Управление по делам гражданской обороны и чрезвычайным ситуациям Находкинского городского округа" единую дежурно-диспетчерскую службу Находкинского городского округа.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единой дежурно-диспетчерской службе Находкинского городского округа.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3. Начальнику муниципального бюджетного учреждения "Управление по делам гражданской обороны и чрезвычайным ситуациям Находкинского городского округа" (Руденко) довести до дежурно-диспетчерских служб порядок взаимодействия при предупреждении и ликвидации чрезвычайных ситуаций.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4. Отделу по работе со средствами массовой информации администрации Находкинского городского округа (Усов) опубликовать данное постановление в средствах массовой информации.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5. Контроль за исполнением данного постановления "О единой дежурно-диспетчерской службе Находкинского городского округа" возложить на первого заместителя главы администрации Находкинского городского округа Б.И. Гладких.</w:t>
      </w:r>
    </w:p>
    <w:p w:rsidR="00FB27D6" w:rsidRDefault="00FB27D6">
      <w:pPr>
        <w:pStyle w:val="ConsPlusNormal"/>
        <w:ind w:firstLine="540"/>
        <w:jc w:val="both"/>
      </w:pPr>
    </w:p>
    <w:p w:rsidR="00FB27D6" w:rsidRDefault="00FB27D6">
      <w:pPr>
        <w:pStyle w:val="ConsPlusNormal"/>
        <w:jc w:val="right"/>
      </w:pPr>
      <w:r>
        <w:t>И.о. главы Находкинского городского округа</w:t>
      </w:r>
    </w:p>
    <w:p w:rsidR="00FB27D6" w:rsidRDefault="00FB27D6">
      <w:pPr>
        <w:pStyle w:val="ConsPlusNormal"/>
        <w:jc w:val="right"/>
      </w:pPr>
      <w:r>
        <w:t>Б.И.ГЛАДКИХ</w:t>
      </w:r>
    </w:p>
    <w:p w:rsidR="00FB27D6" w:rsidRDefault="00FB27D6">
      <w:pPr>
        <w:pStyle w:val="ConsPlusNormal"/>
        <w:ind w:firstLine="540"/>
        <w:jc w:val="both"/>
      </w:pPr>
    </w:p>
    <w:p w:rsidR="00FB27D6" w:rsidRDefault="00FB27D6">
      <w:pPr>
        <w:pStyle w:val="ConsPlusNormal"/>
        <w:ind w:firstLine="540"/>
        <w:jc w:val="both"/>
      </w:pPr>
    </w:p>
    <w:p w:rsidR="00FB27D6" w:rsidRDefault="00FB27D6">
      <w:pPr>
        <w:pStyle w:val="ConsPlusNormal"/>
        <w:ind w:firstLine="540"/>
        <w:jc w:val="both"/>
      </w:pPr>
    </w:p>
    <w:p w:rsidR="00FB27D6" w:rsidRDefault="00FB27D6">
      <w:pPr>
        <w:pStyle w:val="ConsPlusNormal"/>
        <w:ind w:firstLine="540"/>
        <w:jc w:val="both"/>
      </w:pPr>
    </w:p>
    <w:p w:rsidR="00FB27D6" w:rsidRDefault="00FB27D6">
      <w:pPr>
        <w:pStyle w:val="ConsPlusNormal"/>
        <w:ind w:firstLine="540"/>
        <w:jc w:val="both"/>
      </w:pPr>
    </w:p>
    <w:p w:rsidR="00FB27D6" w:rsidRDefault="00FB27D6">
      <w:pPr>
        <w:pStyle w:val="ConsPlusNormal"/>
        <w:jc w:val="right"/>
        <w:outlineLvl w:val="0"/>
      </w:pPr>
      <w:r>
        <w:t>Утверждено</w:t>
      </w:r>
    </w:p>
    <w:p w:rsidR="00FB27D6" w:rsidRDefault="00FB27D6">
      <w:pPr>
        <w:pStyle w:val="ConsPlusNormal"/>
        <w:jc w:val="right"/>
      </w:pPr>
      <w:r>
        <w:lastRenderedPageBreak/>
        <w:t>постановлением</w:t>
      </w:r>
    </w:p>
    <w:p w:rsidR="00FB27D6" w:rsidRDefault="00FB27D6">
      <w:pPr>
        <w:pStyle w:val="ConsPlusNormal"/>
        <w:jc w:val="right"/>
      </w:pPr>
      <w:r>
        <w:t>администрации</w:t>
      </w:r>
    </w:p>
    <w:p w:rsidR="00FB27D6" w:rsidRDefault="00FB27D6">
      <w:pPr>
        <w:pStyle w:val="ConsPlusNormal"/>
        <w:jc w:val="right"/>
      </w:pPr>
      <w:r>
        <w:t>Находкинского</w:t>
      </w:r>
    </w:p>
    <w:p w:rsidR="00FB27D6" w:rsidRDefault="00FB27D6">
      <w:pPr>
        <w:pStyle w:val="ConsPlusNormal"/>
        <w:jc w:val="right"/>
      </w:pPr>
      <w:r>
        <w:t>городского округа</w:t>
      </w:r>
    </w:p>
    <w:p w:rsidR="00FB27D6" w:rsidRDefault="00FB27D6">
      <w:pPr>
        <w:pStyle w:val="ConsPlusNormal"/>
        <w:jc w:val="right"/>
      </w:pPr>
      <w:r>
        <w:t>от 24.02.2011 N 279</w:t>
      </w:r>
    </w:p>
    <w:p w:rsidR="00FB27D6" w:rsidRDefault="00FB27D6">
      <w:pPr>
        <w:pStyle w:val="ConsPlusNormal"/>
        <w:ind w:firstLine="540"/>
        <w:jc w:val="both"/>
      </w:pPr>
    </w:p>
    <w:p w:rsidR="00FB27D6" w:rsidRDefault="00FB27D6">
      <w:pPr>
        <w:pStyle w:val="ConsPlusTitle"/>
        <w:jc w:val="center"/>
      </w:pPr>
      <w:bookmarkStart w:id="0" w:name="P31"/>
      <w:bookmarkEnd w:id="0"/>
      <w:r>
        <w:t>ПОЛОЖЕНИЕ</w:t>
      </w:r>
    </w:p>
    <w:p w:rsidR="00FB27D6" w:rsidRDefault="00FB27D6">
      <w:pPr>
        <w:pStyle w:val="ConsPlusTitle"/>
        <w:jc w:val="center"/>
      </w:pPr>
      <w:r>
        <w:t>О ЕДИНОЙ ДЕЖУРНО-ДИСПЕТЧЕРСКОЙ</w:t>
      </w:r>
    </w:p>
    <w:p w:rsidR="00FB27D6" w:rsidRDefault="00FB27D6">
      <w:pPr>
        <w:pStyle w:val="ConsPlusTitle"/>
        <w:jc w:val="center"/>
      </w:pPr>
      <w:r>
        <w:t>СЛУЖБЕ НАХОДКИНСКОГО ГОРОДСКОГО ОКРУГА</w:t>
      </w:r>
    </w:p>
    <w:p w:rsidR="00FB27D6" w:rsidRDefault="00FB27D6">
      <w:pPr>
        <w:pStyle w:val="ConsPlusNormal"/>
        <w:ind w:firstLine="540"/>
        <w:jc w:val="both"/>
      </w:pPr>
    </w:p>
    <w:p w:rsidR="00FB27D6" w:rsidRDefault="00FB27D6">
      <w:pPr>
        <w:pStyle w:val="ConsPlusNormal"/>
        <w:jc w:val="center"/>
        <w:outlineLvl w:val="1"/>
      </w:pPr>
      <w:r>
        <w:t>I. Общие положения</w:t>
      </w:r>
    </w:p>
    <w:p w:rsidR="00FB27D6" w:rsidRDefault="00FB27D6">
      <w:pPr>
        <w:pStyle w:val="ConsPlusNormal"/>
        <w:ind w:firstLine="540"/>
        <w:jc w:val="both"/>
      </w:pPr>
    </w:p>
    <w:p w:rsidR="00FB27D6" w:rsidRDefault="00FB27D6">
      <w:pPr>
        <w:pStyle w:val="ConsPlusNormal"/>
        <w:ind w:firstLine="540"/>
        <w:jc w:val="both"/>
      </w:pPr>
      <w:r>
        <w:t>1.1. Единая дежурная диспетчерская служба Находкинского городского округа (далее - ЕДДС) является органом повседневного управления городского звена Приморской территориальной подсистемы единой государственной системы предупреждения и ликвидации чрезвычайных ситуаций (далее - РСЧС).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 xml:space="preserve">1.2. Настоящее положение разработано в соответствии с Федеральными законами от 21 декабря 1994 года </w:t>
      </w:r>
      <w:hyperlink r:id="rId9" w:history="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характера"; от 6 октября 2003 года </w:t>
      </w:r>
      <w:hyperlink r:id="rId10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Федерации"; от 22 августа 1995 года </w:t>
      </w:r>
      <w:hyperlink r:id="rId11" w:history="1">
        <w:r>
          <w:rPr>
            <w:color w:val="0000FF"/>
          </w:rPr>
          <w:t>N 151-ФЗ</w:t>
        </w:r>
      </w:hyperlink>
      <w:r>
        <w:t xml:space="preserve"> "Об аварийно-спасательных службах и статусе спасателей", Постановлениями Правительства Российской Федерации от 30 декабря 2003 года </w:t>
      </w:r>
      <w:hyperlink r:id="rId12" w:history="1">
        <w:r>
          <w:rPr>
            <w:color w:val="0000FF"/>
          </w:rPr>
          <w:t>N 794</w:t>
        </w:r>
      </w:hyperlink>
      <w:r>
        <w:t xml:space="preserve"> "О единой государственной системе предупреждения и ликвидации чрезвычайных ситуаций"; от 24 марта 1997 года </w:t>
      </w:r>
      <w:hyperlink r:id="rId13" w:history="1">
        <w:r>
          <w:rPr>
            <w:color w:val="0000FF"/>
          </w:rPr>
          <w:t>N 334</w:t>
        </w:r>
      </w:hyperlink>
      <w:r>
        <w:t xml:space="preserve"> "О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характера".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1.3. Настоящее Положение определяет порядок организации, состав и условия функционирования ЕДДС Находкинского городского округа.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1.4. ЕДДС осуществляет свою деятельность во взаимодействии с оперативными, дежурно-диспетчерскими службами территориальных органов федеральных органов исполнительной власти, органов исполнительной власти Находкинского городского округа и Приморского края.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На объектовом уровне органами повседневного управления являются дежурно-диспетчерские службы (далее - ДДС) потенциально опасных объектов и организаций, на которых созданы и содержатся силы и средства оперативного реагирования на чрезвычайные ситуации.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ЕДДС является вышестоящим органом для всех органов повседневного управления, расположенных на территории Находкинского городского округа, по вопросам сбора, обработки и обмена информацией о пожарах и чрезвычайных ситуациях (далее - ЧС), а также координирующим органом по вопросам совместных действий ДДС по предотвращению и ликвидации пожаров и ЧС.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ЕДДС в своей деятельности объединяет службы экстренного реагирования: пожарной охраны, милиции, скорой медицинской помощи, поисково-спасательного отряда, а также аварийные службы жилищно-коммунального хозяйства Находкинского городского округа.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1.5. На ЕДДС возлагается ответственность за своевременное принятие необходимых экстренных мер по защите и спасению людей, материальных и культурных ценностей.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1.6. Руководство ЕДДС осуществляет начальник муниципального бюджетного учреждения "Управление по делам гражданской обороны и чрезвычайным ситуациям Находкинского городского округа" (далее МБУ "Управление по делам ГО и ЧС НГО").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1.7. ЕДДС организационно входит в состав МБУ "Управление по делам ГО и ЧС НГО".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lastRenderedPageBreak/>
        <w:t xml:space="preserve">1.8. В своей деятельности ЕДДС руководствуется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правовыми актами Правительства Российской Федерации, нормативно-правовыми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законами и правовыми актами Администрации Приморского края, правовыми актами органов местного самоуправления Находкинского городского округа, а также настоящим Положением.</w:t>
      </w:r>
    </w:p>
    <w:p w:rsidR="00FB27D6" w:rsidRDefault="00FB27D6">
      <w:pPr>
        <w:pStyle w:val="ConsPlusNormal"/>
        <w:ind w:firstLine="540"/>
        <w:jc w:val="both"/>
      </w:pPr>
    </w:p>
    <w:p w:rsidR="00FB27D6" w:rsidRDefault="00FB27D6">
      <w:pPr>
        <w:pStyle w:val="ConsPlusNormal"/>
        <w:jc w:val="center"/>
        <w:outlineLvl w:val="1"/>
      </w:pPr>
      <w:r>
        <w:t>II. Основные цели и задачи ЕДДС</w:t>
      </w:r>
    </w:p>
    <w:p w:rsidR="00FB27D6" w:rsidRDefault="00FB27D6">
      <w:pPr>
        <w:pStyle w:val="ConsPlusNormal"/>
        <w:ind w:firstLine="540"/>
        <w:jc w:val="both"/>
      </w:pPr>
    </w:p>
    <w:p w:rsidR="00FB27D6" w:rsidRDefault="00FB27D6">
      <w:pPr>
        <w:pStyle w:val="ConsPlusNormal"/>
        <w:ind w:firstLine="540"/>
        <w:jc w:val="both"/>
      </w:pPr>
      <w:r>
        <w:t>2.1. Целью создания ЕДДС Находкинского городского округа является Повышение готовности администрации и служб городского округа к реагированию на Угрозу или возникновение чрезвычайных ситуаций, эффективности взаимодействия привлекаемых сил и средств городских служб при их совместных действиях по предупреждению и ликвидации ЧС.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2.2. Основными задачами ЕДДС являются: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а) прием от населения и организаций сообщений о любых чрезвычайных происшествиях, несущих информацию об угрозе или факте возникновения ЧС, их анализ и оценка, доведение поступившей информации до ДДС, в компетенцию которых входит реагирование на принятые сообщения и контроль принятых ими мер;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б) сбор информации об угрозе или факте возникновения ЧС от ДДС потенциально опасных объектов и доведение ее до ДДС организаций, на которых созданы и содержатся силы и средства оперативного реагирования на ЧС;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в) обработка и анализ данных о ЧС, предварительное определение ее масштабов, оповещение должностных лиц и выполнение их указаний на перевод в высшие режимы функционирования;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г) доведение задач до ДДС организаций, на которых созданы и содержатся силы и средства оперативного реагирования на ЧС;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д) оповещение населения через средства массовой информации о возникновении ЧС и о мерах по защите от поражающих факторов возникшей ситуации;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е) представление докладов (донесений) о сложившейся обстановке в результате возникновения ЧС начальнику МБУ "Управление по делам ГО и ЧС НГО" и, по его указанию, другим должностным лицам и органам управления;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ж) обобщение информации о происшествиях, угрозе или возникших ЧС за сутки дежурства и подготовка доклада об итогах дежурства за сутки.</w:t>
      </w:r>
    </w:p>
    <w:p w:rsidR="00FB27D6" w:rsidRDefault="00FB27D6">
      <w:pPr>
        <w:pStyle w:val="ConsPlusNormal"/>
        <w:ind w:firstLine="540"/>
        <w:jc w:val="both"/>
      </w:pPr>
    </w:p>
    <w:p w:rsidR="00FB27D6" w:rsidRDefault="00FB27D6">
      <w:pPr>
        <w:pStyle w:val="ConsPlusNormal"/>
        <w:jc w:val="center"/>
        <w:outlineLvl w:val="1"/>
      </w:pPr>
      <w:r>
        <w:t>III. Порядок функционирования ЕДДС</w:t>
      </w:r>
    </w:p>
    <w:p w:rsidR="00FB27D6" w:rsidRDefault="00FB27D6">
      <w:pPr>
        <w:pStyle w:val="ConsPlusNormal"/>
        <w:ind w:firstLine="540"/>
        <w:jc w:val="both"/>
      </w:pPr>
    </w:p>
    <w:p w:rsidR="00FB27D6" w:rsidRDefault="00FB27D6">
      <w:pPr>
        <w:pStyle w:val="ConsPlusNormal"/>
        <w:ind w:firstLine="540"/>
        <w:jc w:val="both"/>
      </w:pPr>
      <w:r>
        <w:t>3.1. ЕДДС координирует деятельность городских ДДС по предупреждению и ликвидации ЧС на территории Находкинского городского округа: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а) центрального пункта пожарной связи 1 отряда федеральной противопожарной службы МЧС России;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б) дежурной части Управления внутренних дел по Находкинскому городскому округу;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в) ДДС муниципального учреждения здравоохранения "Станция скорой медицинской помощи";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г) дежурных по Службе в г. Находка управления ФСБ РФ по Приморскому краю;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lastRenderedPageBreak/>
        <w:t>д) диспетчерской службы отдела по координации системы жизнеобеспечения территории управления жилищно-коммунального хозяйства администрации Находкинского городского округа;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е) ДДС филиала "Находкинский" КГУП "Примтеплоэнерго";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ж) ДДС муниципального унитарного предприятия "Находка-Водоканал";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з) ДДС общества с ограниченной ответственностью "Находкинская электросеть";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и) ДДС потенциально опасных объектов;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к) ДДС организаций, на которых созданы и содержатся силы и средства оперативного реагирования на ЧС.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3.2. После получения информации и сбора необходимых данных об угрозе или возникновении ЧС ЕДДС немедленно приступает к экстренным действиям по предупреждению и (или) ликвидации чрезвычайной ситуации.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3.3. ЕДДС должна самостоятельно принимать решения по защите и спасению людей (в рамках своих полномочий), если возникшая обстановка не дает возможности для согласования экстренных действий с вышестоящими органами управления.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3.4. ЕДДС функционирует в круглосуточном режиме. Функционирование ЕДДС обеспечивается постоянно поступающей информацией о происшествиях, аварийных ситуациях, об угрозе или факте возникновения ЧС, сложившейся обстановке, принимаемых мерах по защите населения и территорий от угрожающих факторов ЧС.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3.5. Поступающая в ЕДДС информация обрабатывается, обобщается и доводится до ДДС взаимодействующих организаций и органов управления.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3.6. При возникновении местной, территориальной или более крупной ЧС немедленно оповещается и приводится в готовность комиссия по предупреждению чрезвычайных ситуаций и обеспечению пожарной безопасности при администрации Находкинского городского округа и МБУ "Управление по делам ГО и ЧС НГО". При этом ЕДДС осуществляет информационную поддержку деятельности служб, сил и средств, привлекаемых для ликвидации ЧС.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3.7. ЕДДС является вышестоящим органом для всех остальных ДДС по вопросам сбора, обработки и обмена информацией о ЧС. ЕДДС взаимодействует с ЕДДС Приморского края, которая является вышестоящим координирующим органом по вопросам совместных действий.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3.8. ЕДДС функционирует в трех режимах мирного времени: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а) в режиме повседневной деятельности;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б) в режиме повышенной готовности;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в) в режиме чрезвычайной ситуации. В особый период ЕДДС функционирует: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а) в режиме перевода с мирного на военное положение;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б) в режиме военного положения;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в) в режиме военного времени.</w:t>
      </w:r>
    </w:p>
    <w:p w:rsidR="00FB27D6" w:rsidRDefault="00FB27D6">
      <w:pPr>
        <w:pStyle w:val="ConsPlusNormal"/>
        <w:ind w:firstLine="540"/>
        <w:jc w:val="both"/>
      </w:pPr>
    </w:p>
    <w:p w:rsidR="00FB27D6" w:rsidRDefault="00FB27D6">
      <w:pPr>
        <w:pStyle w:val="ConsPlusNormal"/>
        <w:jc w:val="center"/>
        <w:outlineLvl w:val="1"/>
      </w:pPr>
      <w:r>
        <w:t>IV. Организация несения дежурства</w:t>
      </w:r>
    </w:p>
    <w:p w:rsidR="00FB27D6" w:rsidRDefault="00FB27D6">
      <w:pPr>
        <w:pStyle w:val="ConsPlusNormal"/>
        <w:ind w:firstLine="540"/>
        <w:jc w:val="both"/>
      </w:pPr>
    </w:p>
    <w:p w:rsidR="00FB27D6" w:rsidRDefault="00FB27D6">
      <w:pPr>
        <w:pStyle w:val="ConsPlusNormal"/>
        <w:ind w:firstLine="540"/>
        <w:jc w:val="both"/>
      </w:pPr>
      <w:r>
        <w:t>4.1. В ЕДДС организуется круглосуточное дежурство силами дежурных смен.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lastRenderedPageBreak/>
        <w:t>4.2. Состав дежурных смен, их количество и режим дежурства определяется начальником МБУ "Управление по делам ГО и ЧС НГО" и отражается в нормативных документах и инструкциях по несению дежурства.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4.3. Непосредственное руководство дежурной сменой осуществляет оперативный дежурный.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4.4. Дежурная смена обязана: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а) знать обстановку на территории Находкинского городского округа;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б) иметь данные о составе ДДС, на которых созданы и содержатся силы и средства оперативного реагирования на ЧС, силах и средствах постоянной готовности, сроках их готовности и способах вызова.</w:t>
      </w:r>
    </w:p>
    <w:p w:rsidR="00FB27D6" w:rsidRDefault="00FB27D6">
      <w:pPr>
        <w:pStyle w:val="ConsPlusNormal"/>
        <w:ind w:firstLine="540"/>
        <w:jc w:val="both"/>
      </w:pPr>
    </w:p>
    <w:p w:rsidR="00FB27D6" w:rsidRDefault="00FB27D6">
      <w:pPr>
        <w:pStyle w:val="ConsPlusNormal"/>
        <w:jc w:val="center"/>
        <w:outlineLvl w:val="1"/>
      </w:pPr>
      <w:r>
        <w:t>V. Состав ЕДДС</w:t>
      </w:r>
    </w:p>
    <w:p w:rsidR="00FB27D6" w:rsidRDefault="00FB27D6">
      <w:pPr>
        <w:pStyle w:val="ConsPlusNormal"/>
        <w:ind w:firstLine="540"/>
        <w:jc w:val="both"/>
      </w:pPr>
    </w:p>
    <w:p w:rsidR="00FB27D6" w:rsidRDefault="00FB27D6">
      <w:pPr>
        <w:pStyle w:val="ConsPlusNormal"/>
        <w:ind w:firstLine="540"/>
        <w:jc w:val="both"/>
      </w:pPr>
      <w:r>
        <w:t>5.1. В состав ЕДДС входят: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а) пункт управления с оборудованием и оперативной документацией;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б) дежурно-диспетчерский персонал ЕДДС МБУ "Управление по делам ГО и ЧС НГО";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в) технические средства управления, связи и оповещения.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5.1.1. Пункт управления ЕДДС (далее - ПУ ЕДДС) размещается в здании МБУ "Управление по делам ГО и ЧС НГО" и представляет собой рабочее помещение для дежурно-диспетчерского персонала, оснащенное необходимыми техническими средствами и оперативной документацией.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5.1.2. Дежурно-диспетчерский персонал ЕДДС состоит из начальника ЕДДС, оперативных дежурных, помощников оперативных дежурных и других работников, согласно структуре подразделения ЕДДС, утвержденной главой Находкинского городского округа.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5.1.3. Технические средства управления, связи и оповещения ЕДДС - это организационно-техническое объединение сил и средств связи, обеспечивающих: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а) прием и передачу оперативных документов, обмен всеми видами информации с вышестоящими, взаимодействующими и подчиненными органами с требуемым качеством и в установленные контрольные сроки;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б) незамедлительное доведение сигналов оповещения;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в) устойчивое функционирование средств связи;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г) внутреннюю связь на пункте управления, в том числе громкоговорящую связь;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д) безопасность связи и информации;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е) прямые каналы связи между ЕДДС и администрацией Находкинского городского округа и городских ДДС;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ж) прием информации по единому выделенному телефонному номеру городской телефонной сети общего пользования от нескольких абонентов;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з) автоматическое определение входящего номера абонента;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и) документирование (запись) ведущихся переговоров;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lastRenderedPageBreak/>
        <w:t>к) коммутацию принятого сообщения (избирательно и циркулярно) до соответствующих городских ДДС;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л) радиосвязь со стационарными и подвижными абонентами.</w:t>
      </w:r>
    </w:p>
    <w:p w:rsidR="00FB27D6" w:rsidRDefault="00FB27D6">
      <w:pPr>
        <w:pStyle w:val="ConsPlusNormal"/>
        <w:ind w:firstLine="540"/>
        <w:jc w:val="both"/>
      </w:pPr>
    </w:p>
    <w:p w:rsidR="00FB27D6" w:rsidRDefault="00FB27D6">
      <w:pPr>
        <w:pStyle w:val="ConsPlusNormal"/>
        <w:jc w:val="center"/>
        <w:outlineLvl w:val="1"/>
      </w:pPr>
      <w:r>
        <w:t>VI. Полномочия начальника ЕДДС</w:t>
      </w:r>
    </w:p>
    <w:p w:rsidR="00FB27D6" w:rsidRDefault="00FB27D6">
      <w:pPr>
        <w:pStyle w:val="ConsPlusNormal"/>
        <w:ind w:firstLine="540"/>
        <w:jc w:val="both"/>
      </w:pPr>
    </w:p>
    <w:p w:rsidR="00FB27D6" w:rsidRDefault="00FB27D6">
      <w:pPr>
        <w:pStyle w:val="ConsPlusNormal"/>
        <w:ind w:firstLine="540"/>
        <w:jc w:val="both"/>
      </w:pPr>
      <w:r>
        <w:t>6.1. ЕДДС возглавляет начальник МБУ "Управление по делам ГО и ЧС НГО", назначаемый на должность и освобождаемый от должности в установленном порядке.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Начальник несет персональную ответственность за выполнение возложенных на ЕДДС задач и функций. Начальник подчиняется главе Находкинского городского округа.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6.2. Начальник ЕДДС: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а) осуществляет непосредственное руководство деятельностью ЕДДС;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б) распределяет обязанности между работниками ЕДДС;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в) отвечает в пределах своей компетенции за защиту государственной тайны и обеспечение безопасности информации ограниченного доступа;</w:t>
      </w:r>
    </w:p>
    <w:p w:rsidR="00FB27D6" w:rsidRDefault="00FB27D6">
      <w:pPr>
        <w:pStyle w:val="ConsPlusNormal"/>
        <w:spacing w:before="220"/>
        <w:ind w:firstLine="540"/>
        <w:jc w:val="both"/>
      </w:pPr>
      <w:r>
        <w:t>г) участвует в заседаниях и совещаниях администрации Находкинского городского округа, в иных совещаниях и заседаниях федерального и регионального уровней при обсуждении вопросов, отнесенных к компетенции ЕДДС.</w:t>
      </w:r>
    </w:p>
    <w:p w:rsidR="00FB27D6" w:rsidRDefault="00FB27D6">
      <w:pPr>
        <w:pStyle w:val="ConsPlusNormal"/>
        <w:ind w:firstLine="540"/>
        <w:jc w:val="both"/>
      </w:pPr>
    </w:p>
    <w:p w:rsidR="00FB27D6" w:rsidRDefault="00FB27D6">
      <w:pPr>
        <w:pStyle w:val="ConsPlusNormal"/>
        <w:jc w:val="center"/>
        <w:outlineLvl w:val="1"/>
      </w:pPr>
      <w:r>
        <w:t>VII. Материально-техническое и финансовое обеспечение ЕДДС</w:t>
      </w:r>
    </w:p>
    <w:p w:rsidR="00FB27D6" w:rsidRDefault="00FB27D6">
      <w:pPr>
        <w:pStyle w:val="ConsPlusNormal"/>
        <w:ind w:firstLine="540"/>
        <w:jc w:val="both"/>
      </w:pPr>
    </w:p>
    <w:p w:rsidR="00FB27D6" w:rsidRDefault="00FB27D6">
      <w:pPr>
        <w:pStyle w:val="ConsPlusNormal"/>
        <w:ind w:firstLine="540"/>
        <w:jc w:val="both"/>
      </w:pPr>
      <w:r>
        <w:t>Материально-техническое и финансовое обеспечение деятельности ЕДДС Находкинского городского округа осуществляется в соответствии с законодательными и иными нормативными правовыми актами Российской Федерации в порядке, установленном администрацией Находкинского городского округа, за счет средств местного бюджета.</w:t>
      </w:r>
    </w:p>
    <w:p w:rsidR="00FB27D6" w:rsidRDefault="00FB27D6">
      <w:pPr>
        <w:pStyle w:val="ConsPlusNormal"/>
        <w:ind w:firstLine="540"/>
        <w:jc w:val="both"/>
      </w:pPr>
    </w:p>
    <w:p w:rsidR="00FB27D6" w:rsidRDefault="00FB27D6">
      <w:pPr>
        <w:pStyle w:val="ConsPlusNormal"/>
        <w:jc w:val="center"/>
        <w:outlineLvl w:val="1"/>
      </w:pPr>
      <w:r>
        <w:t>VIII. Порядок реорганизации и ликвидации ЕДДС</w:t>
      </w:r>
    </w:p>
    <w:p w:rsidR="00FB27D6" w:rsidRDefault="00FB27D6">
      <w:pPr>
        <w:pStyle w:val="ConsPlusNormal"/>
        <w:ind w:firstLine="540"/>
        <w:jc w:val="both"/>
      </w:pPr>
    </w:p>
    <w:p w:rsidR="00FB27D6" w:rsidRDefault="00FB27D6">
      <w:pPr>
        <w:pStyle w:val="ConsPlusNormal"/>
        <w:ind w:firstLine="540"/>
        <w:jc w:val="both"/>
      </w:pPr>
      <w:r>
        <w:t>Реорганизация и ликвидация ЕДДС Находкинского городского округа осуществляется на основании решения администрации Находкинского городского округа в порядке, установленном действующим законодательством.</w:t>
      </w:r>
    </w:p>
    <w:p w:rsidR="00FB27D6" w:rsidRDefault="00FB27D6">
      <w:pPr>
        <w:pStyle w:val="ConsPlusNormal"/>
        <w:ind w:firstLine="540"/>
        <w:jc w:val="both"/>
      </w:pPr>
    </w:p>
    <w:p w:rsidR="00FB27D6" w:rsidRDefault="00FB27D6">
      <w:pPr>
        <w:pStyle w:val="ConsPlusNormal"/>
        <w:ind w:firstLine="540"/>
        <w:jc w:val="both"/>
      </w:pPr>
    </w:p>
    <w:p w:rsidR="00FB27D6" w:rsidRDefault="00FB27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3889" w:rsidRDefault="00F73889">
      <w:bookmarkStart w:id="1" w:name="_GoBack"/>
      <w:bookmarkEnd w:id="1"/>
    </w:p>
    <w:sectPr w:rsidR="00F73889" w:rsidSect="00E2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D6"/>
    <w:rsid w:val="0005218C"/>
    <w:rsid w:val="00072981"/>
    <w:rsid w:val="00072FC9"/>
    <w:rsid w:val="000D3865"/>
    <w:rsid w:val="000E5DB9"/>
    <w:rsid w:val="000E7B07"/>
    <w:rsid w:val="000F001D"/>
    <w:rsid w:val="001705A4"/>
    <w:rsid w:val="00176769"/>
    <w:rsid w:val="0018017E"/>
    <w:rsid w:val="001E691E"/>
    <w:rsid w:val="00236E59"/>
    <w:rsid w:val="00242CA3"/>
    <w:rsid w:val="002628FB"/>
    <w:rsid w:val="002C2683"/>
    <w:rsid w:val="002C44F5"/>
    <w:rsid w:val="002D1FB9"/>
    <w:rsid w:val="00302F98"/>
    <w:rsid w:val="00312232"/>
    <w:rsid w:val="00362832"/>
    <w:rsid w:val="00366BB2"/>
    <w:rsid w:val="0037672A"/>
    <w:rsid w:val="00383F24"/>
    <w:rsid w:val="003B7436"/>
    <w:rsid w:val="004273AB"/>
    <w:rsid w:val="00440FCB"/>
    <w:rsid w:val="004865AD"/>
    <w:rsid w:val="004A2889"/>
    <w:rsid w:val="004A682F"/>
    <w:rsid w:val="004E6DCC"/>
    <w:rsid w:val="0052338F"/>
    <w:rsid w:val="0054788F"/>
    <w:rsid w:val="00566296"/>
    <w:rsid w:val="00597B58"/>
    <w:rsid w:val="005C7643"/>
    <w:rsid w:val="0064685B"/>
    <w:rsid w:val="006566DF"/>
    <w:rsid w:val="00696F83"/>
    <w:rsid w:val="006E162B"/>
    <w:rsid w:val="00702C92"/>
    <w:rsid w:val="00717890"/>
    <w:rsid w:val="00807C75"/>
    <w:rsid w:val="00823411"/>
    <w:rsid w:val="008B7CDA"/>
    <w:rsid w:val="008E3DA2"/>
    <w:rsid w:val="00952E60"/>
    <w:rsid w:val="009624A7"/>
    <w:rsid w:val="009875C5"/>
    <w:rsid w:val="009D0CB1"/>
    <w:rsid w:val="009D1213"/>
    <w:rsid w:val="00A667B7"/>
    <w:rsid w:val="00A86620"/>
    <w:rsid w:val="00A9615D"/>
    <w:rsid w:val="00AC106B"/>
    <w:rsid w:val="00AC15CC"/>
    <w:rsid w:val="00B34AF1"/>
    <w:rsid w:val="00B3537C"/>
    <w:rsid w:val="00B368AB"/>
    <w:rsid w:val="00B57A11"/>
    <w:rsid w:val="00B738CF"/>
    <w:rsid w:val="00B82414"/>
    <w:rsid w:val="00B87C5A"/>
    <w:rsid w:val="00C10A27"/>
    <w:rsid w:val="00D10C96"/>
    <w:rsid w:val="00D47319"/>
    <w:rsid w:val="00D845B9"/>
    <w:rsid w:val="00D9294D"/>
    <w:rsid w:val="00DF2547"/>
    <w:rsid w:val="00E3551B"/>
    <w:rsid w:val="00E50EEB"/>
    <w:rsid w:val="00E546F7"/>
    <w:rsid w:val="00E80AB4"/>
    <w:rsid w:val="00E874D7"/>
    <w:rsid w:val="00ED5F75"/>
    <w:rsid w:val="00F363FD"/>
    <w:rsid w:val="00F47629"/>
    <w:rsid w:val="00F66EB5"/>
    <w:rsid w:val="00F70017"/>
    <w:rsid w:val="00F73889"/>
    <w:rsid w:val="00F803A1"/>
    <w:rsid w:val="00F84274"/>
    <w:rsid w:val="00F858C8"/>
    <w:rsid w:val="00FB27D6"/>
    <w:rsid w:val="00FB3712"/>
    <w:rsid w:val="00FE0DBF"/>
    <w:rsid w:val="00FE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B97CC-9E2B-4F19-98F7-482D42E4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2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27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E0ED80D397A91BF19B94A96EF88CB2DFD46F9EBCF3BC5C75457E3C89CD68BF8611A01FA6D8FC889AC3335EC87D029EFDCA11B784CE04C652FA8CVEwCF" TargetMode="External"/><Relationship Id="rId13" Type="http://schemas.openxmlformats.org/officeDocument/2006/relationships/hyperlink" Target="consultantplus://offline/ref=54E0ED80D397A91BF19B8AA47894D2BDDDD83996B5F6B6082F1A2561DEC462E8D35EA151E0D0E38898DD305DC1V2w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E0ED80D397A91BF19B8AA47894D2BDDCDB3397B4F0B6082F1A2561DEC462E8D35EA151E0D0E38898DD305DC1V2w9F" TargetMode="External"/><Relationship Id="rId12" Type="http://schemas.openxmlformats.org/officeDocument/2006/relationships/hyperlink" Target="consultantplus://offline/ref=54E0ED80D397A91BF19B8AA47894D2BDDCDB3397B4F0B6082F1A2561DEC462E8D35EA151E0D0E38898DD305DC1V2w9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E0ED80D397A91BF19B8AA47894D2BDDCDB3393BEF1B6082F1A2561DEC462E8D35EA151E0D0E38898DD305DC1V2w9F" TargetMode="External"/><Relationship Id="rId11" Type="http://schemas.openxmlformats.org/officeDocument/2006/relationships/hyperlink" Target="consultantplus://offline/ref=54E0ED80D397A91BF19B8AA47894D2BDDCDD3991BAF0B6082F1A2561DEC462E8D35EA151E0D0E38898DD305DC1V2w9F" TargetMode="External"/><Relationship Id="rId5" Type="http://schemas.openxmlformats.org/officeDocument/2006/relationships/hyperlink" Target="consultantplus://offline/ref=54E0ED80D397A91BF19B8AA47894D2BDDCDD3991B4F3B6082F1A2561DEC462E8C15EF95DE2D5FD819FC8660C877C5ED8ADD913B084CC06DAV5w0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4E0ED80D397A91BF19B8AA47894D2BDDCDB3393BEF1B6082F1A2561DEC462E8D35EA151E0D0E38898DD305DC1V2w9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4E0ED80D397A91BF19B8AA47894D2BDDCDD3991B4F3B6082F1A2561DEC462E8C15EF95DE2D5FD819FC8660C877C5ED8ADD913B084CC06DAV5w0F" TargetMode="External"/><Relationship Id="rId14" Type="http://schemas.openxmlformats.org/officeDocument/2006/relationships/hyperlink" Target="consultantplus://offline/ref=54E0ED80D397A91BF19B8AA47894D2BDDDD73696B6A0E10A7E4F2B64D69438F8D717F659FCD5FF9698C330V5w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2372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Татьяна Михайловна</dc:creator>
  <cp:keywords/>
  <dc:description/>
  <cp:lastModifiedBy>Сергеева Татьяна Михайловна</cp:lastModifiedBy>
  <cp:revision>1</cp:revision>
  <dcterms:created xsi:type="dcterms:W3CDTF">2020-02-25T05:48:00Z</dcterms:created>
  <dcterms:modified xsi:type="dcterms:W3CDTF">2020-02-25T05:48:00Z</dcterms:modified>
</cp:coreProperties>
</file>