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bookmarkStart w:id="0" w:name="_GoBack"/>
      <w:bookmarkEnd w:id="0"/>
      <w:r w:rsidRPr="005F577D">
        <w:rPr>
          <w:b/>
          <w:bCs/>
          <w:color w:val="000000"/>
          <w:sz w:val="24"/>
          <w:szCs w:val="18"/>
        </w:rPr>
        <w:t>ГУБЕРНАТОР ПРИМОРСКОГО КРАЯ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>РАСПОРЯЖЕНИЕ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>19 декабря 2014 года № 198-рг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18"/>
        </w:rPr>
      </w:pPr>
    </w:p>
    <w:p w:rsid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 xml:space="preserve">О мероприятиях, направленных на снижение неформальной занятости 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>в Приморском крае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На основании Устава Приморского края, в целях исполнения протокола совещания у Заместителя Председателя Правительства Российской Федерации О.Ю. </w:t>
      </w:r>
      <w:proofErr w:type="spellStart"/>
      <w:r w:rsidRPr="005F577D">
        <w:rPr>
          <w:color w:val="000000"/>
          <w:sz w:val="24"/>
          <w:szCs w:val="18"/>
        </w:rPr>
        <w:t>Голодец</w:t>
      </w:r>
      <w:proofErr w:type="spellEnd"/>
      <w:r w:rsidRPr="005F577D">
        <w:rPr>
          <w:color w:val="000000"/>
          <w:sz w:val="24"/>
          <w:szCs w:val="18"/>
        </w:rPr>
        <w:t xml:space="preserve"> от 9 октября 2014 года № ОГ-П12-275пр 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1. Утвердить прилагаемый План мероприятий органов исполнительной власти Приморского края, направленных на снижение неформальной занятости в Приморском крае.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 Рекомендовать: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2.1.  Государственной инспекции труда в Приморском крае: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ежемесячно организовывать и проводить повторные проверки в хозяйствующих субъектах, в которых в 2013 и 2014 годах были выявлены нарушения, связанные с оформлением трудовых отношений с работниками, а также в организациях, осуществляющих выплату заработной платы ниже или равную минимальному </w:t>
      </w:r>
      <w:proofErr w:type="gramStart"/>
      <w:r w:rsidRPr="005F577D">
        <w:rPr>
          <w:color w:val="000000"/>
          <w:sz w:val="24"/>
          <w:szCs w:val="18"/>
        </w:rPr>
        <w:t>размеру оплаты труда</w:t>
      </w:r>
      <w:proofErr w:type="gramEnd"/>
      <w:r w:rsidRPr="005F577D">
        <w:rPr>
          <w:color w:val="000000"/>
          <w:sz w:val="24"/>
          <w:szCs w:val="18"/>
        </w:rPr>
        <w:t>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продолжить работу по размещению на сайте Государственной инспекции труда в Приморском крае реестра недобросовестных работодателей, не оформляющих со своими работниками трудовые отношения, выплачивающих заработную плату ниже или равную минимальному </w:t>
      </w:r>
      <w:proofErr w:type="gramStart"/>
      <w:r w:rsidRPr="005F577D">
        <w:rPr>
          <w:color w:val="000000"/>
          <w:sz w:val="24"/>
          <w:szCs w:val="18"/>
        </w:rPr>
        <w:t>размеру оплаты труда</w:t>
      </w:r>
      <w:proofErr w:type="gramEnd"/>
      <w:r w:rsidRPr="005F577D">
        <w:rPr>
          <w:color w:val="000000"/>
          <w:sz w:val="24"/>
          <w:szCs w:val="18"/>
        </w:rPr>
        <w:t>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2.2. Государственному учреждению – Приморскому региональному отделению Фонда социального страхования Российской Федерации: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2.2.1. Направлять в Государственную инспекцию труда в Приморском крае: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обращения граждан, в которых указаны факты прямо или косвенно свидетельствующие о выплате неофициальной ("серой") заработной платы, задержке выплаты заработной платы;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информацию о заключении работодателями договоров гражданско-правового характера с работниками, фактически выполняющими трудовые функции;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информацию о привлечении работодателями к труду граждан, включая иностранных работников, без надлежащего оформления с ними трудовых отношений;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иную информацию о нарушениях работодателями трудового законодательства;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2.2.2. Формировать списки страхователей, уплачивающих страховые взносы с сумм заработной платы, начисленной ниже прожиточного минимума или минимального размера оплаты труда и направлять их ежеквартально в Государственную инспекцию труда </w:t>
      </w:r>
      <w:proofErr w:type="gramStart"/>
      <w:r w:rsidRPr="005F577D">
        <w:rPr>
          <w:color w:val="000000"/>
          <w:sz w:val="24"/>
          <w:szCs w:val="18"/>
        </w:rPr>
        <w:t>в</w:t>
      </w:r>
      <w:proofErr w:type="gramEnd"/>
      <w:r w:rsidRPr="005F577D">
        <w:rPr>
          <w:color w:val="000000"/>
          <w:sz w:val="24"/>
          <w:szCs w:val="18"/>
        </w:rPr>
        <w:t xml:space="preserve"> Приморском </w:t>
      </w:r>
      <w:proofErr w:type="gramStart"/>
      <w:r w:rsidRPr="005F577D">
        <w:rPr>
          <w:color w:val="000000"/>
          <w:sz w:val="24"/>
          <w:szCs w:val="18"/>
        </w:rPr>
        <w:t>крае</w:t>
      </w:r>
      <w:proofErr w:type="gramEnd"/>
      <w:r w:rsidRPr="005F577D">
        <w:rPr>
          <w:color w:val="000000"/>
          <w:sz w:val="24"/>
          <w:szCs w:val="18"/>
        </w:rPr>
        <w:t>, Управление Федеральной налоговой службы по Приморскому краю, инспекции Федеральной налоговой службы Приморского края;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2.3. Государственному учреждению – Отделению Пенсионного фонда Российской Федерации по Приморскому краю: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разработать в I квартале 2015 года памятку для повышения заинтересованности юридических и физических лиц в легальном оформлении трудовых отношений ("выходу из тени");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lastRenderedPageBreak/>
        <w:t>осуществлять ежемесячно предоставление информации в Администрацию Приморского края об исполнении доходной части бюджета Пенсионного фонда Российской Федерации в целях проведения мониторинга поступлений страховых взносов на обязательное пенсионное страхование и принятия оперативных решений для повышения их собираемости;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подготовить и направить в январе 2015 года предложения в Пенсионный фонд Российской Федерации о внесении изменений в действующее законодательство по вопросам: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закрепления механизма доначисления страховых взносов в случае выявления органами Пенсионного фонда Российской Федерации при осуществлении контрольных мероприятий фактов выплаты работодателем своим работникам заработной платы на основании оформленных ненадлежащим образом трудовых отношений, а также выплаты неофициальной ("серой") заработной платы, на основании данных об аналогичных плательщиках либо среднеотраслевых данных;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закрепления минимального размера страховых взносов, подлежащего уплате страхователями, выплачивающими заработную плату ниже прожиточного минимума или ниже минимального </w:t>
      </w:r>
      <w:proofErr w:type="gramStart"/>
      <w:r w:rsidRPr="005F577D">
        <w:rPr>
          <w:color w:val="000000"/>
          <w:sz w:val="24"/>
          <w:szCs w:val="18"/>
        </w:rPr>
        <w:t>размера оплаты труда</w:t>
      </w:r>
      <w:proofErr w:type="gramEnd"/>
      <w:r w:rsidRPr="005F577D">
        <w:rPr>
          <w:color w:val="000000"/>
          <w:sz w:val="24"/>
          <w:szCs w:val="18"/>
        </w:rPr>
        <w:t>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2.4. Управлению Федеральной налоговой службы по Приморскому краю проводить информационные кампании, в том числе по привлечению </w:t>
      </w:r>
      <w:proofErr w:type="spellStart"/>
      <w:r w:rsidRPr="005F577D">
        <w:rPr>
          <w:color w:val="000000"/>
          <w:sz w:val="24"/>
          <w:szCs w:val="18"/>
        </w:rPr>
        <w:t>самозанятого</w:t>
      </w:r>
      <w:proofErr w:type="spellEnd"/>
      <w:r w:rsidRPr="005F577D">
        <w:rPr>
          <w:color w:val="000000"/>
          <w:sz w:val="24"/>
          <w:szCs w:val="18"/>
        </w:rPr>
        <w:t xml:space="preserve"> населения к декларированию своих доходов (включая применение патентной системы налогообложения), в отношении видов предпринимательской деятельности, предусматривающих сдачу принадлежащего гражданам имущества в аренду, оказание услуг репетиторства и иных видов предпринимательской деятельности;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2.5. Главам городских округов и муниципальных районов Приморского края: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активизировать работу межведомственных комиссий по налоговой и социальной политике;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proofErr w:type="gramStart"/>
      <w:r w:rsidRPr="005F577D">
        <w:rPr>
          <w:color w:val="000000"/>
          <w:sz w:val="24"/>
          <w:szCs w:val="18"/>
        </w:rPr>
        <w:t>обеспечить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 и на условиях, определяемых Законом Приморского края от 7 ноября 2014 года № 491-КЗ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края".</w:t>
      </w:r>
      <w:proofErr w:type="gramEnd"/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 xml:space="preserve">3. </w:t>
      </w:r>
      <w:proofErr w:type="gramStart"/>
      <w:r w:rsidRPr="005F577D">
        <w:rPr>
          <w:color w:val="000000"/>
          <w:sz w:val="24"/>
          <w:szCs w:val="18"/>
        </w:rPr>
        <w:t>Контроль за</w:t>
      </w:r>
      <w:proofErr w:type="gramEnd"/>
      <w:r w:rsidRPr="005F577D">
        <w:rPr>
          <w:color w:val="000000"/>
          <w:sz w:val="24"/>
          <w:szCs w:val="18"/>
        </w:rPr>
        <w:t xml:space="preserve"> исполнением настоящего распоряжения возложить на вице-губернатора Приморского края, курирующего вопросы здравоохранения, социальной сферы, физической культуры и спорта.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>Губернатор края</w:t>
      </w:r>
    </w:p>
    <w:p w:rsidR="00305122" w:rsidRDefault="00305122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 xml:space="preserve">В.В. </w:t>
      </w:r>
      <w:proofErr w:type="spellStart"/>
      <w:r w:rsidRPr="005F577D">
        <w:rPr>
          <w:b/>
          <w:bCs/>
          <w:color w:val="000000"/>
          <w:sz w:val="24"/>
          <w:szCs w:val="18"/>
        </w:rPr>
        <w:t>Миклушевский</w:t>
      </w:r>
      <w:proofErr w:type="spellEnd"/>
    </w:p>
    <w:p w:rsidR="00EE3EDA" w:rsidRDefault="00EE3EDA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</w:p>
    <w:p w:rsidR="00EE3EDA" w:rsidRDefault="00EE3EDA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</w:p>
    <w:p w:rsidR="00EE3EDA" w:rsidRDefault="00EE3EDA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</w:p>
    <w:p w:rsidR="00EE3EDA" w:rsidRPr="005F577D" w:rsidRDefault="00EE3EDA" w:rsidP="003051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tabs>
          <w:tab w:val="left" w:pos="6379"/>
          <w:tab w:val="left" w:pos="6521"/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УТВЕРЖДЕН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распоряжением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Губернатора Приморского края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от 19 декабря 2014 года № 198-рг</w:t>
      </w:r>
    </w:p>
    <w:p w:rsidR="00305122" w:rsidRPr="005F577D" w:rsidRDefault="00305122" w:rsidP="00305122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t xml:space="preserve">ПЛАН 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  <w:r w:rsidRPr="005F577D">
        <w:rPr>
          <w:b/>
          <w:bCs/>
          <w:color w:val="000000"/>
          <w:sz w:val="24"/>
          <w:szCs w:val="18"/>
        </w:rPr>
        <w:lastRenderedPageBreak/>
        <w:t>мероприятий органов исполнительной власти Приморского края, направленных на снижение неформальной занятости в Приморском крае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4"/>
        <w:gridCol w:w="5319"/>
        <w:gridCol w:w="1485"/>
        <w:gridCol w:w="2201"/>
      </w:tblGrid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5F577D">
              <w:rPr>
                <w:b/>
                <w:bCs/>
                <w:color w:val="000000"/>
                <w:sz w:val="24"/>
                <w:szCs w:val="18"/>
              </w:rPr>
              <w:t>№</w:t>
            </w:r>
          </w:p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0"/>
              </w:rPr>
            </w:pPr>
            <w:proofErr w:type="gramStart"/>
            <w:r w:rsidRPr="005F577D">
              <w:rPr>
                <w:b/>
                <w:bCs/>
                <w:color w:val="000000"/>
                <w:sz w:val="16"/>
                <w:szCs w:val="10"/>
              </w:rPr>
              <w:t>п</w:t>
            </w:r>
            <w:proofErr w:type="gramEnd"/>
            <w:r w:rsidRPr="005F577D">
              <w:rPr>
                <w:b/>
                <w:bCs/>
                <w:color w:val="000000"/>
                <w:sz w:val="16"/>
                <w:szCs w:val="10"/>
              </w:rPr>
              <w:t>/п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5F577D">
              <w:rPr>
                <w:b/>
                <w:bCs/>
                <w:color w:val="000000"/>
                <w:sz w:val="24"/>
                <w:szCs w:val="18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5F577D">
              <w:rPr>
                <w:b/>
                <w:bCs/>
                <w:color w:val="000000"/>
                <w:sz w:val="24"/>
                <w:szCs w:val="18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5F577D">
              <w:rPr>
                <w:b/>
                <w:bCs/>
                <w:color w:val="000000"/>
                <w:sz w:val="24"/>
                <w:szCs w:val="18"/>
              </w:rPr>
              <w:t>Исполнители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4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Выявление областей экономики, видов экономической деятельности, для которых наиболее характерны </w:t>
            </w:r>
            <w:proofErr w:type="gramStart"/>
            <w:r w:rsidRPr="005F577D">
              <w:rPr>
                <w:color w:val="000000"/>
                <w:sz w:val="24"/>
                <w:szCs w:val="18"/>
              </w:rPr>
              <w:t>низкая</w:t>
            </w:r>
            <w:proofErr w:type="gramEnd"/>
            <w:r w:rsidRPr="005F577D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5F577D">
              <w:rPr>
                <w:color w:val="000000"/>
                <w:sz w:val="24"/>
                <w:szCs w:val="18"/>
              </w:rPr>
              <w:t>формализованность</w:t>
            </w:r>
            <w:proofErr w:type="spellEnd"/>
            <w:r w:rsidRPr="005F577D">
              <w:rPr>
                <w:color w:val="000000"/>
                <w:sz w:val="24"/>
                <w:szCs w:val="18"/>
              </w:rPr>
              <w:t xml:space="preserve"> трудовых отношений, наличие "серых" схем и расчетов в наличной форме при оплате труда, уклонение от уплаты страховых взносов </w:t>
            </w:r>
          </w:p>
          <w:p w:rsidR="00305122" w:rsidRPr="005F577D" w:rsidRDefault="00305122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в Пенсионный фонд Российской Федерации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4 квартал </w:t>
            </w:r>
          </w:p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2014 года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департамент труда и социального развития Приморского края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Обеспечение рассмотрения на заседаниях межведомственной комиссии по налоговой политике и легализации трудовых отношений вопросов своевременной и полной уплаты налогов и других обязательных платежей и урегулирования проблемы задолженности организаций по обязательным платежам в бюджеты всех уровней, легализации трудовых отношений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ежемесячно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департамент экономики и стратегического развития Приморского края, </w:t>
            </w:r>
          </w:p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департамент труда и социального развития Приморского края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proofErr w:type="gramStart"/>
            <w:r w:rsidRPr="005F577D">
              <w:rPr>
                <w:color w:val="000000"/>
                <w:sz w:val="24"/>
                <w:szCs w:val="18"/>
              </w:rP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органами исполнительной власти Приморского края в порядке и на условиях, определяемых Законом Приморского края от 7 ноября 2014 года № 491-КЗ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</w:t>
            </w:r>
            <w:proofErr w:type="gramEnd"/>
            <w:r w:rsidRPr="005F577D">
              <w:rPr>
                <w:color w:val="000000"/>
                <w:sz w:val="24"/>
                <w:szCs w:val="18"/>
              </w:rPr>
              <w:t xml:space="preserve"> территории Приморского края"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постоянно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органы исполнительной власти Приморского края, имеющие подведомственные организации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proofErr w:type="gramStart"/>
            <w:r w:rsidRPr="005F577D">
              <w:rPr>
                <w:color w:val="000000"/>
                <w:sz w:val="24"/>
                <w:szCs w:val="18"/>
              </w:rPr>
              <w:t>Обеспечение реализации Закона Приморского края от 03 июня 2014 года № 429-КЗ "О порядке принятия решений о включении организаций в реестр участников региональных инвестиционных проектов и об условиях и порядке внесения изменений в такой реестр в Приморском крае" в целях включения организаций в Реестр участников региональных инвестиционных проектов на основании требований Закона Приморского края от 19 декабря 2013 года № 330-КЗ "Об</w:t>
            </w:r>
            <w:proofErr w:type="gramEnd"/>
            <w:r w:rsidRPr="005F577D">
              <w:rPr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5F577D">
              <w:rPr>
                <w:color w:val="000000"/>
                <w:sz w:val="24"/>
                <w:szCs w:val="18"/>
              </w:rPr>
              <w:t>установлении</w:t>
            </w:r>
            <w:proofErr w:type="gramEnd"/>
            <w:r w:rsidRPr="005F577D">
              <w:rPr>
                <w:color w:val="000000"/>
                <w:sz w:val="24"/>
                <w:szCs w:val="18"/>
              </w:rPr>
              <w:t xml:space="preserve"> </w:t>
            </w:r>
            <w:r w:rsidRPr="005F577D">
              <w:rPr>
                <w:color w:val="000000"/>
                <w:sz w:val="24"/>
                <w:szCs w:val="18"/>
              </w:rPr>
              <w:lastRenderedPageBreak/>
              <w:t xml:space="preserve">пониженной ставки налога на прибыль организаций, подлежащего зачислению в краевой бюджет, для отдельных категорий организаций"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lastRenderedPageBreak/>
              <w:t>по мере поступления заявок инвесторов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департамент экономики и стратегического развития Приморского края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lastRenderedPageBreak/>
              <w:t>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Разработка прогноза баланса трудовых ресурсов Приморского края в целях </w:t>
            </w:r>
            <w:proofErr w:type="gramStart"/>
            <w:r w:rsidRPr="005F577D">
              <w:rPr>
                <w:color w:val="000000"/>
                <w:sz w:val="24"/>
                <w:szCs w:val="18"/>
              </w:rPr>
              <w:t>выявления перспективных направлений развития рынка труда</w:t>
            </w:r>
            <w:proofErr w:type="gramEnd"/>
            <w:r w:rsidRPr="005F577D">
              <w:rPr>
                <w:color w:val="000000"/>
                <w:sz w:val="24"/>
                <w:szCs w:val="18"/>
              </w:rPr>
              <w:t xml:space="preserve"> и снижения дисбаланса спроса и предложения рабочей силы на рынке труда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ежегодно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департамент труда и социального развития Приморского края</w:t>
            </w:r>
          </w:p>
        </w:tc>
      </w:tr>
      <w:tr w:rsidR="00305122" w:rsidRPr="005F577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 xml:space="preserve">Подготовка сводной информации о результатах реализации мероприятий, направленных на снижение неформальной занятости в Приморском крае, и направление ее в Правительство Российской Федерации, Минтруд России и </w:t>
            </w:r>
            <w:proofErr w:type="spellStart"/>
            <w:r w:rsidRPr="005F577D">
              <w:rPr>
                <w:color w:val="000000"/>
                <w:sz w:val="24"/>
                <w:szCs w:val="18"/>
              </w:rPr>
              <w:t>Роструд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ежемесячно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22" w:rsidRPr="005F577D" w:rsidRDefault="0030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5F577D">
              <w:rPr>
                <w:color w:val="000000"/>
                <w:sz w:val="24"/>
                <w:szCs w:val="18"/>
              </w:rPr>
              <w:t>департамент труда и социального развития Приморского края</w:t>
            </w:r>
          </w:p>
        </w:tc>
      </w:tr>
    </w:tbl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18"/>
        </w:rPr>
      </w:pPr>
      <w:r w:rsidRPr="005F577D">
        <w:rPr>
          <w:color w:val="000000"/>
          <w:sz w:val="24"/>
          <w:szCs w:val="18"/>
        </w:rPr>
        <w:t>_______________</w:t>
      </w:r>
    </w:p>
    <w:p w:rsidR="00305122" w:rsidRPr="005F577D" w:rsidRDefault="00305122" w:rsidP="0030512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18"/>
        </w:rPr>
      </w:pPr>
    </w:p>
    <w:p w:rsidR="00306CAC" w:rsidRPr="005F577D" w:rsidRDefault="00306CAC">
      <w:pPr>
        <w:rPr>
          <w:sz w:val="40"/>
        </w:rPr>
      </w:pPr>
    </w:p>
    <w:sectPr w:rsidR="00306CAC" w:rsidRPr="005F577D" w:rsidSect="00D578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22"/>
    <w:rsid w:val="001878B0"/>
    <w:rsid w:val="00227F8E"/>
    <w:rsid w:val="00305122"/>
    <w:rsid w:val="00306CAC"/>
    <w:rsid w:val="005F577D"/>
    <w:rsid w:val="0062505D"/>
    <w:rsid w:val="009F6077"/>
    <w:rsid w:val="00AE3BC7"/>
    <w:rsid w:val="00EE3EDA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apk260903</dc:creator>
  <cp:lastModifiedBy>Герасимова Анастасия Федоровна</cp:lastModifiedBy>
  <cp:revision>2</cp:revision>
  <dcterms:created xsi:type="dcterms:W3CDTF">2021-07-21T06:12:00Z</dcterms:created>
  <dcterms:modified xsi:type="dcterms:W3CDTF">2021-07-21T06:12:00Z</dcterms:modified>
</cp:coreProperties>
</file>