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</w:t>
      </w: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субсидий на возмещение части затрат </w:t>
      </w: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округа, </w:t>
      </w:r>
      <w:proofErr w:type="gramStart"/>
      <w:r>
        <w:rPr>
          <w:rFonts w:ascii="Times New Roman" w:hAnsi="Times New Roman"/>
          <w:b/>
          <w:sz w:val="26"/>
          <w:szCs w:val="26"/>
        </w:rPr>
        <w:t>осуществляющим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деятельность в сфере </w:t>
      </w:r>
      <w:proofErr w:type="gramStart"/>
      <w:r>
        <w:rPr>
          <w:rFonts w:ascii="Times New Roman" w:hAnsi="Times New Roman"/>
          <w:b/>
          <w:sz w:val="26"/>
          <w:szCs w:val="26"/>
        </w:rPr>
        <w:t>социального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предпринимательства</w:t>
      </w:r>
    </w:p>
    <w:p w:rsidR="00050962" w:rsidRDefault="00050962" w:rsidP="00050962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некоторых актов Правительства Российской Федерации», муниципальной программой </w:t>
      </w:r>
      <w:r>
        <w:rPr>
          <w:rFonts w:ascii="Times New Roman" w:hAnsi="Times New Roman"/>
          <w:color w:val="000000"/>
          <w:sz w:val="26"/>
          <w:szCs w:val="26"/>
        </w:rPr>
        <w:t xml:space="preserve">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городского округа от 16.10.2020 № 1090, решением Думы Находкинского городского округа от 17.12.2020 № 754-НПА «О бюджете Находкинского городского округа на 2021 год и плановый период 2022-2023 годов» 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 xml:space="preserve"> округа</w:t>
      </w:r>
    </w:p>
    <w:p w:rsidR="00050962" w:rsidRDefault="00050962" w:rsidP="00050962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uppressAutoHyphens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50962" w:rsidRDefault="00050962" w:rsidP="00050962">
      <w:pPr>
        <w:suppressAutoHyphens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Порядок предоставления субсидий на возмещение части затрат субъектам малого и среднего предпринимательства Находкинского городского </w:t>
      </w:r>
      <w:bookmarkStart w:id="0" w:name="_GoBack"/>
      <w:bookmarkEnd w:id="0"/>
    </w:p>
    <w:p w:rsidR="00050962" w:rsidRDefault="00050962" w:rsidP="0005096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округа, </w:t>
      </w:r>
      <w:proofErr w:type="gramStart"/>
      <w:r>
        <w:rPr>
          <w:rFonts w:ascii="Times New Roman" w:hAnsi="Times New Roman"/>
          <w:sz w:val="26"/>
          <w:szCs w:val="26"/>
        </w:rPr>
        <w:t>осуществляющим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деятельность в сфере социального предпринимательства (прилагается).</w:t>
      </w:r>
    </w:p>
    <w:p w:rsidR="00050962" w:rsidRDefault="00050962" w:rsidP="0005096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2.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050962" w:rsidRDefault="00050962" w:rsidP="00050962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Отделу делопроизводства администрации Находкинского городского округа (</w:t>
      </w:r>
      <w:proofErr w:type="spellStart"/>
      <w:r>
        <w:rPr>
          <w:rFonts w:ascii="Times New Roman" w:hAnsi="Times New Roman"/>
          <w:bCs/>
          <w:sz w:val="26"/>
          <w:szCs w:val="26"/>
        </w:rPr>
        <w:t>Атрашок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настоящее постановление на официальном сайте Находкинского городского округа в сети Интернет.</w:t>
      </w:r>
    </w:p>
    <w:p w:rsidR="00050962" w:rsidRDefault="00050962" w:rsidP="0005096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«Об утверждении Порядка предоставления субсидий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предпринимательства» </w:t>
      </w:r>
      <w:r>
        <w:rPr>
          <w:rFonts w:ascii="Times New Roman" w:hAnsi="Times New Roman"/>
          <w:bCs/>
          <w:iCs/>
          <w:spacing w:val="-4"/>
          <w:sz w:val="26"/>
          <w:szCs w:val="26"/>
        </w:rPr>
        <w:t>возложить на заместителя главы администрации – начальника управления экономики, потребительского рынка и предпринимательства администрации Находкинского городского округа Кудинову Я.В.</w:t>
      </w: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Т.В. </w:t>
      </w:r>
      <w:proofErr w:type="spellStart"/>
      <w:r>
        <w:rPr>
          <w:rFonts w:ascii="Times New Roman" w:hAnsi="Times New Roman"/>
          <w:sz w:val="26"/>
          <w:szCs w:val="26"/>
        </w:rPr>
        <w:t>Магинский</w:t>
      </w:r>
      <w:proofErr w:type="spellEnd"/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0962" w:rsidRDefault="00050962" w:rsidP="000509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0962" w:rsidRDefault="00050962" w:rsidP="0005096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9" w:rsidRDefault="00D54A19"/>
    <w:sectPr w:rsidR="00D54A19" w:rsidSect="00050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82"/>
    <w:rsid w:val="00050962"/>
    <w:rsid w:val="00153404"/>
    <w:rsid w:val="00293096"/>
    <w:rsid w:val="002B778F"/>
    <w:rsid w:val="004E27BB"/>
    <w:rsid w:val="004F0582"/>
    <w:rsid w:val="00AC5D42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5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5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3</cp:revision>
  <dcterms:created xsi:type="dcterms:W3CDTF">2021-08-02T06:01:00Z</dcterms:created>
  <dcterms:modified xsi:type="dcterms:W3CDTF">2021-08-02T06:02:00Z</dcterms:modified>
</cp:coreProperties>
</file>