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D2364" w:rsidRDefault="006A0E85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января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D2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D2364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D2364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D2364" w:rsidRPr="00BF09F9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</w:t>
      </w:r>
      <w:r w:rsidRPr="00BF09F9">
        <w:rPr>
          <w:rFonts w:ascii="Times New Roman" w:hAnsi="Times New Roman" w:cs="Times New Roman"/>
          <w:sz w:val="26"/>
          <w:szCs w:val="26"/>
        </w:rPr>
        <w:t xml:space="preserve">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6A0E85">
        <w:rPr>
          <w:rFonts w:ascii="Times New Roman" w:hAnsi="Times New Roman" w:cs="Times New Roman"/>
          <w:sz w:val="26"/>
          <w:szCs w:val="26"/>
        </w:rPr>
        <w:t>14</w:t>
      </w:r>
      <w:r w:rsidRPr="00BF09F9">
        <w:rPr>
          <w:rFonts w:ascii="Times New Roman" w:hAnsi="Times New Roman" w:cs="Times New Roman"/>
          <w:sz w:val="26"/>
          <w:szCs w:val="26"/>
        </w:rPr>
        <w:t>.</w:t>
      </w:r>
      <w:r w:rsidR="006A0E85">
        <w:rPr>
          <w:rFonts w:ascii="Times New Roman" w:hAnsi="Times New Roman" w:cs="Times New Roman"/>
          <w:sz w:val="26"/>
          <w:szCs w:val="26"/>
        </w:rPr>
        <w:t>12</w:t>
      </w:r>
      <w:r w:rsidRPr="00BF09F9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BF09F9" w:rsidRPr="00BF09F9">
        <w:rPr>
          <w:rFonts w:ascii="Times New Roman" w:hAnsi="Times New Roman" w:cs="Times New Roman"/>
          <w:sz w:val="26"/>
          <w:szCs w:val="26"/>
        </w:rPr>
        <w:t>1</w:t>
      </w:r>
      <w:r w:rsidR="006A0E85">
        <w:rPr>
          <w:rFonts w:ascii="Times New Roman" w:hAnsi="Times New Roman" w:cs="Times New Roman"/>
          <w:sz w:val="26"/>
          <w:szCs w:val="26"/>
        </w:rPr>
        <w:t>1</w:t>
      </w:r>
      <w:r w:rsidRPr="00BF09F9">
        <w:rPr>
          <w:rFonts w:ascii="Times New Roman" w:hAnsi="Times New Roman" w:cs="Times New Roman"/>
          <w:sz w:val="26"/>
          <w:szCs w:val="26"/>
        </w:rPr>
        <w:t>).</w:t>
      </w:r>
    </w:p>
    <w:p w:rsidR="00BF09F9" w:rsidRPr="00BF09F9" w:rsidRDefault="00BF09F9" w:rsidP="00BF09F9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 xml:space="preserve">2. </w:t>
      </w:r>
      <w:r w:rsidR="006A0E85">
        <w:rPr>
          <w:rFonts w:ascii="Times New Roman" w:hAnsi="Times New Roman" w:cs="Times New Roman"/>
          <w:sz w:val="26"/>
          <w:szCs w:val="26"/>
        </w:rPr>
        <w:t>О предварительном рассмотрении поступивш</w:t>
      </w:r>
      <w:r w:rsidR="0003295B">
        <w:rPr>
          <w:rFonts w:ascii="Times New Roman" w:hAnsi="Times New Roman" w:cs="Times New Roman"/>
          <w:sz w:val="26"/>
          <w:szCs w:val="26"/>
        </w:rPr>
        <w:t>их</w:t>
      </w:r>
      <w:bookmarkStart w:id="0" w:name="_GoBack"/>
      <w:bookmarkEnd w:id="0"/>
      <w:r w:rsidR="006A0E85">
        <w:rPr>
          <w:rFonts w:ascii="Times New Roman" w:hAnsi="Times New Roman" w:cs="Times New Roman"/>
          <w:sz w:val="26"/>
          <w:szCs w:val="26"/>
        </w:rPr>
        <w:t xml:space="preserve"> главе Находкинского городского округа уведомления об иной оплачиваемой деятельности от трёх муниципальных служащих.</w:t>
      </w:r>
    </w:p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6</cp:revision>
  <dcterms:created xsi:type="dcterms:W3CDTF">2022-12-27T01:31:00Z</dcterms:created>
  <dcterms:modified xsi:type="dcterms:W3CDTF">2022-12-27T01:34:00Z</dcterms:modified>
</cp:coreProperties>
</file>