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423670" w:rsidRPr="00892516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F7485C">
        <w:rPr>
          <w:sz w:val="26"/>
          <w:szCs w:val="26"/>
        </w:rPr>
        <w:t>13.06.</w:t>
      </w:r>
      <w:r w:rsidRPr="0089251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1710E7">
        <w:rPr>
          <w:sz w:val="26"/>
          <w:szCs w:val="26"/>
        </w:rPr>
        <w:t xml:space="preserve">3603, 3604,  3605,  3606,  3607,  3608,  3609,  3610,  3611,  3613,  3614,  3615,  3616,  3617,  3618,  3619,  3620,  3621,  3622,  3623,  3624,  3625,  3628, </w:t>
      </w:r>
      <w:r w:rsidR="00F7485C">
        <w:rPr>
          <w:sz w:val="26"/>
          <w:szCs w:val="26"/>
        </w:rPr>
        <w:t xml:space="preserve">3630, 3631, 3632, 3633, </w:t>
      </w:r>
      <w:r w:rsidR="00A318DA">
        <w:rPr>
          <w:sz w:val="26"/>
          <w:szCs w:val="26"/>
        </w:rPr>
        <w:t xml:space="preserve">3634, 3635, 3636, 3637, 3638, 3639, 3640, 3641, 3642, 3643, </w:t>
      </w:r>
      <w:r w:rsidR="0043735C">
        <w:rPr>
          <w:sz w:val="26"/>
          <w:szCs w:val="26"/>
        </w:rPr>
        <w:t xml:space="preserve">3644, 3645, 3646, 3647, 3648, 3649, 3650, 3651, 3652, 3653, </w:t>
      </w:r>
      <w:r w:rsidR="001D1C25">
        <w:rPr>
          <w:sz w:val="26"/>
          <w:szCs w:val="26"/>
        </w:rPr>
        <w:t>3654, 3655</w:t>
      </w:r>
      <w:r w:rsidR="00705D11">
        <w:rPr>
          <w:sz w:val="26"/>
          <w:szCs w:val="26"/>
        </w:rPr>
        <w:t>.</w:t>
      </w:r>
      <w:proofErr w:type="gramEnd"/>
    </w:p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416"/>
        <w:gridCol w:w="6681"/>
        <w:gridCol w:w="1849"/>
        <w:gridCol w:w="816"/>
      </w:tblGrid>
      <w:tr w:rsidR="00C02A1A" w:rsidRPr="00C02A1A" w:rsidTr="00E03B52">
        <w:trPr>
          <w:trHeight w:val="255"/>
        </w:trPr>
        <w:tc>
          <w:tcPr>
            <w:tcW w:w="9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A1A" w:rsidRPr="00C02A1A" w:rsidRDefault="00C02A1A" w:rsidP="00C02A1A">
            <w:pPr>
              <w:jc w:val="center"/>
              <w:rPr>
                <w:sz w:val="26"/>
                <w:szCs w:val="26"/>
              </w:rPr>
            </w:pPr>
            <w:r w:rsidRPr="00C02A1A">
              <w:rPr>
                <w:sz w:val="26"/>
                <w:szCs w:val="26"/>
              </w:rPr>
              <w:t>Список земельных участков, предлагаемых на жеребьёвку № 137</w:t>
            </w:r>
          </w:p>
        </w:tc>
      </w:tr>
      <w:tr w:rsidR="00C02A1A" w:rsidRPr="00C02A1A" w:rsidTr="00C02A1A">
        <w:trPr>
          <w:trHeight w:val="255"/>
        </w:trPr>
        <w:tc>
          <w:tcPr>
            <w:tcW w:w="416" w:type="dxa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/>
            <w:noWrap/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9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A1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02A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25:31:000000:7656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25:31:000000:7657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25:31:040401:253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1116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952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851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25:31:040401:607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1106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25:31:040401:616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1024</w:t>
            </w:r>
          </w:p>
        </w:tc>
      </w:tr>
      <w:tr w:rsidR="00C02A1A" w:rsidRPr="00C02A1A" w:rsidTr="00C02A1A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25:31:040401:618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1121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25:31:040401:623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1115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1400 м на 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25:31:040401:625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1168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25:31:040401:629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1112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16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18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20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22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24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25:31:040401:745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25:31:040401:748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1351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25:31:040401:751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25:31:040401:752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1089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25:31:040401:753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1183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1481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1288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25:31:040401:759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25:31:040401:760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25:31:010305:1632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998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39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984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127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25:31:010305:1641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1087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41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1219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42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151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1006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43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153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1003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44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159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25:31:010305:1653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1194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45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161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46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163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25:31:010305:1655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1050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47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154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993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49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96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25:31:010305:1666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1149</w:t>
            </w:r>
          </w:p>
        </w:tc>
      </w:tr>
      <w:tr w:rsidR="00C02A1A" w:rsidRPr="00C02A1A" w:rsidTr="00C02A1A">
        <w:trPr>
          <w:trHeight w:val="4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50</w:t>
            </w: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 ул. Вознесенская, земельный участок 98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A1A">
              <w:rPr>
                <w:sz w:val="20"/>
                <w:szCs w:val="20"/>
              </w:rPr>
              <w:t>25:31:010305:1667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1A" w:rsidRPr="00C02A1A" w:rsidRDefault="00C02A1A" w:rsidP="00C02A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2A1A">
              <w:rPr>
                <w:color w:val="000000"/>
                <w:sz w:val="20"/>
                <w:szCs w:val="20"/>
              </w:rPr>
              <w:t>1156</w:t>
            </w:r>
          </w:p>
        </w:tc>
      </w:tr>
    </w:tbl>
    <w:p w:rsidR="00C02A1A" w:rsidRDefault="00C02A1A" w:rsidP="00C02A1A">
      <w:pPr>
        <w:tabs>
          <w:tab w:val="left" w:pos="8505"/>
        </w:tabs>
        <w:spacing w:line="276" w:lineRule="auto"/>
        <w:ind w:firstLine="709"/>
        <w:jc w:val="center"/>
        <w:rPr>
          <w:sz w:val="26"/>
          <w:szCs w:val="26"/>
        </w:rPr>
      </w:pPr>
    </w:p>
    <w:p w:rsidR="00423670" w:rsidRPr="00BB54B7" w:rsidRDefault="00423670" w:rsidP="00423670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  <w:r w:rsidRPr="00BB54B7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sectPr w:rsidR="00423670" w:rsidRPr="00BB54B7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9B" w:rsidRDefault="00177E9B">
      <w:r>
        <w:separator/>
      </w:r>
    </w:p>
  </w:endnote>
  <w:endnote w:type="continuationSeparator" w:id="0">
    <w:p w:rsidR="00177E9B" w:rsidRDefault="0017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9B" w:rsidRDefault="00177E9B">
      <w:r>
        <w:separator/>
      </w:r>
    </w:p>
  </w:footnote>
  <w:footnote w:type="continuationSeparator" w:id="0">
    <w:p w:rsidR="00177E9B" w:rsidRDefault="0017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Default="00177E9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E9B" w:rsidRDefault="00177E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9B" w:rsidRPr="00D13577" w:rsidRDefault="00177E9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376EA3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177E9B" w:rsidRDefault="00177E9B">
    <w:pPr>
      <w:pStyle w:val="a6"/>
    </w:pPr>
  </w:p>
  <w:p w:rsidR="00177E9B" w:rsidRDefault="00177E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1DD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4741-5548-4ABC-9BB5-CE8DCC4E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1223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Евстратова Вера Александровна</cp:lastModifiedBy>
  <cp:revision>7</cp:revision>
  <cp:lastPrinted>2021-01-10T23:33:00Z</cp:lastPrinted>
  <dcterms:created xsi:type="dcterms:W3CDTF">2023-04-28T06:02:00Z</dcterms:created>
  <dcterms:modified xsi:type="dcterms:W3CDTF">2023-06-01T22:41:00Z</dcterms:modified>
</cp:coreProperties>
</file>