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90"/>
      </w:tblGrid>
      <w:tr w:rsidR="00494776" w:rsidRPr="007516CB" w:rsidTr="00B13F21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675B6" w:rsidRPr="00E74B3A" w:rsidRDefault="000675B6" w:rsidP="00067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B3A">
              <w:rPr>
                <w:rFonts w:ascii="Times New Roman" w:hAnsi="Times New Roman" w:cs="Times New Roman"/>
                <w:b/>
                <w:sz w:val="26"/>
                <w:szCs w:val="26"/>
              </w:rPr>
              <w:t>ОПРОСНЫЙ ЛИСТ</w:t>
            </w:r>
          </w:p>
          <w:p w:rsidR="000675B6" w:rsidRPr="00E74B3A" w:rsidRDefault="000675B6" w:rsidP="00067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B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проведения публичных консультаций экспертизы  </w:t>
            </w:r>
          </w:p>
          <w:p w:rsidR="000675B6" w:rsidRDefault="000675B6" w:rsidP="00067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B3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нормативного правового акта</w:t>
            </w:r>
          </w:p>
          <w:p w:rsidR="000070EB" w:rsidRPr="00B46747" w:rsidRDefault="000070EB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1AA" w:rsidRPr="00B46747" w:rsidRDefault="00B13F21" w:rsidP="00B13F21">
            <w:pPr>
              <w:pStyle w:val="ConsPlusTitle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r w:rsidRPr="00B13F21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остановление администрации Находкинского городского округа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B13F2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29.03.2022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</w:t>
            </w:r>
            <w:r w:rsidRPr="00B13F21">
              <w:rPr>
                <w:rFonts w:ascii="Times New Roman" w:hAnsi="Times New Roman" w:cs="Times New Roman"/>
                <w:b w:val="0"/>
                <w:sz w:val="26"/>
                <w:szCs w:val="26"/>
              </w:rPr>
              <w:t>№ 356 «Об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возмещение затрат, связанных с подготовкой спортивного резерва по видам спорта и Порядка предоставления субсидии некоммерческим физкультурно-спортивным организациям, не являющимся муниципальными учреждениями на возмещение затрат, связанных с подготовкой спортивного</w:t>
            </w:r>
            <w:proofErr w:type="gramEnd"/>
            <w:r w:rsidRPr="00B13F2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резерва по видам спорта» (в редакции от 04.08.2023 № 1462)</w:t>
            </w:r>
            <w:r w:rsidR="003471AA" w:rsidRPr="00B46747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  <w:p w:rsidR="00494776" w:rsidRPr="00B46747" w:rsidRDefault="00494776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 на адрес</w:t>
            </w:r>
            <w:r w:rsidR="00E8132A" w:rsidRPr="00B4674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" w:history="1">
              <w:r w:rsidR="00B13F21" w:rsidRPr="000E62CA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sport</w:t>
              </w:r>
              <w:r w:rsidR="00B13F21" w:rsidRPr="000E62C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@nakhodka-city.ru</w:t>
              </w:r>
            </w:hyperlink>
            <w:r w:rsidR="0073420E">
              <w:t xml:space="preserve"> 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</w:t>
            </w:r>
            <w:r w:rsidR="000300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25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  <w:r w:rsidR="00030050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  <w:r w:rsidR="0073420E" w:rsidRPr="00B13F2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80230" w:rsidRPr="00B13F2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3420E" w:rsidRPr="00B13F2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4776" w:rsidRPr="00B46747" w:rsidRDefault="004B7A63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Уполномоченный</w:t>
            </w:r>
            <w:r w:rsidR="00494776" w:rsidRPr="00B46747">
              <w:rPr>
                <w:rFonts w:ascii="Times New Roman" w:hAnsi="Times New Roman" w:cs="Times New Roman"/>
                <w:sz w:val="26"/>
                <w:szCs w:val="26"/>
              </w:rPr>
              <w:t xml:space="preserve"> орган </w:t>
            </w:r>
            <w:r w:rsidR="00B46747" w:rsidRPr="00B46747">
              <w:rPr>
                <w:rFonts w:ascii="Times New Roman" w:hAnsi="Times New Roman" w:cs="Times New Roman"/>
                <w:sz w:val="26"/>
                <w:szCs w:val="26"/>
              </w:rPr>
              <w:t>администрации Находкинского городского округа</w:t>
            </w:r>
            <w:r w:rsidR="00494776" w:rsidRPr="00B46747">
              <w:rPr>
                <w:rFonts w:ascii="Times New Roman" w:hAnsi="Times New Roman" w:cs="Times New Roman"/>
                <w:sz w:val="26"/>
                <w:szCs w:val="26"/>
              </w:rPr>
              <w:t>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B46747" w:rsidRDefault="00494776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публичных консультаций по вопросу </w:t>
            </w:r>
            <w:r w:rsidR="004B7A63" w:rsidRPr="00B46747">
              <w:rPr>
                <w:rFonts w:ascii="Times New Roman" w:hAnsi="Times New Roman" w:cs="Times New Roman"/>
                <w:sz w:val="26"/>
                <w:szCs w:val="26"/>
              </w:rPr>
              <w:t>экспертизы</w:t>
            </w: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 xml:space="preserve"> МНПА не предполагает направление ответов на поступившие предложения.</w:t>
            </w:r>
          </w:p>
          <w:p w:rsidR="00494776" w:rsidRPr="00B46747" w:rsidRDefault="00494776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B46747" w:rsidRDefault="00494776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B46747" w:rsidRDefault="00494776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B46747" w:rsidRDefault="00494776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B46747" w:rsidRDefault="00494776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B46747" w:rsidRDefault="00494776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B46747" w:rsidRDefault="00494776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1. Считаете ли Вы, что в МНПА присутствуют положения, необоснованно затрудняющие осуществление предпринимательской и инвестиционной деятельности? Укажите такие нормы.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2. Считаете ли Вы, что нормы МНПА не соответствуют или противоречат иным действующим МНПА? Укажите такие нормы и МНПА?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3. Существуют ли в МНПА избыточные требования по подготовке и (или) предоставлению документов (информации);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- необоснованной частоты предоставления документов (информации), если получающий информацию орган местного самоуправления не использует их с той периодичностью;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- наличия организационных препятствий для приема обязательных к предоставлению документов (информации) (удаленное местонахождение приема документов (информации), неопределенность времени приема документе в (информации), имеется иной ограниченный ресурс органов исполнительной власти Находкинского городского округа для приема документов (информации);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- отсутствия альтернативных способов подачи обязательных к предоставлению документов (информации) (запрещение отправки документов (информации) через уполномоченных лиц, посредством почтового отправления, с использованием информационно-телекоммуникационных технологий);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 xml:space="preserve">- предъявления завышенных требований к форме предоставляемых </w:t>
            </w:r>
            <w:proofErr w:type="gramStart"/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документе</w:t>
            </w:r>
            <w:proofErr w:type="gramEnd"/>
            <w:r w:rsidRPr="00B467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 xml:space="preserve"> (информации), предоставление которых связано с оказанием муниципальной услуги;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- если требуемые аналогичные или идентичные документы (информация) выдает тот же орган исполнительной власти Находкинского городского округа;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если аналогичные или идентичные документы (информаци</w:t>
            </w:r>
            <w:r w:rsidR="00DB5A5C" w:rsidRPr="00B46747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) требуется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предоставлять в несколько органов исполнительной власти Находкинского </w:t>
            </w:r>
            <w:proofErr w:type="gramStart"/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округа и (или) организаций, предоставляющих муниципальные услуги;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- если требуемые к предоставлению документы (информация)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услуг;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- если аналогичные или идентичные документы (информация) требуется предоставлять в одно или различные подразделения одного и того же органа местного самоуправления;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- если процедура подачи документов (информации) не предусматривает возможности получения доказательств о факте приема уполномоченным лицом обязательных для предоставления документов (информации);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- если установленная процедура не способствует сохранению конфиденциальности предоставляемых документов (информации) или способствует нарушению иных охраняемых законом прав.</w:t>
            </w:r>
          </w:p>
          <w:p w:rsidR="00B13F21" w:rsidRPr="00B13F21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gramStart"/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Наличие в МНПА требований, связанных с необходимостью создания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</w:t>
            </w:r>
            <w:proofErr w:type="gramEnd"/>
            <w:r w:rsidRPr="00B13F21">
              <w:rPr>
                <w:rFonts w:ascii="Times New Roman" w:hAnsi="Times New Roman" w:cs="Times New Roman"/>
                <w:sz w:val="26"/>
                <w:szCs w:val="26"/>
              </w:rPr>
              <w:t xml:space="preserve"> невозможности осуществления предпринимательской и инвестиционной деятельности:</w:t>
            </w:r>
          </w:p>
          <w:p w:rsidR="00B13F21" w:rsidRPr="00B13F21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4.1. Присутствуют ли, неточности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      </w:r>
          </w:p>
          <w:p w:rsidR="00B13F21" w:rsidRPr="00B13F21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 xml:space="preserve">4.2. </w:t>
            </w:r>
            <w:proofErr w:type="gramStart"/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Присутствуют ли необходимые организационные или технические условии, приводящее к невозможности реализации органами исполнительной власти Находкинского городского округа установленных функций в отношении субъектов предпринимательской и инвестиционной деятельности.</w:t>
            </w:r>
            <w:proofErr w:type="gramEnd"/>
          </w:p>
          <w:p w:rsidR="00B13F21" w:rsidRPr="00B13F21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5. Какие нормы закона повлекли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      </w:r>
          </w:p>
          <w:p w:rsidR="00B13F21" w:rsidRPr="00B13F21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6. 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      </w:r>
          </w:p>
          <w:p w:rsidR="00B13F21" w:rsidRPr="00B13F21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7. Какие полезные эффекты (для Находкинского городского округа, субъектов предпринимательской и инвестиционной деятельности) получены в результате введения рассматриваемого МНПА? Какими данными можно будет подтвердить проявление таких полезных эффектов?</w:t>
            </w:r>
          </w:p>
          <w:p w:rsidR="00B13F21" w:rsidRPr="00B13F21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 xml:space="preserve">8. Считаете ли вы требования, предусматриваемые предлагаемым МНПА, </w:t>
            </w:r>
            <w:proofErr w:type="gramStart"/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достаточными</w:t>
            </w:r>
            <w:proofErr w:type="gramEnd"/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/избыточными для достижения заявленных проектом МНПА целей? По возможности аргументируйте свою позицию.</w:t>
            </w:r>
          </w:p>
          <w:p w:rsidR="00B13F21" w:rsidRPr="00B13F21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9. Содержит ли МНПА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      </w:r>
          </w:p>
          <w:p w:rsidR="00B13F21" w:rsidRPr="00B13F21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 Содержит ли МНПА нормы, на практике не выполнимые? Приведите примеры таких норм.</w:t>
            </w:r>
          </w:p>
          <w:p w:rsidR="00B13F21" w:rsidRPr="00B46747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11. Существуют ли альтернативные способы достижения целей, заявленных в рамках проекта МНПА. По возможности укажите такие способы и аргументируйте свою позицию.</w:t>
            </w:r>
          </w:p>
          <w:p w:rsidR="00E45B00" w:rsidRPr="00B46747" w:rsidRDefault="00E45B00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12. Иные предложения и замечания по проекту МНПА.</w:t>
            </w:r>
          </w:p>
          <w:p w:rsidR="00282CEE" w:rsidRPr="00B46747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CEE" w:rsidRPr="00B46747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CEE" w:rsidRPr="00B46747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CEE" w:rsidRPr="00B46747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CEE" w:rsidRPr="00B46747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CEE" w:rsidRPr="00B46747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CEE" w:rsidRPr="00B46747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CEE" w:rsidRPr="00B46747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CEE" w:rsidRPr="00B46747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CEE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282CEE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282CEE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282CEE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282CEE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282CEE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282CEE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282CEE" w:rsidRPr="00282CEE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DA4857" w:rsidRDefault="00DA4857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E7" w:rsidRPr="007516CB" w:rsidRDefault="00BD47E7" w:rsidP="00BD47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4857" w:rsidRPr="007516CB" w:rsidRDefault="00DA4857" w:rsidP="00DA485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5943" w:rsidRDefault="00605943"/>
    <w:p w:rsidR="00E45B00" w:rsidRDefault="00E45B00"/>
    <w:sectPr w:rsidR="00E45B00" w:rsidSect="000D28C8">
      <w:headerReference w:type="default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A4" w:rsidRDefault="00241EA4" w:rsidP="00A70F3E">
      <w:pPr>
        <w:spacing w:after="0" w:line="240" w:lineRule="auto"/>
      </w:pPr>
      <w:r>
        <w:separator/>
      </w:r>
    </w:p>
  </w:endnote>
  <w:endnote w:type="continuationSeparator" w:id="0">
    <w:p w:rsidR="00241EA4" w:rsidRDefault="00241EA4" w:rsidP="00A7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A4" w:rsidRDefault="00241EA4" w:rsidP="00A70F3E">
      <w:pPr>
        <w:spacing w:after="0" w:line="240" w:lineRule="auto"/>
      </w:pPr>
      <w:r>
        <w:separator/>
      </w:r>
    </w:p>
  </w:footnote>
  <w:footnote w:type="continuationSeparator" w:id="0">
    <w:p w:rsidR="00241EA4" w:rsidRDefault="00241EA4" w:rsidP="00A7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1097604318"/>
      <w:docPartObj>
        <w:docPartGallery w:val="Page Numbers (Top of Page)"/>
        <w:docPartUnique/>
      </w:docPartObj>
    </w:sdtPr>
    <w:sdtEndPr/>
    <w:sdtContent>
      <w:p w:rsidR="00A70F3E" w:rsidRPr="00AA74C6" w:rsidRDefault="00A70F3E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A74C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A74C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AA74C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E25DD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AA74C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A70F3E" w:rsidRDefault="00A70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030050"/>
    <w:rsid w:val="000675B6"/>
    <w:rsid w:val="00091F6C"/>
    <w:rsid w:val="000D28C8"/>
    <w:rsid w:val="000F1DB0"/>
    <w:rsid w:val="001057B8"/>
    <w:rsid w:val="00121C2B"/>
    <w:rsid w:val="00135464"/>
    <w:rsid w:val="0019150B"/>
    <w:rsid w:val="00241EA4"/>
    <w:rsid w:val="00282CEE"/>
    <w:rsid w:val="003471AA"/>
    <w:rsid w:val="0047059F"/>
    <w:rsid w:val="00471A93"/>
    <w:rsid w:val="00494776"/>
    <w:rsid w:val="004A39BD"/>
    <w:rsid w:val="004B7A63"/>
    <w:rsid w:val="00605943"/>
    <w:rsid w:val="00674601"/>
    <w:rsid w:val="006A6A94"/>
    <w:rsid w:val="0073420E"/>
    <w:rsid w:val="007F4A36"/>
    <w:rsid w:val="0099442F"/>
    <w:rsid w:val="009C06EF"/>
    <w:rsid w:val="00A70F3E"/>
    <w:rsid w:val="00AA74C6"/>
    <w:rsid w:val="00AC3F00"/>
    <w:rsid w:val="00AE25DD"/>
    <w:rsid w:val="00B13F21"/>
    <w:rsid w:val="00B46747"/>
    <w:rsid w:val="00BD47E7"/>
    <w:rsid w:val="00BE78B3"/>
    <w:rsid w:val="00CD12E5"/>
    <w:rsid w:val="00D23E15"/>
    <w:rsid w:val="00DA4857"/>
    <w:rsid w:val="00DB5A5C"/>
    <w:rsid w:val="00E04AB5"/>
    <w:rsid w:val="00E21E5D"/>
    <w:rsid w:val="00E45B00"/>
    <w:rsid w:val="00E80230"/>
    <w:rsid w:val="00E8132A"/>
    <w:rsid w:val="00E87C1B"/>
    <w:rsid w:val="00ED1E31"/>
    <w:rsid w:val="00F702C7"/>
    <w:rsid w:val="00FA1E6A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0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F3E"/>
  </w:style>
  <w:style w:type="paragraph" w:styleId="a6">
    <w:name w:val="footer"/>
    <w:basedOn w:val="a"/>
    <w:link w:val="a7"/>
    <w:uiPriority w:val="99"/>
    <w:unhideWhenUsed/>
    <w:rsid w:val="00A70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F3E"/>
  </w:style>
  <w:style w:type="paragraph" w:customStyle="1" w:styleId="ConsPlusTitle">
    <w:name w:val="ConsPlusTitle"/>
    <w:rsid w:val="00E80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0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F3E"/>
  </w:style>
  <w:style w:type="paragraph" w:styleId="a6">
    <w:name w:val="footer"/>
    <w:basedOn w:val="a"/>
    <w:link w:val="a7"/>
    <w:uiPriority w:val="99"/>
    <w:unhideWhenUsed/>
    <w:rsid w:val="00A70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F3E"/>
  </w:style>
  <w:style w:type="paragraph" w:customStyle="1" w:styleId="ConsPlusTitle">
    <w:name w:val="ConsPlusTitle"/>
    <w:rsid w:val="00E80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rt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Орлова Валерия Сергеевна</cp:lastModifiedBy>
  <cp:revision>35</cp:revision>
  <cp:lastPrinted>2023-08-31T07:02:00Z</cp:lastPrinted>
  <dcterms:created xsi:type="dcterms:W3CDTF">2023-05-16T06:36:00Z</dcterms:created>
  <dcterms:modified xsi:type="dcterms:W3CDTF">2024-11-15T00:07:00Z</dcterms:modified>
</cp:coreProperties>
</file>