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Находкинского городского округа от 04.06.2018 N 982</w:t>
              <w:br/>
              <w:t xml:space="preserve">(ред. от 19.08.2024)</w:t>
              <w:br/>
              <w:t xml:space="preserve">"Об утверждении реестра ярмарочных площадок на территории Находкинского городского округа"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НАХОДКИНСКОГО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июня 2018 г. N 982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РЕЕСТРА ЯРМАРОЧНЫХ ПЛОЩАДОК</w:t>
      </w:r>
    </w:p>
    <w:p>
      <w:pPr>
        <w:pStyle w:val="2"/>
        <w:jc w:val="center"/>
      </w:pPr>
      <w:r>
        <w:rPr>
          <w:sz w:val="20"/>
        </w:rPr>
        <w:t xml:space="preserve">НА ТЕРРИТОРИИ НАХОДКИНСКОГО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Находкинского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03.04.2019 </w:t>
            </w:r>
            <w:hyperlink w:history="0" r:id="rId7" w:tooltip="Постановление администрации Находкинского городского округа от 03.04.2019 N 575 &quot;О внесении изменения в постановление администрации Находкинского городского округа от 04.06.2018 N 982 &quot;Об утверждении реестра ярмарочных площадок на территор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575</w:t>
              </w:r>
            </w:hyperlink>
            <w:r>
              <w:rPr>
                <w:sz w:val="20"/>
                <w:color w:val="392c69"/>
              </w:rPr>
              <w:t xml:space="preserve">, от 16.12.2019 </w:t>
            </w:r>
            <w:hyperlink w:history="0" r:id="rId8" w:tooltip="Постановление администрации Находкинского городского округа от 16.12.2019 N 1988 &quot;О внесении изменения в постановление администрации Находкинского городского округа от 04.06.2018 N 982 &quot;Об утверждении реестра ярмарочных площадок на территор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1988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02.03.2020 </w:t>
            </w:r>
            <w:hyperlink w:history="0" r:id="rId9" w:tooltip="Постановление администрации Находкинского городского округа от 02.03.2020 N 297 &quot;О внесении изменения в постановление администрации Находкинского городского округа от 04.06.2018 N 982 &quot;Об утверждении реестра ярмарочных площадок на территор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 от 04.02.2021 </w:t>
            </w:r>
            <w:hyperlink w:history="0" r:id="rId10" w:tooltip="Постановление администрации Находкинского городского округа от 04.02.2021 N 101 &quot;О внесении изменения в постановление администрации Находкинского городского округа от 04.06.2018 N 982 &quot;Об утверждении реестра ярмарочных площадок на территор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101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28.06.2021 </w:t>
            </w:r>
            <w:hyperlink w:history="0" r:id="rId11" w:tooltip="Постановление администрации Находкинского городского округа от 28.06.2021 N 695 &quot;О внесении изменения в постановление администрации Находкинского городского округа от 04.06.2018 N 982 &quot;Об утверждении реестра ярмарочных площадок на территор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695</w:t>
              </w:r>
            </w:hyperlink>
            <w:r>
              <w:rPr>
                <w:sz w:val="20"/>
                <w:color w:val="392c69"/>
              </w:rPr>
              <w:t xml:space="preserve">, от 07.02.2022 </w:t>
            </w:r>
            <w:hyperlink w:history="0" r:id="rId12" w:tooltip="Постановление администрации Находкинского городского округа от 07.02.2022 N 107 &quot;О внесении изменений в постановление администрации Находкинского городского округа от 04.06.2018 N 982 &quot;Об утверждении реестра ярмарочных площадок на территор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107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20.12.2022 </w:t>
            </w:r>
            <w:hyperlink w:history="0" r:id="rId13" w:tooltip="Постановление администрации Находкинского городского округа от 20.12.2022 N 1969 &quot;О внесении изменения в постановление администрации Находкинского городского округа от 04.06.2018 N 982 &quot;Об утверждении реестра ярмарочных площадок на территор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1969</w:t>
              </w:r>
            </w:hyperlink>
            <w:r>
              <w:rPr>
                <w:sz w:val="20"/>
                <w:color w:val="392c69"/>
              </w:rPr>
              <w:t xml:space="preserve">, от 01.03.2024 </w:t>
            </w:r>
            <w:hyperlink w:history="0" r:id="rId14" w:tooltip="Постановление администрации Находкинского городского округа от 01.03.2024 N 490 &quot;О внесении изменения в постановление администрации Находкинского городского округа от 04.06.2018 N 982 &quot;Об утверждении реестра ярмарочных площадок на территор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490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19.08.2024 </w:t>
            </w:r>
            <w:hyperlink w:history="0" r:id="rId15" w:tooltip="Постановление администрации Находкинского городского округа от 19.08.2024 N 1998 &quot;О внесении изменения в постановление администрации Находкинского городского округа от 04.06.2018 N 982 &quot;Об утверждении реестра ярмарочных площадок на территор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1998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6" w:tooltip="Федеральный закон от 28.12.2009 N 381-ФЗ (ред. от 03.07.2016) &quot;Об основах государственного регулирования торговой деятельности в Российской Федерации&quot; (с изм. и доп., вступ. в силу с 15.07.2016) ------------ Недействующая редакция {КонсультантПлюс}">
        <w:r>
          <w:rPr>
            <w:sz w:val="20"/>
            <w:color w:val="0000ff"/>
          </w:rPr>
          <w:t xml:space="preserve">ст. 11</w:t>
        </w:r>
      </w:hyperlink>
      <w:r>
        <w:rPr>
          <w:sz w:val="20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w:history="0" r:id="rId17" w:tooltip="Постановление Администрации Приморского края от 29.09.2017 N 390-па &quot;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Приморского края от 29.09.2017 N 390-па "Об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края", </w:t>
      </w:r>
      <w:hyperlink w:history="0" r:id="rId18" w:tooltip="Решение Думы Находкинского городского округа от 27.02.2013 N 155-НПА &quot;О создании условий для обеспечения жителей Находкинского городского округа услугами торговли, общественного питания и бытового обслуживания населения, расширения рынка сельскохозяйственной продукции, сырья и продовольствия, содействия развитию малого и среднего предпринимательства&quot; ------------ Недействующая редакция {КонсультантПлюс}">
        <w:r>
          <w:rPr>
            <w:sz w:val="20"/>
            <w:color w:val="0000ff"/>
          </w:rPr>
          <w:t xml:space="preserve">п. 6 ст. 3</w:t>
        </w:r>
      </w:hyperlink>
      <w:r>
        <w:rPr>
          <w:sz w:val="20"/>
        </w:rPr>
        <w:t xml:space="preserve"> решения Думы Находкинского городского округа от 27.02.2013 N 155-НПА "О создании условий для обеспечения жителей Находкинского городского округа услугами торговли, общественного питания и бытового обслуживания населения, расширения рынка сельскохозяйственной продукции, сырья и продовольствия, содействия развитию малого и среднего предпринимательства" администрация Находкинского городского округа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0" w:tooltip="РЕЕСТР">
        <w:r>
          <w:rPr>
            <w:sz w:val="20"/>
            <w:color w:val="0000ff"/>
          </w:rPr>
          <w:t xml:space="preserve">реестр</w:t>
        </w:r>
      </w:hyperlink>
      <w:r>
        <w:rPr>
          <w:sz w:val="20"/>
        </w:rPr>
        <w:t xml:space="preserve"> ярмарочных площадок на территории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экономики, потребительского рынка и предпринимательства администрации Находкинского городского округа (Корейкина):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Разместить на официальном сайте Находкинского городского округа в информационно-телекоммуникационной сети Интернет в разделе "Торговля и предпринимательство" реестр ярмарочных площадок на территории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Ежеквартально направлять реестр ярмарочных площадок на территории Находкинского городского округа в департамент лицензирования и торговли Приморского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делопроизводства администрации Находкинского городского округа (Атрашок) разместить данное постановление на официальном сайте Находкинского городского округа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данного постановления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главы Находкинского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Б.И.ГЛАДКИХ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Находкинского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от 04.06.2018 N 982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РЕЕСТР</w:t>
      </w:r>
    </w:p>
    <w:p>
      <w:pPr>
        <w:pStyle w:val="2"/>
        <w:jc w:val="center"/>
      </w:pPr>
      <w:r>
        <w:rPr>
          <w:sz w:val="20"/>
        </w:rPr>
        <w:t xml:space="preserve">ЯРМАРОЧНЫХ ПЛОЩАДОК НА ТЕРРИТОРИИ</w:t>
      </w:r>
    </w:p>
    <w:p>
      <w:pPr>
        <w:pStyle w:val="2"/>
        <w:jc w:val="center"/>
      </w:pPr>
      <w:r>
        <w:rPr>
          <w:sz w:val="20"/>
        </w:rPr>
        <w:t xml:space="preserve">НАХОДКИНСКОГО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9" w:tooltip="Постановление администрации Находкинского городского округа от 19.08.2024 N 1998 &quot;О внесении изменения в постановление администрации Находкинского городского округа от 04.06.2018 N 982 &quot;Об утверждении реестра ярмарочных площадок на территор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Находкинского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19.08.2024 N 1998)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6"/>
        <w:gridCol w:w="2381"/>
        <w:gridCol w:w="1417"/>
        <w:gridCol w:w="2563"/>
        <w:gridCol w:w="1411"/>
        <w:gridCol w:w="1714"/>
        <w:gridCol w:w="1848"/>
        <w:gridCol w:w="2665"/>
      </w:tblGrid>
      <w:tr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проведения ярмарки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проведения</w:t>
            </w:r>
          </w:p>
        </w:tc>
        <w:tc>
          <w:tcPr>
            <w:tcW w:w="2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Возможность подключения к электросетям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Максимальное количество мест для продажи товаров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Возможность осуществления торговли с автомашин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Ограничения по периодам и времени работы ярмарки на данной площадке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Ограничения по специализации ярмарки</w:t>
            </w:r>
          </w:p>
        </w:tc>
      </w:tr>
      <w:tr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В районе ул. Пограничная, 24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(допускается использовать автономные источники энергоснабжения)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 проведение только сельскохозяйственной (продовольственной) ярмарки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В районе ул. Спортивная, 33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 проведение только сельскохозяйственной (продовольственной) ярмарки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В районе Восточного проспекта, 8а, возле магазина "Диана", п. Врангель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(допускается использовать автономные источники энергоснабжения)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 проведение только сельскохозяйственной (продовольственной) ярмарки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В районе ул. Заречная, 1, п. Ливадия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(допускается использовать автономные источники энергоснабжения)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 проведение только сельскохозяйственной (продовольственной) ярмарки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В районе дома N 5 по ул. Владивостокская и дома N 4 по ул. Ленинская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(допускается использовать автономные источники энергоснабжения)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 проведение только продовольственной ярмарки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В районе ул. Юбилейная, 1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(допускается использовать автономные источники энергоснабжения)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 проведение только сельскохозяйственной (продовольственной) ярмарки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 Мира, 3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Имеется (допускается использовать автономные источники энергоснабжения)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 проведение только сельскохозяйственной (продовольственной) ярмарки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В 20 метрах на юго-запад от дома по ул. Ленинская, 10а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Не предусмотрено по товарной специализации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Вернисаж (реализация исключительно изделий народных художественных промыслов)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Напротив Дома быта "Экспресс", Озерный бульвар, 10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(допускается использовать автономные источники энергоснабжения)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 проведение ярмарки по продаже:</w:t>
            </w:r>
          </w:p>
          <w:p>
            <w:pPr>
              <w:pStyle w:val="0"/>
            </w:pPr>
            <w:r>
              <w:rPr>
                <w:sz w:val="20"/>
              </w:rPr>
              <w:t xml:space="preserve">- цветочной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- елочного базара;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новогодние сувениры промышленного изготовления и ручной работы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На территории городского парка культуры и отдыха, примерно в 52 метрах по направлению на юго-восток от здания ул. Гагарина, 10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Не предусмотрено по товарной специализации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Вернисаж (реализация исключительно изделий народных художественных промыслов)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в 25 м на восток по улице Спортивная, 33, территория парковки супермаркет "Южный"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Имеется (допускается использовать автономные источники энергоснабжения)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 проведение елочного базара (реализация деревьев хвойных пород, лапы и новогодние сувениры промышленного изготовления и ручной работы)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в 35 м на юго-запад от моста ТК "Купеческий"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Имеется (допускается использовать автономные источники энергоснабжения)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 проведение елочного базара (реализация деревьев хвойных пород, лапы и новогодние сувениры промышленного изготовления и ручной работы)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Набережная озера Соленое в районе Проспекта Мира, 3б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0"/>
              </w:rPr>
              <w:t xml:space="preserve">Не предусмотрено по товарной специализации</w:t>
            </w:r>
          </w:p>
        </w:tc>
        <w:tc>
          <w:tcPr>
            <w:tcW w:w="14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Отсутствуют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Вернисаж (реализация исключительно изделий народных художественных промыслов)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0"/>
      <w:headerReference w:type="first" r:id="rId20"/>
      <w:footerReference w:type="default" r:id="rId21"/>
      <w:footerReference w:type="first" r:id="rId21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Находкинского городского округа от 04.06.2018 N 982</w:t>
            <w:br/>
            <w:t>(ред. от 19.08.2024)</w:t>
            <w:br/>
            <w:t>"Об утверждении рее...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Находкинского городского округа от 04.06.2018 N 982</w:t>
            <w:br/>
            <w:t>(ред. от 19.08.2024)</w:t>
            <w:br/>
            <w:t>"Об утверждении рее...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0&amp;n=130561&amp;dst=100005" TargetMode = "External"/>
	<Relationship Id="rId8" Type="http://schemas.openxmlformats.org/officeDocument/2006/relationships/hyperlink" Target="https://login.consultant.ru/link/?req=doc&amp;base=RLAW020&amp;n=140344&amp;dst=100005" TargetMode = "External"/>
	<Relationship Id="rId9" Type="http://schemas.openxmlformats.org/officeDocument/2006/relationships/hyperlink" Target="https://login.consultant.ru/link/?req=doc&amp;base=RLAW020&amp;n=142392&amp;dst=100005" TargetMode = "External"/>
	<Relationship Id="rId10" Type="http://schemas.openxmlformats.org/officeDocument/2006/relationships/hyperlink" Target="https://login.consultant.ru/link/?req=doc&amp;base=RLAW020&amp;n=155046&amp;dst=100005" TargetMode = "External"/>
	<Relationship Id="rId11" Type="http://schemas.openxmlformats.org/officeDocument/2006/relationships/hyperlink" Target="https://login.consultant.ru/link/?req=doc&amp;base=RLAW020&amp;n=159862&amp;dst=100005" TargetMode = "External"/>
	<Relationship Id="rId12" Type="http://schemas.openxmlformats.org/officeDocument/2006/relationships/hyperlink" Target="https://login.consultant.ru/link/?req=doc&amp;base=RLAW020&amp;n=168012&amp;dst=100005" TargetMode = "External"/>
	<Relationship Id="rId13" Type="http://schemas.openxmlformats.org/officeDocument/2006/relationships/hyperlink" Target="https://login.consultant.ru/link/?req=doc&amp;base=RLAW020&amp;n=180463&amp;dst=100005" TargetMode = "External"/>
	<Relationship Id="rId14" Type="http://schemas.openxmlformats.org/officeDocument/2006/relationships/hyperlink" Target="https://login.consultant.ru/link/?req=doc&amp;base=RLAW020&amp;n=197837&amp;dst=100005" TargetMode = "External"/>
	<Relationship Id="rId15" Type="http://schemas.openxmlformats.org/officeDocument/2006/relationships/hyperlink" Target="https://login.consultant.ru/link/?req=doc&amp;base=RLAW020&amp;n=203734&amp;dst=100005" TargetMode = "External"/>
	<Relationship Id="rId16" Type="http://schemas.openxmlformats.org/officeDocument/2006/relationships/hyperlink" Target="https://login.consultant.ru/link/?req=doc&amp;base=LAW&amp;n=201172&amp;dst=1" TargetMode = "External"/>
	<Relationship Id="rId17" Type="http://schemas.openxmlformats.org/officeDocument/2006/relationships/hyperlink" Target="https://login.consultant.ru/link/?req=doc&amp;base=RLAW020&amp;n=110624" TargetMode = "External"/>
	<Relationship Id="rId18" Type="http://schemas.openxmlformats.org/officeDocument/2006/relationships/hyperlink" Target="https://login.consultant.ru/link/?req=doc&amp;base=RLAW020&amp;n=60615&amp;dst=100023" TargetMode = "External"/>
	<Relationship Id="rId19" Type="http://schemas.openxmlformats.org/officeDocument/2006/relationships/hyperlink" Target="https://login.consultant.ru/link/?req=doc&amp;base=RLAW020&amp;n=203734&amp;dst=100005" TargetMode = "External"/>
	<Relationship Id="rId20" Type="http://schemas.openxmlformats.org/officeDocument/2006/relationships/header" Target="header2.xml"/>
	<Relationship Id="rId21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Находкинского городского округа от 04.06.2018 N 982
(ред. от 19.08.2024)
"Об утверждении реестра ярмарочных площадок на территории Находкинского городского округа"</dc:title>
  <dcterms:created xsi:type="dcterms:W3CDTF">2024-11-06T02:05:53Z</dcterms:created>
</cp:coreProperties>
</file>