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D6" w:rsidRDefault="00EB42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42D6" w:rsidRDefault="00EB42D6">
      <w:pPr>
        <w:pStyle w:val="ConsPlusNormal"/>
        <w:jc w:val="both"/>
        <w:outlineLvl w:val="0"/>
      </w:pPr>
    </w:p>
    <w:p w:rsidR="00EB42D6" w:rsidRDefault="00EB42D6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EB42D6" w:rsidRDefault="00EB42D6">
      <w:pPr>
        <w:pStyle w:val="ConsPlusTitle"/>
        <w:jc w:val="center"/>
      </w:pPr>
      <w:r>
        <w:t>ПРИМОРСКОГО КРАЯ</w:t>
      </w:r>
    </w:p>
    <w:p w:rsidR="00EB42D6" w:rsidRDefault="00EB42D6">
      <w:pPr>
        <w:pStyle w:val="ConsPlusTitle"/>
        <w:jc w:val="both"/>
      </w:pPr>
    </w:p>
    <w:p w:rsidR="00EB42D6" w:rsidRDefault="00EB42D6">
      <w:pPr>
        <w:pStyle w:val="ConsPlusTitle"/>
        <w:jc w:val="center"/>
      </w:pPr>
      <w:r>
        <w:t>ПОСТАНОВЛЕНИЕ</w:t>
      </w:r>
    </w:p>
    <w:p w:rsidR="00EB42D6" w:rsidRDefault="00EB42D6">
      <w:pPr>
        <w:pStyle w:val="ConsPlusTitle"/>
        <w:jc w:val="center"/>
      </w:pPr>
      <w:r>
        <w:t>от 15 декабря 2021 г. N 1310</w:t>
      </w:r>
    </w:p>
    <w:p w:rsidR="00EB42D6" w:rsidRDefault="00EB42D6">
      <w:pPr>
        <w:pStyle w:val="ConsPlusTitle"/>
        <w:jc w:val="both"/>
      </w:pPr>
    </w:p>
    <w:p w:rsidR="00EB42D6" w:rsidRDefault="00EB42D6">
      <w:pPr>
        <w:pStyle w:val="ConsPlusTitle"/>
        <w:jc w:val="center"/>
      </w:pPr>
      <w:r>
        <w:t>ОБ УТВЕРЖДЕНИИ ПОРЯДКА ОРГАНИЗАЦИИ И ПРОВЕДЕНИЯ</w:t>
      </w:r>
    </w:p>
    <w:p w:rsidR="00EB42D6" w:rsidRDefault="00EB42D6">
      <w:pPr>
        <w:pStyle w:val="ConsPlusTitle"/>
        <w:jc w:val="center"/>
      </w:pPr>
      <w:r>
        <w:t>ОБЩЕСТВЕННЫХ ОБСУЖДЕНИЙ ОБЪЕКТОВ ЭКОЛОГИЧЕСКОЙ ЭКСПЕРТИЗЫ</w:t>
      </w:r>
    </w:p>
    <w:p w:rsidR="00EB42D6" w:rsidRDefault="00EB42D6">
      <w:pPr>
        <w:pStyle w:val="ConsPlusTitle"/>
        <w:jc w:val="center"/>
      </w:pPr>
      <w:r>
        <w:t>НА ТЕРРИТОРИИ НАХОДКИНСКОГО ГОРОДСКОГО ОКРУГА</w:t>
      </w:r>
    </w:p>
    <w:p w:rsidR="00EB42D6" w:rsidRDefault="00EB42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2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D6" w:rsidRDefault="00EB42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D6" w:rsidRDefault="00EB42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>от 04.03.2024 N 500)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D6" w:rsidRDefault="00EB42D6">
            <w:pPr>
              <w:pStyle w:val="ConsPlusNormal"/>
            </w:pPr>
          </w:p>
        </w:tc>
      </w:tr>
    </w:tbl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ind w:firstLine="540"/>
        <w:jc w:val="both"/>
      </w:pPr>
      <w:r>
        <w:t xml:space="preserve">В соответствии с федеральными законами от 10.01.2002 </w:t>
      </w:r>
      <w:hyperlink r:id="rId6">
        <w:r>
          <w:rPr>
            <w:color w:val="0000FF"/>
          </w:rPr>
          <w:t>N 7-ФЗ</w:t>
        </w:r>
      </w:hyperlink>
      <w:r>
        <w:t xml:space="preserve"> "Об охране окружающей среды", от 23.11.1995 </w:t>
      </w:r>
      <w:hyperlink r:id="rId7">
        <w:r>
          <w:rPr>
            <w:color w:val="0000FF"/>
          </w:rPr>
          <w:t>N 174-ФЗ</w:t>
        </w:r>
      </w:hyperlink>
      <w:r>
        <w:t xml:space="preserve"> "Об экологической экспертизе",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01.12.2020 N 999 "Об утверждении требований к материалам оценки воздействия на окружающую среду", </w:t>
      </w:r>
      <w:hyperlink r:id="rId10">
        <w:r>
          <w:rPr>
            <w:color w:val="0000FF"/>
          </w:rPr>
          <w:t>Уставом</w:t>
        </w:r>
      </w:hyperlink>
      <w:r>
        <w:t xml:space="preserve"> Находкинского городского округа администрация Находкинского городского округа постановляет: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организации и проведения общественных обсуждений объектов экологической экспертизы на территории Находкинского городского округа (прилагается).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24.08.2020 N 932 "Об утверждении Порядка организации и проведения общественных обсуждений объектов государственной экологической экспертизы на территории Находкинского городского округа".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3.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4.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"Об утверждении Порядка организации и проведения общественных обсуждений объектов экологической экспертизы на территории Находкинского городского округа" возложить на заместителя главы администрации Находкинского городского округа - начальника управления жилищно-коммунального хозяйства администрации Находкинского городского округа Шевченко А.В.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</w:pPr>
      <w:r>
        <w:t>И.о. главы Находкинского городского округа</w:t>
      </w:r>
    </w:p>
    <w:p w:rsidR="00EB42D6" w:rsidRDefault="00EB42D6">
      <w:pPr>
        <w:pStyle w:val="ConsPlusNormal"/>
        <w:jc w:val="right"/>
      </w:pPr>
      <w:r>
        <w:t>Г.В.КРАСНОЩЕКОВ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  <w:outlineLvl w:val="0"/>
      </w:pPr>
      <w:r>
        <w:lastRenderedPageBreak/>
        <w:t>Утвержден</w:t>
      </w:r>
    </w:p>
    <w:p w:rsidR="00EB42D6" w:rsidRDefault="00EB42D6">
      <w:pPr>
        <w:pStyle w:val="ConsPlusNormal"/>
        <w:jc w:val="right"/>
      </w:pPr>
      <w:r>
        <w:t>постановлением</w:t>
      </w:r>
    </w:p>
    <w:p w:rsidR="00EB42D6" w:rsidRDefault="00EB42D6">
      <w:pPr>
        <w:pStyle w:val="ConsPlusNormal"/>
        <w:jc w:val="right"/>
      </w:pPr>
      <w:r>
        <w:t>администрации</w:t>
      </w:r>
    </w:p>
    <w:p w:rsidR="00EB42D6" w:rsidRDefault="00EB42D6">
      <w:pPr>
        <w:pStyle w:val="ConsPlusNormal"/>
        <w:jc w:val="right"/>
      </w:pPr>
      <w:r>
        <w:t>Находкинского</w:t>
      </w:r>
    </w:p>
    <w:p w:rsidR="00EB42D6" w:rsidRDefault="00EB42D6">
      <w:pPr>
        <w:pStyle w:val="ConsPlusNormal"/>
        <w:jc w:val="right"/>
      </w:pPr>
      <w:r>
        <w:t>городского округа</w:t>
      </w:r>
    </w:p>
    <w:p w:rsidR="00EB42D6" w:rsidRDefault="00EB42D6">
      <w:pPr>
        <w:pStyle w:val="ConsPlusNormal"/>
        <w:jc w:val="right"/>
      </w:pPr>
      <w:r>
        <w:t>от 15.12.2021 N 1310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Title"/>
        <w:jc w:val="center"/>
      </w:pPr>
      <w:bookmarkStart w:id="0" w:name="P36"/>
      <w:bookmarkEnd w:id="0"/>
      <w:r>
        <w:t>ПОРЯДОК</w:t>
      </w:r>
    </w:p>
    <w:p w:rsidR="00EB42D6" w:rsidRDefault="00EB42D6">
      <w:pPr>
        <w:pStyle w:val="ConsPlusTitle"/>
        <w:jc w:val="center"/>
      </w:pPr>
      <w:r>
        <w:t>ОРГАНИЗАЦИИ И ПРОВЕДЕНИЯ ОБЩЕСТВЕННЫХ ОБСУЖДЕНИЙ</w:t>
      </w:r>
    </w:p>
    <w:p w:rsidR="00EB42D6" w:rsidRDefault="00EB42D6">
      <w:pPr>
        <w:pStyle w:val="ConsPlusTitle"/>
        <w:jc w:val="center"/>
      </w:pPr>
      <w:r>
        <w:t>ОБЪЕКТОВ ЭКОЛОГИЧЕСКОЙ ЭКСПЕРТИЗЫ НА ТЕРРИТОРИИ</w:t>
      </w:r>
    </w:p>
    <w:p w:rsidR="00EB42D6" w:rsidRDefault="00EB42D6">
      <w:pPr>
        <w:pStyle w:val="ConsPlusTitle"/>
        <w:jc w:val="center"/>
      </w:pPr>
      <w:r>
        <w:t>НАХОДКИНСКОГО ГОРОДСКОГО ОКРУГА</w:t>
      </w:r>
    </w:p>
    <w:p w:rsidR="00EB42D6" w:rsidRDefault="00EB42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2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D6" w:rsidRDefault="00EB42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D6" w:rsidRDefault="00EB42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EB42D6" w:rsidRDefault="00EB42D6">
            <w:pPr>
              <w:pStyle w:val="ConsPlusNormal"/>
              <w:jc w:val="center"/>
            </w:pPr>
            <w:r>
              <w:rPr>
                <w:color w:val="392C69"/>
              </w:rPr>
              <w:t>от 04.03.2024 N 500)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2D6" w:rsidRDefault="00EB42D6">
            <w:pPr>
              <w:pStyle w:val="ConsPlusNormal"/>
            </w:pPr>
          </w:p>
        </w:tc>
      </w:tr>
    </w:tbl>
    <w:p w:rsidR="00EB42D6" w:rsidRDefault="00EB42D6">
      <w:pPr>
        <w:pStyle w:val="ConsPlusNormal"/>
        <w:jc w:val="both"/>
      </w:pPr>
    </w:p>
    <w:p w:rsidR="00EB42D6" w:rsidRDefault="00EB42D6">
      <w:pPr>
        <w:pStyle w:val="ConsPlusTitle"/>
        <w:jc w:val="center"/>
        <w:outlineLvl w:val="1"/>
      </w:pPr>
      <w:r>
        <w:t>1. Общие положения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ind w:firstLine="540"/>
        <w:jc w:val="both"/>
      </w:pPr>
      <w:r>
        <w:t xml:space="preserve">1.1. Настоящий Порядок организации и проведения общественных обсуждений объектов экологической экспертизы на территории Находкинского городского округа (далее - Порядок) разработан в соответствии с федеральными законами от 10.01.2002 </w:t>
      </w:r>
      <w:hyperlink r:id="rId13">
        <w:r>
          <w:rPr>
            <w:color w:val="0000FF"/>
          </w:rPr>
          <w:t>N 7-ФЗ</w:t>
        </w:r>
      </w:hyperlink>
      <w:r>
        <w:t xml:space="preserve"> "Об охране окружающей среды", от 23.11.1995 </w:t>
      </w:r>
      <w:hyperlink r:id="rId14">
        <w:r>
          <w:rPr>
            <w:color w:val="0000FF"/>
          </w:rPr>
          <w:t>N 174-ФЗ</w:t>
        </w:r>
      </w:hyperlink>
      <w:r>
        <w:t xml:space="preserve"> "Об экологической экспертизе",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01.12.2020 N 999 "Об утверждении требований к материалам оценки воздействия на окружающую среду" и регламентирует организацию общественных обсуждений объектов экологической экспертизы на территории Находкинского городского округа (далее - общественные обсуждения).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Порядке: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планируемая (намечаемая) хозяйственная и иная деятельность - деятельность, способная оказать воздействие на окружающую среду;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общественные обсуждения - комплекс мероприятий, проводимых в рамках оценки воздействия и направленных на информирование общественности о планируемой (намечаемой)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протокол итогового общественного обсуждения - итоговый документ, предназначенный для фиксации мнения участников общественных обсуждений по вопросам, обсуждаемым на общественных обсуждениях в соответствии с настоящим Порядком.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настоящем Порядке, применяются в том же значении, как и в Федеральном </w:t>
      </w:r>
      <w:hyperlink r:id="rId16">
        <w:r>
          <w:rPr>
            <w:color w:val="0000FF"/>
          </w:rPr>
          <w:t>законе</w:t>
        </w:r>
      </w:hyperlink>
      <w:r>
        <w:t xml:space="preserve"> от 23.11.1995 N 174-ФЗ "Об экологической экспертизе" и в </w:t>
      </w:r>
      <w:hyperlink r:id="rId17">
        <w:r>
          <w:rPr>
            <w:color w:val="0000FF"/>
          </w:rPr>
          <w:t>приказе</w:t>
        </w:r>
      </w:hyperlink>
      <w:r>
        <w:t xml:space="preserve"> Минприроды России от 01.12.2020 N 999 "Об утверждении требований к материалам оценки воздействия на окружающую среду".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1.3. Реализация Порядка направлена на решение следующих задач: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информирование общественности о планируемой (намечаемой) хозяйственной и иной деятельности и ее возможном воздействии на окружающую среду;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обеспечение участия в общественных обсуждениях всех заинтересованных лиц;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- выявление общественных предпочтений и их учет в процессе проведения оценки </w:t>
      </w:r>
      <w:r>
        <w:lastRenderedPageBreak/>
        <w:t>воздействия на окружающую среду.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1.4. Объект общественных обсуждений: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1) проект технического задания на проведение оценки воздействия на окружающую среду (далее - Техническое задание);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2) предварительные материалы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 планируемой (намечаемой) хозяйственной или иной деятельности на территории Находкинского городского округа);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3) объект экологической экспертизы, включая предварительные материалы оценки воздействия на окружающую среду, переработанный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результатов инженерных изысканий, в случае если вносимые корректировки затрагивают мероприятия по охране окружающей среды, в материалах оценки воздействия на окружающую среду;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1.5. Участниками общественных обсуждений могут являться физические лица, достигшие к моменту их проведения 18 лет, а также юридические лица, профсоюзные организации, иные общественные организации (объединения) Российской Федерации - в лице своих представителей.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1.6. Общественные обсуждения проводятся в следующих формах: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а) простое информирование в случае проведения общественного обсуждения проекта Технического задания, объекта экологической экспертизы, включая предварительные материалы оценки воздействия на окружающую среду, переработанного в соответствии с отрицательным заключением государственной экологической экспертизы, или доработанного по замечаниям экспертизы проектной документации и (или) результатов инженерных изысканий, а также предварительных материалов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экспертизе";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2" w:name="P64"/>
      <w:bookmarkEnd w:id="2"/>
      <w:r>
        <w:t>б) опрос;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в) общественные слушания;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г) иная форма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и предложений по объекту общественных обсуждений с указанием места размещения материалов для обсуждения и сбором замечаний, комментариев и предложений (конференция, круглый стол, анкетирование, консультации с общественностью, а также совмещение форм, указанных в настоящем пункте).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1.7. Форма проведения общественных обсуждений определяется уполномоченным органом местного самоуправления, в лице отдела экологии и природопользования администрации Находкинского городского округа (далее - уполномоченный орган) совместно с заказчиком (исполнителем).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1.8. Организацией и проведением общественных обсуждений на территории Находкинского городского округа и иной территории, установленной </w:t>
      </w:r>
      <w:hyperlink r:id="rId19">
        <w:r>
          <w:rPr>
            <w:color w:val="0000FF"/>
          </w:rPr>
          <w:t>Приказом</w:t>
        </w:r>
      </w:hyperlink>
      <w:r>
        <w:t xml:space="preserve"> министерства природных ресурсов </w:t>
      </w:r>
      <w:r>
        <w:lastRenderedPageBreak/>
        <w:t>и экологии Российской Федерации от 01.12.2020 N 999 "Об утверждении требований к материалам оценки воздействия на окружающую среду", осуществляется уполномоченным органом.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Title"/>
        <w:jc w:val="center"/>
        <w:outlineLvl w:val="1"/>
      </w:pPr>
      <w:r>
        <w:t>2. Порядок организации общественных обсуждений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ind w:firstLine="540"/>
        <w:jc w:val="both"/>
      </w:pPr>
      <w:bookmarkStart w:id="5" w:name="P72"/>
      <w:bookmarkEnd w:id="5"/>
      <w:r>
        <w:t xml:space="preserve">2.1. Заказчик (исполнитель) направляет в уполномоченный орган письменное уведомление по </w:t>
      </w:r>
      <w:hyperlink w:anchor="P222">
        <w:r>
          <w:rPr>
            <w:color w:val="0000FF"/>
          </w:rPr>
          <w:t>форме</w:t>
        </w:r>
      </w:hyperlink>
      <w:r>
        <w:t xml:space="preserve"> согласно приложению 1 к настоящему Порядку, о проведении общественных обсуждений Технического задания (в случае принятия заказчиком решения о подготовке проекта Технического задания) и (или)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среду), в котором указываются: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а) заказчик и исполнитель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б) 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в) наименование планируемой (намечаемой) хозяйственной и иной деятельности;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г) цель планируемой (намечаемой) хозяйственной и иной деятельности;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д) предварительное место реализации, планируемой (намечаемой) хозяйственной и иной деятельности: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е) планируемые сроки проведения оценки воздействия на окружающую среду;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ж) место и сроки доступности объекта общественного обсуждения;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з)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и) контактные данные (телефон и адрес электронной почты (при наличии) ответственных лиц со стороны заказчика (исполнителя);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к) иная информация по желанию заказчика (исполнителя).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2.2. Уведомление направляется не менее чем за 15 календарных дней до дня проведения общественных обсуждений, указанного в уведомлении.</w:t>
      </w:r>
    </w:p>
    <w:p w:rsidR="00EB42D6" w:rsidRDefault="00EB42D6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04.03.2024 N 500)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2.3. Уведомление регистрируется в журнале входящей корреспонденции уполномоченного органа в день поступления.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2.4. Назначение общественных обсуждений осуществляется постановлением администрации </w:t>
      </w:r>
      <w:r>
        <w:lastRenderedPageBreak/>
        <w:t>Находкинского городского округа (далее - постановление), в котором определяются: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а) наименование планируемой (намечаемой) хозяйственной и иной деятельности;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б) наименование, юридический и фактический адрес, контактные данные: адрес электронной почты (при наличии), факс (при наличии) заказчика и исполнителя работ по оценке воздействия на окружающую среду;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в) форма общественных обсуждений;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г) планируемые сроки проведения оценки воздействия на окружающую среду;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д) срок проведения общественных обсуждений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е) место размещения (в том числе в информационно-коммуникационной сети "Интернет") и сроки доступности объекта общественного обсуждения;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ж) цель планируемой (намечаемой) хозяйственной и иной деятельности;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з) предварительное место реализации, планируемой (намечаемой) хозяйственной и иной деятельности;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и) форма представления замечаний и предложений и место для сбора замечаний, комментариев и предложений с указанием адреса (адресов), в том числе электронной почты.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2.5. В случае поступления уведомления, содержащего неполную информацию, указанную в </w:t>
      </w:r>
      <w:hyperlink w:anchor="P72">
        <w:r>
          <w:rPr>
            <w:color w:val="0000FF"/>
          </w:rPr>
          <w:t>п. 2.1</w:t>
        </w:r>
      </w:hyperlink>
      <w:r>
        <w:t xml:space="preserve"> настоящего Порядка, уполномоченный орган в течение 1 рабочего дня, следующего за днем поступления к нему уведомления, извещает об этом заказчика (исполнителя) путем отправления извещения по электронной почте в отсканированном виде с последующей досылкой почтой согласно контактной информации, указанной в уведомлении.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2.6. Заказчик (исполнитель) в течение 2 рабочих дней, следующих за днем поступления к нему извещения о выявленных в соответствии с </w:t>
      </w:r>
      <w:hyperlink w:anchor="P72">
        <w:r>
          <w:rPr>
            <w:color w:val="0000FF"/>
          </w:rPr>
          <w:t>п. 2.1</w:t>
        </w:r>
      </w:hyperlink>
      <w:r>
        <w:t xml:space="preserve"> настоящего Порядка замечаний, устраняет выявленные замечания и направляет исправленные материалы в уполномоченный орган нарочно, либо путем отправления на адрес электронной почты.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2.7. В случае неустранения выявленных замечаний, уполномоченный орган направляет заказчику (исполнителю) отказ в проведении общественных обсуждений, по электронной почте в отсканированном виде с последующей досылкой почтой согласно контактной информации, указанной в уведомлении, в срок, не превышающий 14 календарных дней со дня регистрации уведомления.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2.8. При отсутствии основания для отказа, предусмотренного п. 2.7 настоящего Порядка, общественные обсуждения организуются уполномоченным органом при содействии заказчика (исполнителя), а в случаях проведения общественных обсуждений в формах, указанных в </w:t>
      </w:r>
      <w:hyperlink w:anchor="P63">
        <w:r>
          <w:rPr>
            <w:color w:val="0000FF"/>
          </w:rPr>
          <w:t>пп. пп. "а"</w:t>
        </w:r>
      </w:hyperlink>
      <w:r>
        <w:t xml:space="preserve">, </w:t>
      </w:r>
      <w:hyperlink w:anchor="P66">
        <w:r>
          <w:rPr>
            <w:color w:val="0000FF"/>
          </w:rPr>
          <w:t>"г" п. 1.6</w:t>
        </w:r>
      </w:hyperlink>
      <w:r>
        <w:t xml:space="preserve"> настоящего Порядка (за исключением их совмещения с формами общественных обсуждений, указанных в </w:t>
      </w:r>
      <w:hyperlink w:anchor="P64">
        <w:r>
          <w:rPr>
            <w:color w:val="0000FF"/>
          </w:rPr>
          <w:t>пп. пп. "б"</w:t>
        </w:r>
      </w:hyperlink>
      <w:r>
        <w:t xml:space="preserve">, </w:t>
      </w:r>
      <w:hyperlink w:anchor="P65">
        <w:r>
          <w:rPr>
            <w:color w:val="0000FF"/>
          </w:rPr>
          <w:t>"в" п. 1.6</w:t>
        </w:r>
      </w:hyperlink>
      <w:r>
        <w:t xml:space="preserve"> настоящего Порядка), общественные обсуждения организуются заказчиком (исполнителем) самостоятельно.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2.9. С целью организации общественных обсуждений уполномоченный орган выполняет следующие мероприятия: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lastRenderedPageBreak/>
        <w:t xml:space="preserve">а) осуществляет подготовку и согласование проекта постановления в соответствии с </w:t>
      </w:r>
      <w:hyperlink w:anchor="P86">
        <w:r>
          <w:rPr>
            <w:color w:val="0000FF"/>
          </w:rPr>
          <w:t>п. 2.4</w:t>
        </w:r>
      </w:hyperlink>
      <w:r>
        <w:t xml:space="preserve"> настоящего Порядка в срок, не превышающий 20 календарных дней со дня регистрации уведомления;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б) обеспечивает официальное опубликование постановления в средствах массовой информации Находкинского городского округа, а также размещение на официальном сайте Находкинского городского округа в сети "Интернет" уведомления и постановления в течение 5 рабочих дней со дня принятия постановления, но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общественности.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2.10. Уведомление общественности о проведении общественных обсуждений размещается по заявлению заказчика (исполнителя),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1) на муниципальном уровне - на официальном сайте Находкинского городского округа: </w:t>
      </w:r>
      <w:hyperlink r:id="rId21">
        <w:r>
          <w:rPr>
            <w:color w:val="0000FF"/>
          </w:rPr>
          <w:t>www.nakhodka-city.ru</w:t>
        </w:r>
      </w:hyperlink>
      <w:r>
        <w:t>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2)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или регионального уровня):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3) на федеральном уровне - на официальном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4) на официальном сайте заказчика (исполнителя) при его наличии.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Размещение на официальных сайтах и иных официальных периодических изданиях органов, указанных в пп. 2, пп. 3, пп. 4 п. 2.10, обеспечивает заказчик (исполнитель).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2.11. Дополнительное информирование общественности (по необходимости) о проведении общественных обсуждений объектов общественных обсуждений может осуществляться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информации, заказчиком (исполнителем) при его желании самостоятельно.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2.12. Срок проведения общественных обсуждений исчисляется с даты обеспечения доступа общественности к объекту общественных обсуждений, указанной в уведомлении о проведении общественных обсуждений: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1) по проекту Технического задания (в случае принятия заказчиком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23.11.1995 N 174-ФЗ "Об экологической экспертизе" - не менее 10 календарных дней;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lastRenderedPageBreak/>
        <w:t>2) по предварительным материалам оценки воздействия на окружающую среду (или объекту экологической экспертизы, включая предварительные материалы оценки воздействия на окружающую среду) - не менее 30 календарных дней (без учета дней проведения общественных слушаний).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2.13. Уполномоченный орган и заказчик (исполнитель) обеспечивают прием замечаний и предложений общественности в течение всего срока общественных обсуждений и в течение 10 календарных дней после окончания срока общественных обсуждений по адресам, в том числе электронной почты, указанным в уведомлении о проведении общественных обсуждений.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2.13.1. Заказчик (исполнитель) обеспечивает возможность своевременного и полного ознакомления общественности с материалами общественных обсуждений в течение срока общественных обсуждений.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2.13.2. Автор замечаний и предложений указывает следующие сведения: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1) для физических лиц - фамилия, имя. отчество (при наличии), адрес, контактный телефон, адрес электронной почты (при наличии);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2) для юридических лиц - наименование организации,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2.13.3. Содержание замечаний и предложений общественности фиксируются уполномоченным органом и заказчиком (исполнителем) в журналах учета замечаний и предложений общественности.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2.13.4. Замечания и предложения лиц, не являющихся участниками общественных слушаний, а равно замечания и предложения, не позволяющие установить фамилию, и (или) имя, и (или) отчество, и (или) адреса физического лица, а также название и (или) организационно-правовую форму юридического лица, в протокол не вносятся и не рассматриваются.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2.13.5. Журнал учета замечаний и предложений общественности содержит: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1) 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2) таблицу замечаний и предложений, в которой указываются: автор замечаний и предложений, его контактные сведения;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3) отметку о наличии письменного согласия физического лица на обработку его персональных данных, оформленное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4) дату и подпись с указанием фамилии, имени и отчества (при наличии) лица, ответственного за ведение журнала.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Рекомендуемая </w:t>
      </w:r>
      <w:hyperlink w:anchor="P342">
        <w:r>
          <w:rPr>
            <w:color w:val="0000FF"/>
          </w:rPr>
          <w:t>форма</w:t>
        </w:r>
      </w:hyperlink>
      <w:r>
        <w:t xml:space="preserve"> журнала учета замечаний и предложений общественности приведена в приложении 3 к настоящему Порядку.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Title"/>
        <w:jc w:val="center"/>
        <w:outlineLvl w:val="1"/>
      </w:pPr>
      <w:r>
        <w:t>3. Порядок проведения общественных обсуждений в форме опроса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ind w:firstLine="540"/>
        <w:jc w:val="both"/>
      </w:pPr>
      <w:r>
        <w:t>3.1. Проведение общественных обсуждений в форме опроса - форма общественных обсуждений, применяемая в случае проведения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3.2. Проведение общественных обсуждений в форме опроса включает следующие этапы: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1) заказчик (исполнитель) направляет уведомление о проведении общественных обсуждений объекта общественных обсуждений в уполномоченный орган, в соответствии с </w:t>
      </w:r>
      <w:hyperlink w:anchor="P72">
        <w:r>
          <w:rPr>
            <w:color w:val="0000FF"/>
          </w:rPr>
          <w:t>п. 2.1</w:t>
        </w:r>
      </w:hyperlink>
      <w:r>
        <w:t xml:space="preserve"> настоящего Порядка;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2) в случае, если проведение общественных обсуждений предполагается с использованием средств дистанционного взаимодействия, предложение о назначении общественных обсуждений должно содержать подробное описание предлагаемого процесса дистанционного взаимодействия;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3) администрацией Находкинского городского округа назначаются общественные обсуждений в соответствии с </w:t>
      </w:r>
      <w:hyperlink w:anchor="P86">
        <w:r>
          <w:rPr>
            <w:color w:val="0000FF"/>
          </w:rPr>
          <w:t>п. 2.4</w:t>
        </w:r>
      </w:hyperlink>
      <w:r>
        <w:t xml:space="preserve"> настоящего Порядка;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4) уведомление общественности о проведении общественных обсуждений осуществляется в соответствии с </w:t>
      </w:r>
      <w:hyperlink w:anchor="P103">
        <w:r>
          <w:rPr>
            <w:color w:val="0000FF"/>
          </w:rPr>
          <w:t>п. 2.10</w:t>
        </w:r>
      </w:hyperlink>
      <w:r>
        <w:t xml:space="preserve"> настоящих правил, в котором указываются сроки и место проведения опроса, в том числе в электронном виде, информация о порядке сбора замечаний, комментариев и предложений общественности в форме опросных листов;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5) заказчик (исполнитель) обеспечивает возможность своевременного и полного ознакомления общественности с материалами общественных обсуждений в течение всего срока общественных обсуждений;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6) уполномоченный орган и заказчик (исполнитель) обеспечивают прием замечаний и предложений общественности в соответствии с </w:t>
      </w:r>
      <w:hyperlink w:anchor="P113">
        <w:r>
          <w:rPr>
            <w:color w:val="0000FF"/>
          </w:rPr>
          <w:t>п. 2.13</w:t>
        </w:r>
      </w:hyperlink>
      <w:r>
        <w:t xml:space="preserve"> настоящего Порядка;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7) заказчик (исполнитель) обеспечивает проведение опроса, в том числе изготовление опросных листов, назначает место размещения и сбора опросных листов по адресу размещения объекта общественных обсуждений либо по иному адресу;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8) заказчик (исполнитель) формирует и согласовывает с уполномоченным органом вопросы, предлагаемые для проведения опроса, сроки проведения опроса;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9) опросные листы 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10) к опросным листам должно быть приложено согласие на обработку персональных данных (в случае проведения общественных обсуждений в дистанционном формате, подписи в согласии отсутствуют);</w:t>
      </w:r>
    </w:p>
    <w:p w:rsidR="00EB42D6" w:rsidRDefault="00EB42D6">
      <w:pPr>
        <w:pStyle w:val="ConsPlusNormal"/>
        <w:spacing w:before="220"/>
        <w:ind w:firstLine="540"/>
        <w:jc w:val="both"/>
      </w:pPr>
      <w:bookmarkStart w:id="9" w:name="P141"/>
      <w:bookmarkEnd w:id="9"/>
      <w:r>
        <w:t>11) в опросных листах содержится: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разъяснения о порядке заполнения;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место для изложения в свободной форме позиции (комментариев, замечаний и предложений) участника опроса по объекту общественных обсуждений;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четкие и ясные формулировки вопросов по существу выносимого на обсуждение вопроса, не допускающие возможности их неоднозначного толкования;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lastRenderedPageBreak/>
        <w:t>12) общественность участвует в опросе на равных основаниях, каждый участник опроса обладает одним голосом и участвует в вопросе непосредственно;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13) прием замечаний и предложений общественности осуществляется в течение всего срока общественных обсуждений по адресу размещения объекта общественных обсуждений либо по иному адресу, указанному в уведомлении, а также по адресу(ам) электронной почты, указанному(ым) в уведомлении в течение всего срока;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14) опросные листы, в которых отсутствует позиция участника общественных обсуждений - ответы на поставленные вопросы и (или) замечания, предложения и комментарии) в отношении объекта общественных обсуждений, считаются не действительными;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15) опросные листы заполняются и подписываются участниками опроса (с указанием фамилии, имени, и отчества (при наличии), адреса места жительства, даты заполнения опросного листа), а также лицом, осуществляющим опрос, представителями заказчика (исполнителя) и уполномоченного органа;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16) заказчик (исполнитель) в течение 1 рабочего дня после окончания срока проведения опроса материалы опроса (опросные листы, в том числе признанные недействительными, журнал регистрации опросных листов, согласие на обработку персональных данных) направляет в уполномоченный орган;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17) уполномоченный орган в течение не более 5 рабочих дней обрабатывает данные, содержащиеся в опросных листах, устанавливает результаты опроса, включая дополнительные к поставленным вопросам позиции, замечания, предложения и комментарии, выявленные в ходе опроса, и составляет протокол общественных обсуждений, в котором указываются: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объект общественных обсуждений;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формулировка вопроса (вопросов), предлагаемого (предлагаемых) при проведении опроса;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число полученных опросных листов: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число опросных листов, признанных недействительными;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К протоколу общественных обсуждений прилагаются опросные листы, которые заполняются и подписываются опрашиваемым, за исключением случаев проведения опроса в дистанционном формате, представителями заказчика (исполнителя) и органа местного самоуправления Находкинского городского округа.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3.3. Недействительными признаются опросные листы, не соответствующие требованиям, указанным в </w:t>
      </w:r>
      <w:hyperlink w:anchor="P141">
        <w:r>
          <w:rPr>
            <w:color w:val="0000FF"/>
          </w:rPr>
          <w:t>пп. 11 п. 3.2</w:t>
        </w:r>
      </w:hyperlink>
      <w:r>
        <w:t xml:space="preserve"> настоящего Порядка, а также опросные листы, в которых отсутствует позиция участника опроса: ответы на поставленные вопросы и (или) замечания, предложения и комментарии в отношении объекта общественных обсуждений.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3.4. Опросный лист выдается участнику опроса при предъявлении паспорта или иного документа, удостоверяющего личность и место жительства.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3.5. Итоговым документом общественных обсуждений в форме опроса является протокол общественных обсуждений, который составляется в двух экземплярах, подписывается </w:t>
      </w:r>
      <w:r>
        <w:lastRenderedPageBreak/>
        <w:t>начальником уполномоченного органа или лицом его заменяющим, представителем заказчика (исполнителя).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Протокол общественных обсуждений в одном экземпляре направляется заказчику (исполнителю), второй экземпляр протокола подлежит хранению в уполномоченном органе.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Title"/>
        <w:jc w:val="center"/>
        <w:outlineLvl w:val="1"/>
      </w:pPr>
      <w:r>
        <w:t>4. Порядок проведения общественных обсуждений</w:t>
      </w:r>
    </w:p>
    <w:p w:rsidR="00EB42D6" w:rsidRDefault="00EB42D6">
      <w:pPr>
        <w:pStyle w:val="ConsPlusTitle"/>
        <w:jc w:val="center"/>
      </w:pPr>
      <w:r>
        <w:t>в форме общественных слушаний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ind w:firstLine="540"/>
        <w:jc w:val="both"/>
      </w:pPr>
      <w:r>
        <w:t>4.1. Проведение общественных обсуждений в форме общественных слушаний - форма общественных обсуждений, применяемая в случае проведения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4.2. Проведение общественных обсуждений в форме общественных слушаний включает следующие этапы: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1) заказчик (исполнитель) направляет уведомление о проведении общественных обсуждений объекта общественных обсуждений в уполномоченный орган, в соответствии с </w:t>
      </w:r>
      <w:hyperlink w:anchor="P72">
        <w:r>
          <w:rPr>
            <w:color w:val="0000FF"/>
          </w:rPr>
          <w:t>п. 2.1</w:t>
        </w:r>
      </w:hyperlink>
      <w:r>
        <w:t xml:space="preserve"> настоящего Порядка;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2) в случае, если проведение общественных слушаний предполагается с использованием средств дистанционного взаимодействия, предложение о назначении общественных обсуждений должно содержать подробное описание предлагаемого процесса дистанционного взаимодействия;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3) администрацией Находкинского городского округа назначаются общественные обсуждений в соответствии с </w:t>
      </w:r>
      <w:hyperlink w:anchor="P86">
        <w:r>
          <w:rPr>
            <w:color w:val="0000FF"/>
          </w:rPr>
          <w:t>п. 2.4</w:t>
        </w:r>
      </w:hyperlink>
      <w:r>
        <w:t xml:space="preserve"> настоящего Порядка;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4) уведомление общественности о проведении общественных обсуждений осуществляется в соответствии с </w:t>
      </w:r>
      <w:hyperlink w:anchor="P103">
        <w:r>
          <w:rPr>
            <w:color w:val="0000FF"/>
          </w:rPr>
          <w:t>п. 2.10</w:t>
        </w:r>
      </w:hyperlink>
      <w:r>
        <w:t xml:space="preserve"> настоящего Порядка: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5) заказчик (исполнитель) обеспечивает возможность своевременного и полного ознакомления общественности с материалами общественных обсуждений в срок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6) уполномоченный орган и заказчик (исполнитель) обеспечивают прием замечаний и предложений общественности в соответствии с </w:t>
      </w:r>
      <w:hyperlink w:anchor="P113">
        <w:r>
          <w:rPr>
            <w:color w:val="0000FF"/>
          </w:rPr>
          <w:t>п. 2.13</w:t>
        </w:r>
      </w:hyperlink>
      <w:r>
        <w:t xml:space="preserve"> настоящего Порядка: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7) заказчик (исполнитель) по согласованию с уполномоченным органом, разрабатывает повестку общественных слушаний, обеспечивает соблюдение повестки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8) заказчик (исполнитель) обеспечивает регистрацию участников общественных слушаний, подготавливает материалы к общественным слушаниям, определяет докладчика;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9) регистрация участников общественных слушаний осуществляется при наличии паспорта или иного документа, удостоверяющего личность участника, для представителей общественных организаций также документов, подтверждающих право представителя действовать от имени соответствующей общественной организации;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 xml:space="preserve">10) каждый участник общественных слушаний самостоятельно заполняет регистрационные листы участников общественных слушаний, оформленные в соответствии с типовой </w:t>
      </w:r>
      <w:hyperlink w:anchor="P285">
        <w:r>
          <w:rPr>
            <w:color w:val="0000FF"/>
          </w:rPr>
          <w:t>формой</w:t>
        </w:r>
      </w:hyperlink>
      <w:r>
        <w:t>, согласно Приложению 2 к настоящему Порядку;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lastRenderedPageBreak/>
        <w:t>11) регистрационный лист общественных слушаний содержит: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наименование объекта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дату, место проведения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регистрационный номер участника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фамилию, имя, отчество (при наличии) участника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наименование организации (для представителей организаций);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подпись, согласие на обработку персональных данных (в случае проведения общественных слушаний в дистанционном формате подписи отсутствуют).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Регистрационные листы являются неотъемлемой частью протокола проведения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12) лица, не прошедшие регистрацию, к общественным слушаниям не допускаются;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13) уполномоченный орган в течение 5 рабочих дней после завершения общественных обсуждений оформляет протокол общественных слушаний, в котором указывается: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объект общественных обсуждений;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способ информирования общественности о дате, месте и времени проведения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место (в том числе по решению заказчика в сети "Интернет") и сроки доступности для общественности материалов по объекту общественного обсуждения;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дата, время и место проведения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общее количество участников общественных слушаний;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вопросы, обсуждаемые на общественных слушаниях;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предмет разногласий между общественностью и заказчиком (исполнителем) (в случае его наличия);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- иная информация, детализирующая учет общественного мнения.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4.3. Итоговым документом общественных обсуждений в форме общественных слушаний является протокол общественных слушаний, который составляется в двух экземплярах и подписывается начальником уполномоченного органа или лицом его заменяющим, представителем(ями) заказчика (исполнителя), представителем(ями) общественности.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Граждане и представители общественных организаций, зарегистрированные в качестве участников общественных слушаний, вправе простым большинством голосов избрать своего представителя (представителей) и делегировать ему (им) право подписания итогового протокола общественных слушаний, о чем делается запись в протоколе общественных слушаний.</w:t>
      </w:r>
    </w:p>
    <w:p w:rsidR="00EB42D6" w:rsidRDefault="00EB42D6">
      <w:pPr>
        <w:pStyle w:val="ConsPlusNormal"/>
        <w:spacing w:before="220"/>
        <w:ind w:firstLine="540"/>
        <w:jc w:val="both"/>
      </w:pPr>
      <w:r>
        <w:t>Протокол общественных обсуждений в одном экземпляре направляется заказчику (исполнителю), второй экземпляр протокола подлежит хранению в уполномоченном органе.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  <w:outlineLvl w:val="1"/>
      </w:pPr>
      <w:r>
        <w:t>Приложение N 1</w:t>
      </w:r>
    </w:p>
    <w:p w:rsidR="00EB42D6" w:rsidRDefault="00EB42D6">
      <w:pPr>
        <w:pStyle w:val="ConsPlusNormal"/>
        <w:jc w:val="right"/>
      </w:pPr>
      <w:r>
        <w:t>к Порядку</w:t>
      </w:r>
    </w:p>
    <w:p w:rsidR="00EB42D6" w:rsidRDefault="00EB42D6">
      <w:pPr>
        <w:pStyle w:val="ConsPlusNormal"/>
        <w:jc w:val="right"/>
      </w:pPr>
      <w:r>
        <w:t>организации и</w:t>
      </w:r>
    </w:p>
    <w:p w:rsidR="00EB42D6" w:rsidRDefault="00EB42D6">
      <w:pPr>
        <w:pStyle w:val="ConsPlusNormal"/>
        <w:jc w:val="right"/>
      </w:pPr>
      <w:r>
        <w:t>проведения общественных</w:t>
      </w:r>
    </w:p>
    <w:p w:rsidR="00EB42D6" w:rsidRDefault="00EB42D6">
      <w:pPr>
        <w:pStyle w:val="ConsPlusNormal"/>
        <w:jc w:val="right"/>
      </w:pPr>
      <w:r>
        <w:t>обсуждений объектов</w:t>
      </w:r>
    </w:p>
    <w:p w:rsidR="00EB42D6" w:rsidRDefault="00EB42D6">
      <w:pPr>
        <w:pStyle w:val="ConsPlusNormal"/>
        <w:jc w:val="right"/>
      </w:pPr>
      <w:r>
        <w:t>экологической экспертизы</w:t>
      </w:r>
    </w:p>
    <w:p w:rsidR="00EB42D6" w:rsidRDefault="00EB42D6">
      <w:pPr>
        <w:pStyle w:val="ConsPlusNormal"/>
        <w:jc w:val="right"/>
      </w:pPr>
      <w:r>
        <w:t>на территории Находкинского</w:t>
      </w:r>
    </w:p>
    <w:p w:rsidR="00EB42D6" w:rsidRDefault="00EB42D6">
      <w:pPr>
        <w:pStyle w:val="ConsPlusNormal"/>
        <w:jc w:val="right"/>
      </w:pPr>
      <w:r>
        <w:t>городского округа,</w:t>
      </w:r>
    </w:p>
    <w:p w:rsidR="00EB42D6" w:rsidRDefault="00EB42D6">
      <w:pPr>
        <w:pStyle w:val="ConsPlusNormal"/>
        <w:jc w:val="right"/>
      </w:pPr>
      <w:r>
        <w:t>утвержденному</w:t>
      </w:r>
    </w:p>
    <w:p w:rsidR="00EB42D6" w:rsidRDefault="00EB42D6">
      <w:pPr>
        <w:pStyle w:val="ConsPlusNormal"/>
        <w:jc w:val="right"/>
      </w:pPr>
      <w:r>
        <w:t>постановлением</w:t>
      </w:r>
    </w:p>
    <w:p w:rsidR="00EB42D6" w:rsidRDefault="00EB42D6">
      <w:pPr>
        <w:pStyle w:val="ConsPlusNormal"/>
        <w:jc w:val="right"/>
      </w:pPr>
      <w:r>
        <w:t>администрации</w:t>
      </w:r>
    </w:p>
    <w:p w:rsidR="00EB42D6" w:rsidRDefault="00EB42D6">
      <w:pPr>
        <w:pStyle w:val="ConsPlusNormal"/>
        <w:jc w:val="right"/>
      </w:pPr>
      <w:r>
        <w:t>Находкинского</w:t>
      </w:r>
    </w:p>
    <w:p w:rsidR="00EB42D6" w:rsidRDefault="00EB42D6">
      <w:pPr>
        <w:pStyle w:val="ConsPlusNormal"/>
        <w:jc w:val="right"/>
      </w:pPr>
      <w:r>
        <w:t>городского округа</w:t>
      </w:r>
    </w:p>
    <w:p w:rsidR="00EB42D6" w:rsidRDefault="00EB42D6">
      <w:pPr>
        <w:pStyle w:val="ConsPlusNormal"/>
        <w:jc w:val="right"/>
      </w:pPr>
      <w:r>
        <w:t>от 15.12.2021 N 1310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</w:pPr>
      <w:r>
        <w:t>Форма</w:t>
      </w:r>
    </w:p>
    <w:p w:rsidR="00EB42D6" w:rsidRDefault="00EB42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bookmarkStart w:id="10" w:name="P222"/>
            <w:bookmarkEnd w:id="10"/>
            <w:r>
              <w:t>УВЕДОМЛЕНИЕ</w:t>
            </w:r>
          </w:p>
          <w:p w:rsidR="00EB42D6" w:rsidRDefault="00EB42D6">
            <w:pPr>
              <w:pStyle w:val="ConsPlusNormal"/>
              <w:jc w:val="center"/>
            </w:pPr>
            <w:r>
              <w:t>о проведении общественных обсуждений</w:t>
            </w:r>
          </w:p>
        </w:tc>
      </w:tr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Заказчик и исполнитель работ по оценке воздействия на окружающую среду: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указывается наименование - для юридических лиц: фамилия, имя и отчество (при наличии) - для индивидуальных предпринимателей: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предпринимателей: юридический и (или)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</w:t>
            </w:r>
          </w:p>
          <w:p w:rsidR="00EB42D6" w:rsidRDefault="00EB42D6">
            <w:pPr>
              <w:pStyle w:val="ConsPlusNormal"/>
              <w:jc w:val="both"/>
            </w:pPr>
            <w:r>
              <w:t xml:space="preserve">уведомляет о начале общественных обсуждений по объекту государственной экологической экспертизы </w:t>
            </w:r>
            <w:proofErr w:type="gramStart"/>
            <w:r>
              <w:t>проектной документации</w:t>
            </w:r>
            <w:proofErr w:type="gramEnd"/>
            <w:r>
              <w:t xml:space="preserve"> планируемой (намечаемой) хозяйственной и иной деятельности: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______________________________________________________________________,</w:t>
            </w:r>
          </w:p>
          <w:p w:rsidR="00EB42D6" w:rsidRDefault="00EB42D6">
            <w:pPr>
              <w:pStyle w:val="ConsPlusNormal"/>
              <w:jc w:val="center"/>
            </w:pPr>
            <w:r>
              <w:t>(указывается наименование объекта)</w:t>
            </w:r>
          </w:p>
          <w:p w:rsidR="00EB42D6" w:rsidRDefault="00EB42D6">
            <w:pPr>
              <w:pStyle w:val="ConsPlusNormal"/>
            </w:pPr>
            <w:r>
              <w:t>на этапе рассмотрения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проекта технического задания на проведение оценки воздействия на окружающую среду: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(нужное выбрать)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Ответственный за организацию общественных обсуждений - отдел экологии и природопользования администрации Находкинского городского округа, адрес: г. Находка, ул. Школьная, д. 18, каб. 202; тел. 8 (4236) 69-27-52, e-mail: ecologi@nakhodka-city.ru, совместно с заказчиком или его представителем.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Наименование планируемой (намечаемой) хозяйственной и иной деятельности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Целью планируемой (намечаемой) хозяйственной и иной деятельности является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lastRenderedPageBreak/>
              <w:t>(указывается основная цель планируемой (намечаемой) деятельности, подлежащей общественным обсуждениям)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 xml:space="preserve">Предварительное место </w:t>
            </w:r>
            <w:proofErr w:type="gramStart"/>
            <w:r>
              <w:t>реализации</w:t>
            </w:r>
            <w:proofErr w:type="gramEnd"/>
            <w:r>
              <w:t xml:space="preserve"> планируемой (намечаемой) хозяйственной и иной деятельности: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(указывается адрес места реализации объекта/кадастровый номер земельного участка)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Планируемые сроки проведения оценки воздействия на окружающую среду: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(указывается временной период проведения оценки воздействия на окружающую среду и формирования окончательного варианта оценки воздействия на окружающую среду)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Место и сроки доступности общественности к материалам объекта общественного обсуждения: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 xml:space="preserve">(указываются сроки проведения общественных обсуждений в соответствии с </w:t>
            </w:r>
            <w:hyperlink w:anchor="P72">
              <w:r>
                <w:rPr>
                  <w:color w:val="0000FF"/>
                </w:rPr>
                <w:t>п. 2.1</w:t>
              </w:r>
            </w:hyperlink>
            <w:r>
              <w:t xml:space="preserve"> Порядка: адрес заказчика (исполнителя), по которому можно ознакомиться с материалами объекта общественного обсуждения, в т.ч. указывается режим работы/доступа. В случае проведения общественных обсуждений в дистанционном формате дополнительно указываются ссылки на материалы объекта общественных обсуждений, размещенные в сети "Интернет")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Предполагаемая форма общественных обсуждений:</w:t>
            </w:r>
          </w:p>
          <w:p w:rsidR="00EB42D6" w:rsidRDefault="00EB42D6">
            <w:pPr>
              <w:pStyle w:val="ConsPlusNormal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простое информирование/опрос/общественные слушания (выбрать нужное). В случае проведения общественных обсуждений в дистанционном формате указать)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Срок проведения общественных обсуждений:</w:t>
            </w:r>
          </w:p>
          <w:p w:rsidR="00EB42D6" w:rsidRDefault="00EB42D6">
            <w:pPr>
              <w:pStyle w:val="ConsPlusNormal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(в случае проведения общественных обсуждении в форме общественных слушаний указывается дата, время, место проведения общественных слушаний,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Форма представления замечаний и предложений</w:t>
            </w:r>
          </w:p>
          <w:p w:rsidR="00EB42D6" w:rsidRDefault="00EB42D6">
            <w:pPr>
              <w:pStyle w:val="ConsPlusNormal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(указывается вариант оформления замечаний и предложений по объекту общественных обсуждений - письменная/ запись в журнале замечаний и предложений. В случае указания письменной формы - места/способа приема указанных замечаний и предложений - адрес, адрес электронной почты; в случае записи в журнал замечаний и предложений - место размещения указанного журнала (адрес) и режим работы)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Контактные данные</w:t>
            </w:r>
          </w:p>
          <w:p w:rsidR="00EB42D6" w:rsidRDefault="00EB42D6">
            <w:pPr>
              <w:pStyle w:val="ConsPlusNormal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(указывается телефон и адрес электронной почты (при наличии) ответственных лиц со стороны заказчика/исполнителя работ по оценке воздействия на окружающую среду)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>Иная информация</w:t>
            </w:r>
          </w:p>
          <w:p w:rsidR="00EB42D6" w:rsidRDefault="00EB42D6">
            <w:pPr>
              <w:pStyle w:val="ConsPlusNormal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(по желанию заказчика (исполнителя))</w:t>
            </w:r>
          </w:p>
        </w:tc>
      </w:tr>
    </w:tbl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  <w:outlineLvl w:val="1"/>
      </w:pPr>
      <w:r>
        <w:t>Приложение N 2</w:t>
      </w:r>
    </w:p>
    <w:p w:rsidR="00EB42D6" w:rsidRDefault="00EB42D6">
      <w:pPr>
        <w:pStyle w:val="ConsPlusNormal"/>
        <w:jc w:val="right"/>
      </w:pPr>
      <w:r>
        <w:t>к Порядку</w:t>
      </w:r>
    </w:p>
    <w:p w:rsidR="00EB42D6" w:rsidRDefault="00EB42D6">
      <w:pPr>
        <w:pStyle w:val="ConsPlusNormal"/>
        <w:jc w:val="right"/>
      </w:pPr>
      <w:r>
        <w:t>организации и</w:t>
      </w:r>
    </w:p>
    <w:p w:rsidR="00EB42D6" w:rsidRDefault="00EB42D6">
      <w:pPr>
        <w:pStyle w:val="ConsPlusNormal"/>
        <w:jc w:val="right"/>
      </w:pPr>
      <w:r>
        <w:t>проведения общественных</w:t>
      </w:r>
    </w:p>
    <w:p w:rsidR="00EB42D6" w:rsidRDefault="00EB42D6">
      <w:pPr>
        <w:pStyle w:val="ConsPlusNormal"/>
        <w:jc w:val="right"/>
      </w:pPr>
      <w:r>
        <w:t>обсуждений объектов</w:t>
      </w:r>
    </w:p>
    <w:p w:rsidR="00EB42D6" w:rsidRDefault="00EB42D6">
      <w:pPr>
        <w:pStyle w:val="ConsPlusNormal"/>
        <w:jc w:val="right"/>
      </w:pPr>
      <w:r>
        <w:lastRenderedPageBreak/>
        <w:t>экологической экспертизы</w:t>
      </w:r>
    </w:p>
    <w:p w:rsidR="00EB42D6" w:rsidRDefault="00EB42D6">
      <w:pPr>
        <w:pStyle w:val="ConsPlusNormal"/>
        <w:jc w:val="right"/>
      </w:pPr>
      <w:r>
        <w:t>на территории Находкинского</w:t>
      </w:r>
    </w:p>
    <w:p w:rsidR="00EB42D6" w:rsidRDefault="00EB42D6">
      <w:pPr>
        <w:pStyle w:val="ConsPlusNormal"/>
        <w:jc w:val="right"/>
      </w:pPr>
      <w:r>
        <w:t>городского округа,</w:t>
      </w:r>
    </w:p>
    <w:p w:rsidR="00EB42D6" w:rsidRDefault="00EB42D6">
      <w:pPr>
        <w:pStyle w:val="ConsPlusNormal"/>
        <w:jc w:val="right"/>
      </w:pPr>
      <w:r>
        <w:t>утвержденному</w:t>
      </w:r>
    </w:p>
    <w:p w:rsidR="00EB42D6" w:rsidRDefault="00EB42D6">
      <w:pPr>
        <w:pStyle w:val="ConsPlusNormal"/>
        <w:jc w:val="right"/>
      </w:pPr>
      <w:r>
        <w:t>постановлением</w:t>
      </w:r>
    </w:p>
    <w:p w:rsidR="00EB42D6" w:rsidRDefault="00EB42D6">
      <w:pPr>
        <w:pStyle w:val="ConsPlusNormal"/>
        <w:jc w:val="right"/>
      </w:pPr>
      <w:r>
        <w:t>администрации</w:t>
      </w:r>
    </w:p>
    <w:p w:rsidR="00EB42D6" w:rsidRDefault="00EB42D6">
      <w:pPr>
        <w:pStyle w:val="ConsPlusNormal"/>
        <w:jc w:val="right"/>
      </w:pPr>
      <w:r>
        <w:t>Находкинского</w:t>
      </w:r>
    </w:p>
    <w:p w:rsidR="00EB42D6" w:rsidRDefault="00EB42D6">
      <w:pPr>
        <w:pStyle w:val="ConsPlusNormal"/>
        <w:jc w:val="right"/>
      </w:pPr>
      <w:r>
        <w:t>городского округа</w:t>
      </w:r>
    </w:p>
    <w:p w:rsidR="00EB42D6" w:rsidRDefault="00EB42D6">
      <w:pPr>
        <w:pStyle w:val="ConsPlusNormal"/>
        <w:jc w:val="right"/>
      </w:pPr>
      <w:r>
        <w:t>от 15.12.2021 N 1310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</w:pPr>
      <w:r>
        <w:t>Форма</w:t>
      </w:r>
    </w:p>
    <w:p w:rsidR="00EB42D6" w:rsidRDefault="00EB42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bookmarkStart w:id="11" w:name="P285"/>
            <w:bookmarkEnd w:id="11"/>
            <w:r>
              <w:t>Регистрационный лист участников общественных слушаний</w:t>
            </w:r>
          </w:p>
        </w:tc>
      </w:tr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  <w:r>
              <w:t>По 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проекту технического задания на проведение оценки воздействия на окружающую среду/предварительным материалам оценки воздействия на окружающую среду/или объекта экологической экспертизы, включая предварительные материалы оценки воздействия на окружающую среду</w:t>
            </w:r>
          </w:p>
          <w:p w:rsidR="00EB42D6" w:rsidRDefault="00EB42D6">
            <w:pPr>
              <w:pStyle w:val="ConsPlusNormal"/>
              <w:jc w:val="center"/>
            </w:pPr>
            <w:r>
              <w:t>(нужное указать)</w:t>
            </w:r>
          </w:p>
          <w:p w:rsidR="00EB42D6" w:rsidRDefault="00EB42D6">
            <w:pPr>
              <w:pStyle w:val="ConsPlusNormal"/>
              <w:jc w:val="center"/>
            </w:pPr>
            <w:r>
              <w:t>по объекту 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наименование объекта</w:t>
            </w:r>
          </w:p>
          <w:p w:rsidR="00EB42D6" w:rsidRDefault="00EB42D6">
            <w:pPr>
              <w:pStyle w:val="ConsPlusNormal"/>
              <w:jc w:val="center"/>
            </w:pPr>
            <w:r>
              <w:t>"__" ____________ 20_ г. __</w:t>
            </w:r>
            <w:proofErr w:type="gramStart"/>
            <w:r>
              <w:t>_:_</w:t>
            </w:r>
            <w:proofErr w:type="gramEnd"/>
            <w:r>
              <w:t>__ часов</w:t>
            </w:r>
          </w:p>
          <w:p w:rsidR="00EB42D6" w:rsidRDefault="00EB42D6">
            <w:pPr>
              <w:pStyle w:val="ConsPlusNormal"/>
              <w:jc w:val="center"/>
            </w:pPr>
            <w:r>
              <w:t>место проведения общественных слушаний</w:t>
            </w:r>
          </w:p>
        </w:tc>
      </w:tr>
    </w:tbl>
    <w:p w:rsidR="00EB42D6" w:rsidRDefault="00EB4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2"/>
        <w:gridCol w:w="832"/>
        <w:gridCol w:w="3458"/>
        <w:gridCol w:w="1744"/>
        <w:gridCol w:w="1012"/>
      </w:tblGrid>
      <w:tr w:rsidR="00EB42D6">
        <w:tc>
          <w:tcPr>
            <w:tcW w:w="1972" w:type="dxa"/>
          </w:tcPr>
          <w:p w:rsidR="00EB42D6" w:rsidRDefault="00EB42D6">
            <w:pPr>
              <w:pStyle w:val="ConsPlusNormal"/>
              <w:jc w:val="center"/>
            </w:pPr>
            <w:r>
              <w:t>Регистрационный N участника</w:t>
            </w:r>
          </w:p>
        </w:tc>
        <w:tc>
          <w:tcPr>
            <w:tcW w:w="832" w:type="dxa"/>
          </w:tcPr>
          <w:p w:rsidR="00EB42D6" w:rsidRDefault="00EB42D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3458" w:type="dxa"/>
          </w:tcPr>
          <w:p w:rsidR="00EB42D6" w:rsidRDefault="00EB42D6">
            <w:pPr>
              <w:pStyle w:val="ConsPlusNormal"/>
              <w:jc w:val="center"/>
            </w:pPr>
            <w:r>
      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</w:t>
            </w:r>
          </w:p>
        </w:tc>
        <w:tc>
          <w:tcPr>
            <w:tcW w:w="1744" w:type="dxa"/>
          </w:tcPr>
          <w:p w:rsidR="00EB42D6" w:rsidRDefault="00EB42D6">
            <w:pPr>
              <w:pStyle w:val="ConsPlusNormal"/>
              <w:jc w:val="center"/>
            </w:pPr>
            <w:r>
              <w:t>Наименование организации (для представителей организации)</w:t>
            </w:r>
          </w:p>
        </w:tc>
        <w:tc>
          <w:tcPr>
            <w:tcW w:w="1012" w:type="dxa"/>
          </w:tcPr>
          <w:p w:rsidR="00EB42D6" w:rsidRDefault="00EB42D6">
            <w:pPr>
              <w:pStyle w:val="ConsPlusNormal"/>
              <w:jc w:val="center"/>
            </w:pPr>
            <w:r>
              <w:t>Подпись &lt;*&gt;</w:t>
            </w:r>
          </w:p>
        </w:tc>
      </w:tr>
      <w:tr w:rsidR="00EB42D6">
        <w:tc>
          <w:tcPr>
            <w:tcW w:w="1972" w:type="dxa"/>
          </w:tcPr>
          <w:p w:rsidR="00EB42D6" w:rsidRDefault="00EB42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EB42D6" w:rsidRDefault="00EB42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EB42D6" w:rsidRDefault="00EB42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EB42D6" w:rsidRDefault="00EB42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2" w:type="dxa"/>
          </w:tcPr>
          <w:p w:rsidR="00EB42D6" w:rsidRDefault="00EB42D6">
            <w:pPr>
              <w:pStyle w:val="ConsPlusNormal"/>
              <w:jc w:val="center"/>
            </w:pPr>
            <w:r>
              <w:t>5</w:t>
            </w:r>
          </w:p>
        </w:tc>
      </w:tr>
      <w:tr w:rsidR="00EB42D6">
        <w:tc>
          <w:tcPr>
            <w:tcW w:w="1972" w:type="dxa"/>
          </w:tcPr>
          <w:p w:rsidR="00EB42D6" w:rsidRDefault="00EB42D6">
            <w:pPr>
              <w:pStyle w:val="ConsPlusNormal"/>
            </w:pPr>
          </w:p>
        </w:tc>
        <w:tc>
          <w:tcPr>
            <w:tcW w:w="832" w:type="dxa"/>
          </w:tcPr>
          <w:p w:rsidR="00EB42D6" w:rsidRDefault="00EB42D6">
            <w:pPr>
              <w:pStyle w:val="ConsPlusNormal"/>
            </w:pPr>
          </w:p>
        </w:tc>
        <w:tc>
          <w:tcPr>
            <w:tcW w:w="3458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744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012" w:type="dxa"/>
          </w:tcPr>
          <w:p w:rsidR="00EB42D6" w:rsidRDefault="00EB42D6">
            <w:pPr>
              <w:pStyle w:val="ConsPlusNormal"/>
            </w:pPr>
          </w:p>
        </w:tc>
      </w:tr>
    </w:tbl>
    <w:p w:rsidR="00EB42D6" w:rsidRDefault="00EB42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3"/>
        <w:gridCol w:w="1795"/>
        <w:gridCol w:w="1912"/>
      </w:tblGrid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 xml:space="preserve">&lt;*&gt; - подписывая данный документ, я даю согласие на обработку персональных данных в соответствии со </w:t>
            </w:r>
            <w:hyperlink r:id="rId24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</w:tr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</w:p>
        </w:tc>
      </w:tr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ind w:firstLine="283"/>
              <w:jc w:val="both"/>
            </w:pPr>
            <w:r>
              <w:t>В случае проведения общественных слушаний в дистанционном формате подпись участника общественных слушаний не требуется.</w:t>
            </w:r>
          </w:p>
        </w:tc>
      </w:tr>
      <w:tr w:rsidR="00EB42D6">
        <w:tc>
          <w:tcPr>
            <w:tcW w:w="53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both"/>
            </w:pPr>
            <w:r>
              <w:t>N листа ____________</w:t>
            </w:r>
          </w:p>
        </w:tc>
      </w:tr>
      <w:tr w:rsidR="00EB42D6">
        <w:tc>
          <w:tcPr>
            <w:tcW w:w="5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подпись председателя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/____________/</w:t>
            </w:r>
          </w:p>
          <w:p w:rsidR="00EB42D6" w:rsidRDefault="00EB42D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  <w:outlineLvl w:val="1"/>
      </w:pPr>
      <w:r>
        <w:t>Приложение N 3</w:t>
      </w:r>
    </w:p>
    <w:p w:rsidR="00EB42D6" w:rsidRDefault="00EB42D6">
      <w:pPr>
        <w:pStyle w:val="ConsPlusNormal"/>
        <w:jc w:val="right"/>
      </w:pPr>
      <w:r>
        <w:t>к Порядку</w:t>
      </w:r>
    </w:p>
    <w:p w:rsidR="00EB42D6" w:rsidRDefault="00EB42D6">
      <w:pPr>
        <w:pStyle w:val="ConsPlusNormal"/>
        <w:jc w:val="right"/>
      </w:pPr>
      <w:r>
        <w:t>организации и</w:t>
      </w:r>
    </w:p>
    <w:p w:rsidR="00EB42D6" w:rsidRDefault="00EB42D6">
      <w:pPr>
        <w:pStyle w:val="ConsPlusNormal"/>
        <w:jc w:val="right"/>
      </w:pPr>
      <w:r>
        <w:t>проведения общественных</w:t>
      </w:r>
    </w:p>
    <w:p w:rsidR="00EB42D6" w:rsidRDefault="00EB42D6">
      <w:pPr>
        <w:pStyle w:val="ConsPlusNormal"/>
        <w:jc w:val="right"/>
      </w:pPr>
      <w:r>
        <w:t>обсуждений объектов</w:t>
      </w:r>
    </w:p>
    <w:p w:rsidR="00EB42D6" w:rsidRDefault="00EB42D6">
      <w:pPr>
        <w:pStyle w:val="ConsPlusNormal"/>
        <w:jc w:val="right"/>
      </w:pPr>
      <w:r>
        <w:t>экологической экспертизы</w:t>
      </w:r>
    </w:p>
    <w:p w:rsidR="00EB42D6" w:rsidRDefault="00EB42D6">
      <w:pPr>
        <w:pStyle w:val="ConsPlusNormal"/>
        <w:jc w:val="right"/>
      </w:pPr>
      <w:r>
        <w:t>на территории Находкинского</w:t>
      </w:r>
    </w:p>
    <w:p w:rsidR="00EB42D6" w:rsidRDefault="00EB42D6">
      <w:pPr>
        <w:pStyle w:val="ConsPlusNormal"/>
        <w:jc w:val="right"/>
      </w:pPr>
      <w:r>
        <w:t>городского округа,</w:t>
      </w:r>
    </w:p>
    <w:p w:rsidR="00EB42D6" w:rsidRDefault="00EB42D6">
      <w:pPr>
        <w:pStyle w:val="ConsPlusNormal"/>
        <w:jc w:val="right"/>
      </w:pPr>
      <w:r>
        <w:t>утвержденному</w:t>
      </w:r>
    </w:p>
    <w:p w:rsidR="00EB42D6" w:rsidRDefault="00EB42D6">
      <w:pPr>
        <w:pStyle w:val="ConsPlusNormal"/>
        <w:jc w:val="right"/>
      </w:pPr>
      <w:r>
        <w:t>постановлением</w:t>
      </w:r>
    </w:p>
    <w:p w:rsidR="00EB42D6" w:rsidRDefault="00EB42D6">
      <w:pPr>
        <w:pStyle w:val="ConsPlusNormal"/>
        <w:jc w:val="right"/>
      </w:pPr>
      <w:r>
        <w:t>администрации</w:t>
      </w:r>
    </w:p>
    <w:p w:rsidR="00EB42D6" w:rsidRDefault="00EB42D6">
      <w:pPr>
        <w:pStyle w:val="ConsPlusNormal"/>
        <w:jc w:val="right"/>
      </w:pPr>
      <w:r>
        <w:t>Находкинского</w:t>
      </w:r>
    </w:p>
    <w:p w:rsidR="00EB42D6" w:rsidRDefault="00EB42D6">
      <w:pPr>
        <w:pStyle w:val="ConsPlusNormal"/>
        <w:jc w:val="right"/>
      </w:pPr>
      <w:r>
        <w:t>городского округа</w:t>
      </w:r>
    </w:p>
    <w:p w:rsidR="00EB42D6" w:rsidRDefault="00EB42D6">
      <w:pPr>
        <w:pStyle w:val="ConsPlusNormal"/>
        <w:jc w:val="right"/>
      </w:pPr>
      <w:r>
        <w:t>от 15.12.2021 N 1310</w:t>
      </w: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right"/>
      </w:pPr>
      <w:r>
        <w:t>Форма</w:t>
      </w:r>
    </w:p>
    <w:p w:rsidR="00EB42D6" w:rsidRDefault="00EB42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bookmarkStart w:id="12" w:name="P342"/>
            <w:bookmarkEnd w:id="12"/>
            <w:r>
              <w:t>Журнал учета замечаний и предложений общественности по объекту общественных обсуждений</w:t>
            </w:r>
          </w:p>
        </w:tc>
      </w:tr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наименование объекта общественных обсуждений</w:t>
            </w:r>
          </w:p>
        </w:tc>
      </w:tr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both"/>
            </w:pPr>
            <w:r>
              <w:t>Форма проведения общественных обсуждений:</w:t>
            </w:r>
          </w:p>
          <w:p w:rsidR="00EB42D6" w:rsidRDefault="00EB42D6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общественные слушания/опрос/простое информирование (выбрать нужное в случае проведения общественных обсуждений в дистанционном формате указать)</w:t>
            </w:r>
          </w:p>
          <w:p w:rsidR="00EB42D6" w:rsidRDefault="00EB42D6">
            <w:pPr>
              <w:pStyle w:val="ConsPlusNormal"/>
              <w:jc w:val="both"/>
            </w:pPr>
            <w:r>
              <w:t>Срок проведения общественных обсуждений: _______________________________</w:t>
            </w:r>
          </w:p>
          <w:p w:rsidR="00EB42D6" w:rsidRDefault="00EB42D6">
            <w:pPr>
              <w:pStyle w:val="ConsPlusNormal"/>
              <w:jc w:val="both"/>
            </w:pPr>
            <w:r>
              <w:t>Место размещения объекта общественного обсуждения</w:t>
            </w:r>
          </w:p>
          <w:p w:rsidR="00EB42D6" w:rsidRDefault="00EB42D6">
            <w:pPr>
              <w:pStyle w:val="ConsPlusNormal"/>
              <w:jc w:val="both"/>
            </w:pPr>
            <w:r>
              <w:t>И журнала учета замечаний и предложений:</w:t>
            </w:r>
          </w:p>
          <w:p w:rsidR="00EB42D6" w:rsidRDefault="00EB42D6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(указывается адрес заказчика (исполнителя), по которому можно ознакомиться с материалами объекта общественного обсуждения, в т.ч. указывается режим работы/доступа. В случае проведения общественных обсуждений в дистанционном формате дополнительно указывается ссылка на материалы объекта общественных обсуждений, размещенные в сети "Интернет")</w:t>
            </w:r>
          </w:p>
          <w:p w:rsidR="00EB42D6" w:rsidRDefault="00EB42D6">
            <w:pPr>
              <w:pStyle w:val="ConsPlusNormal"/>
            </w:pPr>
            <w:r>
              <w:t>- г. Находка, ул. Школьная, д. 18, каб. 202</w:t>
            </w:r>
          </w:p>
          <w:p w:rsidR="00EB42D6" w:rsidRDefault="00EB42D6">
            <w:pPr>
              <w:pStyle w:val="ConsPlusNormal"/>
              <w:jc w:val="both"/>
            </w:pPr>
            <w:r>
              <w:t>Организатор общественных обсуждений:</w:t>
            </w:r>
          </w:p>
          <w:p w:rsidR="00EB42D6" w:rsidRDefault="00EB42D6">
            <w:pPr>
              <w:pStyle w:val="ConsPlusNormal"/>
              <w:jc w:val="both"/>
            </w:pPr>
            <w:r>
              <w:t>- отдел экологии и природопользования администрации Находкинского городского округа, тел. 8 (4236) 69-27-52</w:t>
            </w:r>
          </w:p>
          <w:p w:rsidR="00EB42D6" w:rsidRDefault="00EB42D6">
            <w:pPr>
              <w:pStyle w:val="ConsPlusNormal"/>
              <w:jc w:val="both"/>
            </w:pPr>
            <w:r>
              <w:t>Заказчик (исполнитель) общественных обсуждений:</w:t>
            </w:r>
          </w:p>
          <w:p w:rsidR="00EB42D6" w:rsidRDefault="00EB42D6">
            <w:pPr>
              <w:pStyle w:val="ConsPlusNormal"/>
              <w:jc w:val="both"/>
            </w:pPr>
            <w:r>
              <w:t>- указывается наименование - для юридических лиц;</w:t>
            </w:r>
          </w:p>
          <w:p w:rsidR="00EB42D6" w:rsidRDefault="00EB42D6">
            <w:pPr>
              <w:pStyle w:val="ConsPlusNormal"/>
              <w:jc w:val="both"/>
            </w:pPr>
            <w:r>
              <w:t>- фамилия, имя, отчество (при наличии) - для индивидуальных предпринимателей, контактный телефон</w:t>
            </w:r>
          </w:p>
        </w:tc>
      </w:tr>
      <w:tr w:rsidR="00EB42D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Поступившие замечания и предложения</w:t>
            </w:r>
          </w:p>
          <w:p w:rsidR="00EB42D6" w:rsidRDefault="00EB42D6">
            <w:pPr>
              <w:pStyle w:val="ConsPlusNormal"/>
              <w:jc w:val="center"/>
            </w:pPr>
            <w:r>
              <w:t>N листа _____________</w:t>
            </w:r>
          </w:p>
        </w:tc>
      </w:tr>
    </w:tbl>
    <w:p w:rsidR="00EB42D6" w:rsidRDefault="00EB4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814"/>
        <w:gridCol w:w="1516"/>
        <w:gridCol w:w="1540"/>
        <w:gridCol w:w="1072"/>
        <w:gridCol w:w="1492"/>
        <w:gridCol w:w="1134"/>
      </w:tblGrid>
      <w:tr w:rsidR="00EB42D6">
        <w:tc>
          <w:tcPr>
            <w:tcW w:w="460" w:type="dxa"/>
          </w:tcPr>
          <w:p w:rsidR="00EB42D6" w:rsidRDefault="00EB42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EB42D6" w:rsidRDefault="00EB42D6">
            <w:pPr>
              <w:pStyle w:val="ConsPlusNormal"/>
              <w:jc w:val="center"/>
            </w:pPr>
            <w:r>
              <w:t xml:space="preserve">Автор замечаний и предложений </w:t>
            </w:r>
            <w:r>
              <w:lastRenderedPageBreak/>
              <w:t>(для физ. лиц - фамилия, имя, отчество (при наличии); для представителей юр. лиц - наименование, фамилия, имя, отчество (при наличии), должность)</w:t>
            </w:r>
          </w:p>
        </w:tc>
        <w:tc>
          <w:tcPr>
            <w:tcW w:w="1516" w:type="dxa"/>
          </w:tcPr>
          <w:p w:rsidR="00EB42D6" w:rsidRDefault="00EB42D6">
            <w:pPr>
              <w:pStyle w:val="ConsPlusNormal"/>
              <w:jc w:val="center"/>
            </w:pPr>
            <w:r>
              <w:lastRenderedPageBreak/>
              <w:t xml:space="preserve">Адрес (для физ. лиц - </w:t>
            </w:r>
            <w:r>
              <w:lastRenderedPageBreak/>
              <w:t>адрес проживания: для юр. лиц - адрес места нахождения организации)</w:t>
            </w:r>
          </w:p>
        </w:tc>
        <w:tc>
          <w:tcPr>
            <w:tcW w:w="1540" w:type="dxa"/>
          </w:tcPr>
          <w:p w:rsidR="00EB42D6" w:rsidRDefault="00EB42D6">
            <w:pPr>
              <w:pStyle w:val="ConsPlusNormal"/>
              <w:jc w:val="center"/>
            </w:pPr>
            <w:r>
              <w:lastRenderedPageBreak/>
              <w:t xml:space="preserve">Контактный телефон/факс </w:t>
            </w:r>
            <w:r>
              <w:lastRenderedPageBreak/>
              <w:t>Адрес электронной почты (при наличии)</w:t>
            </w:r>
          </w:p>
        </w:tc>
        <w:tc>
          <w:tcPr>
            <w:tcW w:w="1072" w:type="dxa"/>
          </w:tcPr>
          <w:p w:rsidR="00EB42D6" w:rsidRDefault="00EB42D6">
            <w:pPr>
              <w:pStyle w:val="ConsPlusNormal"/>
              <w:jc w:val="center"/>
            </w:pPr>
            <w:r>
              <w:lastRenderedPageBreak/>
              <w:t>Подпись, дата &lt;*&gt;</w:t>
            </w:r>
          </w:p>
        </w:tc>
        <w:tc>
          <w:tcPr>
            <w:tcW w:w="1492" w:type="dxa"/>
          </w:tcPr>
          <w:p w:rsidR="00EB42D6" w:rsidRDefault="00EB42D6">
            <w:pPr>
              <w:pStyle w:val="ConsPlusNormal"/>
              <w:jc w:val="center"/>
            </w:pPr>
            <w:r>
              <w:t xml:space="preserve">Содержание замечания и </w:t>
            </w:r>
            <w:r>
              <w:lastRenderedPageBreak/>
              <w:t>предложения</w:t>
            </w:r>
          </w:p>
        </w:tc>
        <w:tc>
          <w:tcPr>
            <w:tcW w:w="1134" w:type="dxa"/>
          </w:tcPr>
          <w:p w:rsidR="00EB42D6" w:rsidRDefault="00EB42D6">
            <w:pPr>
              <w:pStyle w:val="ConsPlusNormal"/>
              <w:jc w:val="center"/>
            </w:pPr>
            <w:r>
              <w:lastRenderedPageBreak/>
              <w:t xml:space="preserve">Ответ заказчика </w:t>
            </w:r>
            <w:r>
              <w:lastRenderedPageBreak/>
              <w:t>(исполнителя)</w:t>
            </w:r>
          </w:p>
        </w:tc>
      </w:tr>
      <w:tr w:rsidR="00EB42D6">
        <w:tc>
          <w:tcPr>
            <w:tcW w:w="460" w:type="dxa"/>
          </w:tcPr>
          <w:p w:rsidR="00EB42D6" w:rsidRDefault="00EB42D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EB42D6" w:rsidRDefault="00EB42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</w:tcPr>
          <w:p w:rsidR="00EB42D6" w:rsidRDefault="00EB42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EB42D6" w:rsidRDefault="00EB42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2" w:type="dxa"/>
          </w:tcPr>
          <w:p w:rsidR="00EB42D6" w:rsidRDefault="00EB42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2" w:type="dxa"/>
          </w:tcPr>
          <w:p w:rsidR="00EB42D6" w:rsidRDefault="00EB42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B42D6" w:rsidRDefault="00EB42D6">
            <w:pPr>
              <w:pStyle w:val="ConsPlusNormal"/>
              <w:jc w:val="center"/>
            </w:pPr>
            <w:r>
              <w:t>7</w:t>
            </w:r>
          </w:p>
        </w:tc>
      </w:tr>
      <w:tr w:rsidR="00EB42D6">
        <w:tc>
          <w:tcPr>
            <w:tcW w:w="460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814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516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540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072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492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134" w:type="dxa"/>
          </w:tcPr>
          <w:p w:rsidR="00EB42D6" w:rsidRDefault="00EB42D6">
            <w:pPr>
              <w:pStyle w:val="ConsPlusNormal"/>
            </w:pPr>
          </w:p>
        </w:tc>
      </w:tr>
      <w:tr w:rsidR="00EB42D6">
        <w:tc>
          <w:tcPr>
            <w:tcW w:w="460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814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516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540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072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492" w:type="dxa"/>
          </w:tcPr>
          <w:p w:rsidR="00EB42D6" w:rsidRDefault="00EB42D6">
            <w:pPr>
              <w:pStyle w:val="ConsPlusNormal"/>
            </w:pPr>
          </w:p>
        </w:tc>
        <w:tc>
          <w:tcPr>
            <w:tcW w:w="1134" w:type="dxa"/>
          </w:tcPr>
          <w:p w:rsidR="00EB42D6" w:rsidRDefault="00EB42D6">
            <w:pPr>
              <w:pStyle w:val="ConsPlusNormal"/>
            </w:pPr>
          </w:p>
        </w:tc>
      </w:tr>
    </w:tbl>
    <w:p w:rsidR="00EB42D6" w:rsidRDefault="00EB42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3"/>
        <w:gridCol w:w="1795"/>
        <w:gridCol w:w="1912"/>
      </w:tblGrid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EB42D6" w:rsidRDefault="00EB42D6">
            <w:pPr>
              <w:pStyle w:val="ConsPlusNormal"/>
              <w:ind w:firstLine="283"/>
              <w:jc w:val="both"/>
            </w:pPr>
            <w:r>
              <w:t xml:space="preserve">&lt;*&gt; - подписывая данный документ, я даю согласие на обработку персональных данных в соответствии со </w:t>
            </w:r>
            <w:hyperlink r:id="rId25">
              <w:r>
                <w:rPr>
                  <w:color w:val="0000FF"/>
                </w:rPr>
                <w:t>статьей 9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</w:tr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</w:p>
        </w:tc>
      </w:tr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ind w:firstLine="283"/>
              <w:jc w:val="both"/>
            </w:pPr>
            <w:r>
              <w:t>В случае проведения общественных слушаний в дистанционном формате подпись участника общественных слушаний не требуется.</w:t>
            </w:r>
          </w:p>
        </w:tc>
      </w:tr>
      <w:tr w:rsidR="00EB42D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  <w:r>
              <w:t>Представитель организатора общественных обсуждений:</w:t>
            </w:r>
          </w:p>
        </w:tc>
      </w:tr>
      <w:tr w:rsidR="00EB42D6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  <w:r>
              <w:t>- отдел экологии и природопользования администрации Находкинского городского округа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подпись, дата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/____________/</w:t>
            </w:r>
          </w:p>
          <w:p w:rsidR="00EB42D6" w:rsidRDefault="00EB42D6">
            <w:pPr>
              <w:pStyle w:val="ConsPlusNormal"/>
              <w:jc w:val="center"/>
            </w:pPr>
            <w:r>
              <w:t>Ф.И.О.</w:t>
            </w:r>
          </w:p>
        </w:tc>
      </w:tr>
      <w:tr w:rsidR="00EB42D6"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</w:pPr>
            <w:r>
              <w:t>Представитель заказчика (исполнителя)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____________</w:t>
            </w:r>
          </w:p>
          <w:p w:rsidR="00EB42D6" w:rsidRDefault="00EB42D6">
            <w:pPr>
              <w:pStyle w:val="ConsPlusNormal"/>
              <w:jc w:val="center"/>
            </w:pPr>
            <w:r>
              <w:t>подпись, дата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B42D6" w:rsidRDefault="00EB42D6">
            <w:pPr>
              <w:pStyle w:val="ConsPlusNormal"/>
              <w:jc w:val="center"/>
            </w:pPr>
            <w:r>
              <w:t>/____________/</w:t>
            </w:r>
          </w:p>
          <w:p w:rsidR="00EB42D6" w:rsidRDefault="00EB42D6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jc w:val="both"/>
      </w:pPr>
    </w:p>
    <w:p w:rsidR="00EB42D6" w:rsidRDefault="00EB42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D12" w:rsidRDefault="00FA7D12">
      <w:bookmarkStart w:id="13" w:name="_GoBack"/>
      <w:bookmarkEnd w:id="13"/>
    </w:p>
    <w:sectPr w:rsidR="00FA7D12" w:rsidSect="00C4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6"/>
    <w:rsid w:val="002D7F5F"/>
    <w:rsid w:val="00324704"/>
    <w:rsid w:val="00616F6D"/>
    <w:rsid w:val="00896FAA"/>
    <w:rsid w:val="00B54D7A"/>
    <w:rsid w:val="00C55173"/>
    <w:rsid w:val="00E1265A"/>
    <w:rsid w:val="00EB42D6"/>
    <w:rsid w:val="00F54B1D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C40D-5BD5-4BE0-871F-24043EE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2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42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42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71223" TargetMode="External"/><Relationship Id="rId18" Type="http://schemas.openxmlformats.org/officeDocument/2006/relationships/hyperlink" Target="https://login.consultant.ru/link/?req=doc&amp;base=LAW&amp;n=47102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www.nakhodka-city.ru" TargetMode="External"/><Relationship Id="rId7" Type="http://schemas.openxmlformats.org/officeDocument/2006/relationships/hyperlink" Target="https://login.consultant.ru/link/?req=doc&amp;base=LAW&amp;n=471027" TargetMode="External"/><Relationship Id="rId12" Type="http://schemas.openxmlformats.org/officeDocument/2006/relationships/hyperlink" Target="https://login.consultant.ru/link/?req=doc&amp;base=RLAW020&amp;n=197774&amp;dst=100005" TargetMode="External"/><Relationship Id="rId17" Type="http://schemas.openxmlformats.org/officeDocument/2006/relationships/hyperlink" Target="https://login.consultant.ru/link/?req=doc&amp;base=LAW&amp;n=382699" TargetMode="External"/><Relationship Id="rId25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7" TargetMode="External"/><Relationship Id="rId20" Type="http://schemas.openxmlformats.org/officeDocument/2006/relationships/hyperlink" Target="https://login.consultant.ru/link/?req=doc&amp;base=RLAW020&amp;n=19777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223" TargetMode="External"/><Relationship Id="rId11" Type="http://schemas.openxmlformats.org/officeDocument/2006/relationships/hyperlink" Target="https://login.consultant.ru/link/?req=doc&amp;base=RLAW020&amp;n=164078" TargetMode="External"/><Relationship Id="rId24" Type="http://schemas.openxmlformats.org/officeDocument/2006/relationships/hyperlink" Target="https://login.consultant.ru/link/?req=doc&amp;base=LAW&amp;n=482686&amp;dst=100278" TargetMode="External"/><Relationship Id="rId5" Type="http://schemas.openxmlformats.org/officeDocument/2006/relationships/hyperlink" Target="https://login.consultant.ru/link/?req=doc&amp;base=RLAW020&amp;n=197774&amp;dst=100005" TargetMode="External"/><Relationship Id="rId15" Type="http://schemas.openxmlformats.org/officeDocument/2006/relationships/hyperlink" Target="https://login.consultant.ru/link/?req=doc&amp;base=LAW&amp;n=382699" TargetMode="External"/><Relationship Id="rId23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020&amp;n=197165" TargetMode="External"/><Relationship Id="rId19" Type="http://schemas.openxmlformats.org/officeDocument/2006/relationships/hyperlink" Target="https://login.consultant.ru/link/?req=doc&amp;base=LAW&amp;n=3826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2699" TargetMode="External"/><Relationship Id="rId14" Type="http://schemas.openxmlformats.org/officeDocument/2006/relationships/hyperlink" Target="https://login.consultant.ru/link/?req=doc&amp;base=LAW&amp;n=471027" TargetMode="External"/><Relationship Id="rId22" Type="http://schemas.openxmlformats.org/officeDocument/2006/relationships/hyperlink" Target="https://login.consultant.ru/link/?req=doc&amp;base=LAW&amp;n=4710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6429</Words>
  <Characters>36647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2024-12-11T00:26:00Z</dcterms:created>
  <dcterms:modified xsi:type="dcterms:W3CDTF">2024-12-11T00:27:00Z</dcterms:modified>
</cp:coreProperties>
</file>