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93" w:rsidRDefault="001F4E23" w:rsidP="001F4E23">
      <w:r>
        <w:t xml:space="preserve">Информация о результатах рассмотрения </w:t>
      </w:r>
      <w:r w:rsidR="008D454E">
        <w:t xml:space="preserve">заявок </w:t>
      </w:r>
    </w:p>
    <w:p w:rsidR="00A70B93" w:rsidRDefault="008D454E" w:rsidP="001F4E23">
      <w:r>
        <w:t>на предоставление субсидий субъектам малого и среднего предпринимательства</w:t>
      </w:r>
      <w:r w:rsidR="00A70B93">
        <w:t xml:space="preserve"> </w:t>
      </w:r>
      <w:r w:rsidR="001F4E23">
        <w:t xml:space="preserve">Находкинского городского округа, производящим и реализующим товары (работы, услуги), предназначенные для внутреннего рынка Российской Федерации, </w:t>
      </w:r>
    </w:p>
    <w:p w:rsidR="001F4E23" w:rsidRDefault="001F4E23" w:rsidP="001F4E23">
      <w:r>
        <w:t xml:space="preserve">на возмещение части затрат, связанных с </w:t>
      </w:r>
      <w:r w:rsidR="008C02C3">
        <w:t>уплатой лизинговых платежей по договорам финансовой аренды (лизинга)</w:t>
      </w:r>
      <w:r w:rsidR="00E02961">
        <w:t>,</w:t>
      </w:r>
    </w:p>
    <w:p w:rsidR="001F4E23" w:rsidRDefault="00E02961" w:rsidP="008D454E">
      <w:r>
        <w:t>из бюджета Находкинского городского округа в 2024 году</w:t>
      </w:r>
    </w:p>
    <w:p w:rsidR="008D454E" w:rsidRDefault="008D454E" w:rsidP="008D454E"/>
    <w:p w:rsidR="008D454E" w:rsidRDefault="008D454E" w:rsidP="00084F3D">
      <w:pPr>
        <w:ind w:firstLine="567"/>
        <w:jc w:val="both"/>
      </w:pPr>
      <w:proofErr w:type="gramStart"/>
      <w:r>
        <w:t xml:space="preserve">Проведен отбор заявок на предоставление </w:t>
      </w:r>
      <w:r w:rsidR="00912F1B">
        <w:t xml:space="preserve">субсидий </w:t>
      </w:r>
      <w:r w:rsidR="00A70B93">
        <w:t xml:space="preserve">из бюджета Находкинского городского округа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w:t>
      </w:r>
      <w:r w:rsidR="006733DE" w:rsidRPr="006733DE">
        <w:t>уплатой лизинговых платежей по договорам финансовой аренды (лизинга</w:t>
      </w:r>
      <w:r w:rsidR="006733DE">
        <w:t>)</w:t>
      </w:r>
      <w:r w:rsidR="00A70B93">
        <w:t xml:space="preserve"> </w:t>
      </w:r>
      <w:r w:rsidR="008C02C3">
        <w:t>05</w:t>
      </w:r>
      <w:r>
        <w:t>.</w:t>
      </w:r>
      <w:r w:rsidR="00A70B93">
        <w:t>1</w:t>
      </w:r>
      <w:r w:rsidR="008C02C3">
        <w:t>2</w:t>
      </w:r>
      <w:r>
        <w:t>.2024  с 9:00 до 18:00 по адресу:</w:t>
      </w:r>
      <w:proofErr w:type="gramEnd"/>
      <w:r>
        <w:t xml:space="preserve"> </w:t>
      </w:r>
      <w:r w:rsidR="00A70B93">
        <w:t>Приморский край, г. Находка, Находкинский проспект, 16</w:t>
      </w:r>
      <w:r>
        <w:t>.</w:t>
      </w:r>
      <w:bookmarkStart w:id="0" w:name="_GoBack"/>
      <w:bookmarkEnd w:id="0"/>
    </w:p>
    <w:p w:rsidR="00A70B93" w:rsidRPr="00E73E90" w:rsidRDefault="00A70B93" w:rsidP="00084F3D">
      <w:pPr>
        <w:ind w:firstLine="567"/>
        <w:jc w:val="both"/>
        <w:rPr>
          <w:b/>
        </w:rPr>
      </w:pPr>
      <w:r w:rsidRPr="00E73E90">
        <w:rPr>
          <w:b/>
        </w:rPr>
        <w:t xml:space="preserve">На участие в отборе подано и рассмотрено </w:t>
      </w:r>
      <w:r w:rsidR="002D2563">
        <w:rPr>
          <w:b/>
        </w:rPr>
        <w:t>3</w:t>
      </w:r>
      <w:r w:rsidRPr="00E73E90">
        <w:rPr>
          <w:b/>
        </w:rPr>
        <w:t xml:space="preserve"> заявк</w:t>
      </w:r>
      <w:r w:rsidR="002D2563">
        <w:rPr>
          <w:b/>
        </w:rPr>
        <w:t>и</w:t>
      </w:r>
      <w:r w:rsidRPr="00E73E90">
        <w:rPr>
          <w:b/>
        </w:rPr>
        <w:t>:</w:t>
      </w:r>
    </w:p>
    <w:p w:rsidR="00B6598B" w:rsidRDefault="00A70B93" w:rsidP="00084F3D">
      <w:pPr>
        <w:ind w:firstLine="567"/>
        <w:jc w:val="both"/>
      </w:pPr>
      <w:r>
        <w:t xml:space="preserve">1. </w:t>
      </w:r>
      <w:r w:rsidR="00B6598B">
        <w:t xml:space="preserve">ИП Максимова Наталья Сергеевна, </w:t>
      </w:r>
    </w:p>
    <w:p w:rsidR="00B6598B" w:rsidRDefault="00B6598B" w:rsidP="00084F3D">
      <w:pPr>
        <w:ind w:firstLine="567"/>
        <w:jc w:val="both"/>
      </w:pPr>
      <w:r>
        <w:t xml:space="preserve">2. ООО «Гарант Строй», </w:t>
      </w:r>
    </w:p>
    <w:p w:rsidR="00E73E90" w:rsidRDefault="00B6598B" w:rsidP="00084F3D">
      <w:pPr>
        <w:ind w:firstLine="567"/>
        <w:jc w:val="both"/>
      </w:pPr>
      <w:r>
        <w:t>3. ООО «Флот-Сервис».</w:t>
      </w:r>
      <w:r w:rsidR="00A70B93">
        <w:t xml:space="preserve">  </w:t>
      </w:r>
    </w:p>
    <w:p w:rsidR="00355DD3" w:rsidRDefault="00355DD3" w:rsidP="00084F3D">
      <w:pPr>
        <w:ind w:firstLine="567"/>
        <w:jc w:val="both"/>
        <w:rPr>
          <w:b/>
        </w:rPr>
      </w:pPr>
    </w:p>
    <w:p w:rsidR="00912F1B" w:rsidRPr="00E73E90" w:rsidRDefault="00912F1B" w:rsidP="00084F3D">
      <w:pPr>
        <w:ind w:firstLine="567"/>
        <w:jc w:val="both"/>
        <w:rPr>
          <w:b/>
        </w:rPr>
      </w:pPr>
      <w:r w:rsidRPr="00E73E90">
        <w:rPr>
          <w:b/>
        </w:rPr>
        <w:t>По итогам отбора определены получатели субсидий из бюджета Находкинского городского округа на возмещение части затрат, связанных с приобретением оборудования</w:t>
      </w:r>
      <w:r w:rsidR="00E73E90">
        <w:rPr>
          <w:b/>
        </w:rPr>
        <w:t>,</w:t>
      </w:r>
      <w:r w:rsidRPr="00E73E90">
        <w:rPr>
          <w:b/>
        </w:rPr>
        <w:t xml:space="preserve"> и принято решение о заключении соглашений со следующими субъектами малого и среднего предпринимательства:</w:t>
      </w:r>
    </w:p>
    <w:p w:rsidR="00E73E90" w:rsidRDefault="00E73E90" w:rsidP="00084F3D">
      <w:pPr>
        <w:ind w:firstLine="567"/>
        <w:jc w:val="both"/>
      </w:pPr>
      <w:r>
        <w:t xml:space="preserve">1. </w:t>
      </w:r>
      <w:r w:rsidR="00B6598B" w:rsidRPr="00B6598B">
        <w:rPr>
          <w:b/>
        </w:rPr>
        <w:t>ИП Максимова Наталья Сергеевна</w:t>
      </w:r>
      <w:r>
        <w:t xml:space="preserve">, в размере </w:t>
      </w:r>
      <w:r w:rsidR="00B6598B" w:rsidRPr="00B6598B">
        <w:t>375550,0</w:t>
      </w:r>
      <w:r w:rsidR="00FC0387" w:rsidRPr="00FC0387">
        <w:t xml:space="preserve"> руб.</w:t>
      </w:r>
      <w:r>
        <w:t xml:space="preserve"> (</w:t>
      </w:r>
      <w:hyperlink r:id="rId7" w:history="1">
        <w:r w:rsidRPr="00172D3F">
          <w:rPr>
            <w:rStyle w:val="a7"/>
          </w:rPr>
          <w:t xml:space="preserve">постановление администрации Находкинского городского округа от </w:t>
        </w:r>
        <w:r w:rsidR="005D0FBD" w:rsidRPr="00172D3F">
          <w:rPr>
            <w:rStyle w:val="a7"/>
          </w:rPr>
          <w:t>05</w:t>
        </w:r>
        <w:r w:rsidRPr="00172D3F">
          <w:rPr>
            <w:rStyle w:val="a7"/>
          </w:rPr>
          <w:t>.1</w:t>
        </w:r>
        <w:r w:rsidR="005D0FBD" w:rsidRPr="00172D3F">
          <w:rPr>
            <w:rStyle w:val="a7"/>
          </w:rPr>
          <w:t>2</w:t>
        </w:r>
        <w:r w:rsidRPr="00172D3F">
          <w:rPr>
            <w:rStyle w:val="a7"/>
          </w:rPr>
          <w:t xml:space="preserve">.2024 № </w:t>
        </w:r>
        <w:r w:rsidR="00F206AA" w:rsidRPr="00172D3F">
          <w:rPr>
            <w:rStyle w:val="a7"/>
          </w:rPr>
          <w:t>2</w:t>
        </w:r>
        <w:r w:rsidR="005D0FBD" w:rsidRPr="00172D3F">
          <w:rPr>
            <w:rStyle w:val="a7"/>
          </w:rPr>
          <w:t>832</w:t>
        </w:r>
      </w:hyperlink>
      <w:r>
        <w:t>)</w:t>
      </w:r>
      <w:r w:rsidR="00E02961">
        <w:t>;</w:t>
      </w:r>
    </w:p>
    <w:p w:rsidR="00E73E90" w:rsidRDefault="00E73E90" w:rsidP="00084F3D">
      <w:pPr>
        <w:ind w:firstLine="567"/>
        <w:jc w:val="both"/>
      </w:pPr>
      <w:r>
        <w:t xml:space="preserve">2. </w:t>
      </w:r>
      <w:r w:rsidR="00B6598B" w:rsidRPr="00B6598B">
        <w:rPr>
          <w:b/>
        </w:rPr>
        <w:t>ООО «Гарант Строй»</w:t>
      </w:r>
      <w:r>
        <w:t xml:space="preserve">, </w:t>
      </w:r>
      <w:r w:rsidRPr="00E73E90">
        <w:t xml:space="preserve">в размере </w:t>
      </w:r>
      <w:r w:rsidR="00B6598B" w:rsidRPr="00B6598B">
        <w:t>324450,0</w:t>
      </w:r>
      <w:r w:rsidR="00FC0387" w:rsidRPr="00FC0387">
        <w:t xml:space="preserve"> </w:t>
      </w:r>
      <w:r>
        <w:t>руб.</w:t>
      </w:r>
      <w:r w:rsidRPr="00E73E90">
        <w:t xml:space="preserve"> (</w:t>
      </w:r>
      <w:hyperlink r:id="rId8" w:history="1">
        <w:r w:rsidRPr="00172D3F">
          <w:rPr>
            <w:rStyle w:val="a7"/>
          </w:rPr>
          <w:t xml:space="preserve">постановление администрации Находкинского городского округа от </w:t>
        </w:r>
        <w:r w:rsidR="005D0FBD" w:rsidRPr="00172D3F">
          <w:rPr>
            <w:rStyle w:val="a7"/>
          </w:rPr>
          <w:t>05</w:t>
        </w:r>
        <w:r w:rsidRPr="00172D3F">
          <w:rPr>
            <w:rStyle w:val="a7"/>
          </w:rPr>
          <w:t>.1</w:t>
        </w:r>
        <w:r w:rsidR="005D0FBD" w:rsidRPr="00172D3F">
          <w:rPr>
            <w:rStyle w:val="a7"/>
          </w:rPr>
          <w:t>2</w:t>
        </w:r>
        <w:r w:rsidRPr="00172D3F">
          <w:rPr>
            <w:rStyle w:val="a7"/>
          </w:rPr>
          <w:t xml:space="preserve">.2024 № </w:t>
        </w:r>
        <w:r w:rsidR="00F206AA" w:rsidRPr="00172D3F">
          <w:rPr>
            <w:rStyle w:val="a7"/>
          </w:rPr>
          <w:t>2</w:t>
        </w:r>
        <w:r w:rsidR="005D0FBD" w:rsidRPr="00172D3F">
          <w:rPr>
            <w:rStyle w:val="a7"/>
          </w:rPr>
          <w:t>831</w:t>
        </w:r>
      </w:hyperlink>
      <w:r w:rsidRPr="00E73E90">
        <w:t>)</w:t>
      </w:r>
      <w:r w:rsidR="008D7E28">
        <w:t>.</w:t>
      </w:r>
    </w:p>
    <w:p w:rsidR="008D7E28" w:rsidRDefault="00070F24" w:rsidP="00070F24">
      <w:pPr>
        <w:tabs>
          <w:tab w:val="left" w:pos="4395"/>
        </w:tabs>
        <w:ind w:firstLine="567"/>
        <w:jc w:val="both"/>
      </w:pPr>
      <w:r>
        <w:tab/>
      </w:r>
    </w:p>
    <w:p w:rsidR="00674729" w:rsidRPr="00674729" w:rsidRDefault="008D7E28" w:rsidP="00084F3D">
      <w:pPr>
        <w:ind w:firstLine="567"/>
        <w:jc w:val="both"/>
        <w:rPr>
          <w:rFonts w:eastAsia="Calibri" w:cs="Times New Roman"/>
          <w:szCs w:val="26"/>
        </w:rPr>
      </w:pPr>
      <w:proofErr w:type="gramStart"/>
      <w:r w:rsidRPr="00674729">
        <w:rPr>
          <w:b/>
        </w:rPr>
        <w:t>По итогам отбора принято решение отказать в предоставлении субсидии из бюджета Находкинского городского округа на возмещение части затрат, связанных с уплатой лизинговых платежей по договорам финансовой аренды (лизинга) субъекту малого и среднего предпринимательства</w:t>
      </w:r>
      <w:r w:rsidRPr="00674729">
        <w:t xml:space="preserve"> </w:t>
      </w:r>
      <w:r w:rsidR="00674729" w:rsidRPr="00674729">
        <w:t xml:space="preserve">ООО «Флот-Сервис» </w:t>
      </w:r>
      <w:r w:rsidR="00674729" w:rsidRPr="009B44B7">
        <w:t>(</w:t>
      </w:r>
      <w:hyperlink r:id="rId9" w:history="1">
        <w:r w:rsidR="00674729" w:rsidRPr="00A905D7">
          <w:rPr>
            <w:rStyle w:val="a7"/>
          </w:rPr>
          <w:t>постановление администрации Находкинского городского округа от 05.12.2024 № 2833)</w:t>
        </w:r>
      </w:hyperlink>
      <w:r w:rsidR="00674729" w:rsidRPr="00674729">
        <w:t xml:space="preserve"> </w:t>
      </w:r>
      <w:r w:rsidRPr="00674729">
        <w:t>на основании</w:t>
      </w:r>
      <w:r w:rsidRPr="008D7E28">
        <w:rPr>
          <w:b/>
        </w:rPr>
        <w:t xml:space="preserve"> </w:t>
      </w:r>
      <w:r w:rsidR="00674729" w:rsidRPr="00674729">
        <w:rPr>
          <w:rFonts w:eastAsia="Calibri" w:cs="Times New Roman"/>
          <w:szCs w:val="26"/>
        </w:rPr>
        <w:t>подпунктов «а», «б», «в» и «г» пункта 2.15 Порядка:</w:t>
      </w:r>
      <w:proofErr w:type="gramEnd"/>
    </w:p>
    <w:p w:rsidR="00674729" w:rsidRPr="00674729" w:rsidRDefault="00674729" w:rsidP="00084F3D">
      <w:pPr>
        <w:ind w:firstLine="567"/>
        <w:jc w:val="both"/>
        <w:rPr>
          <w:rFonts w:cs="Times New Roman"/>
          <w:szCs w:val="26"/>
        </w:rPr>
      </w:pPr>
      <w:r w:rsidRPr="00674729">
        <w:rPr>
          <w:rFonts w:cs="Times New Roman"/>
          <w:szCs w:val="26"/>
        </w:rPr>
        <w:t>- в технико-экономическом обосновании приобретения оборудования, по форме согласно № 4 к Порядку, не в полном объеме заполнен раздел 4 «Финансово-экономические показатели предприятия за период двух лет, предшествующих году получения субсидии» (подпункт «л» пункта 2.8 и подпункт «в» пункта 2.15 Порядка);</w:t>
      </w:r>
    </w:p>
    <w:p w:rsidR="00674729" w:rsidRPr="00674729" w:rsidRDefault="00674729" w:rsidP="00084F3D">
      <w:pPr>
        <w:ind w:firstLine="567"/>
        <w:jc w:val="both"/>
        <w:rPr>
          <w:rFonts w:eastAsia="Times New Roman" w:cs="Times New Roman"/>
          <w:szCs w:val="26"/>
          <w:lang w:eastAsia="ru-RU"/>
        </w:rPr>
      </w:pPr>
      <w:r w:rsidRPr="00674729">
        <w:rPr>
          <w:rFonts w:cs="Times New Roman"/>
          <w:szCs w:val="26"/>
        </w:rPr>
        <w:t>- фотографии приобретенного оборудования не содержат отображения даты съемки (подпункт «к» пункта 2.8 и подпункт «в» пункта 2.15 Порядка);</w:t>
      </w:r>
    </w:p>
    <w:p w:rsidR="00674729" w:rsidRPr="00674729" w:rsidRDefault="00674729" w:rsidP="00084F3D">
      <w:pPr>
        <w:ind w:firstLine="567"/>
        <w:jc w:val="both"/>
        <w:rPr>
          <w:rFonts w:eastAsia="Times New Roman" w:cs="Times New Roman"/>
          <w:szCs w:val="26"/>
          <w:lang w:eastAsia="ru-RU"/>
        </w:rPr>
      </w:pPr>
      <w:r w:rsidRPr="00674729">
        <w:rPr>
          <w:rFonts w:eastAsia="Times New Roman" w:cs="Times New Roman"/>
          <w:szCs w:val="26"/>
          <w:lang w:eastAsia="ru-RU"/>
        </w:rPr>
        <w:t>- к заявке на участие в отборе не приложены копии учредительных документов: устав и учредительный договор (подпункт «в» пункта 2.8 и подпункт «б» пункта 2.15 Порядка);</w:t>
      </w:r>
    </w:p>
    <w:p w:rsidR="00BC2636" w:rsidRPr="008D454E" w:rsidRDefault="00674729" w:rsidP="00084F3D">
      <w:pPr>
        <w:ind w:firstLine="567"/>
        <w:jc w:val="both"/>
      </w:pPr>
      <w:proofErr w:type="gramStart"/>
      <w:r w:rsidRPr="00674729">
        <w:rPr>
          <w:rFonts w:cs="Times New Roman"/>
          <w:szCs w:val="26"/>
        </w:rPr>
        <w:t>- </w:t>
      </w:r>
      <w:r w:rsidRPr="00674729">
        <w:rPr>
          <w:rFonts w:eastAsia="Times New Roman" w:cs="Times New Roman"/>
          <w:szCs w:val="26"/>
          <w:lang w:eastAsia="ru-RU"/>
        </w:rPr>
        <w:t>дополнительные виды деятельности общества с ограниченной ответственностью «Флот-Сервис» содержат код Общероссийского классификатора видов экономической деятельности, предусматривающий реализацию подакцизных товаров, 46.1 «Торговля оптовая за вознаграждение или на договорной основе», включающий коды 46.17 «Деятельность агентов по оптовой торговле пищевыми продуктами, напитками и табачными изделиями», 46.17.22 «Деятельность агентов по оптовой торговле алкогольными напитками, кроме пива», 46.17.23 «Деятельность агентов по оптовой торговле пивом», 46.17.3</w:t>
      </w:r>
      <w:proofErr w:type="gramEnd"/>
      <w:r w:rsidRPr="00674729">
        <w:rPr>
          <w:rFonts w:eastAsia="Times New Roman" w:cs="Times New Roman"/>
          <w:szCs w:val="26"/>
          <w:lang w:eastAsia="ru-RU"/>
        </w:rPr>
        <w:t xml:space="preserve"> «Деятельность по оптовой торговле табачными изделиями» (пункты 3, 3.1 и 17 ч. 1 ст. 181 Налогового кодекса Российской Федерации, пункт 2.2, подпункт «р» пункта 2.8,  подпункты «а» и «г» пункта 2.15 Порядка).</w:t>
      </w:r>
    </w:p>
    <w:sectPr w:rsidR="00BC2636" w:rsidRPr="008D454E" w:rsidSect="00355DD3">
      <w:headerReference w:type="default" r:id="rId10"/>
      <w:pgSz w:w="11906" w:h="16838"/>
      <w:pgMar w:top="568" w:right="424" w:bottom="28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42" w:rsidRDefault="001E4842" w:rsidP="001E4842">
      <w:r>
        <w:separator/>
      </w:r>
    </w:p>
  </w:endnote>
  <w:endnote w:type="continuationSeparator" w:id="0">
    <w:p w:rsidR="001E4842" w:rsidRDefault="001E4842" w:rsidP="001E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42" w:rsidRDefault="001E4842" w:rsidP="001E4842">
      <w:r>
        <w:separator/>
      </w:r>
    </w:p>
  </w:footnote>
  <w:footnote w:type="continuationSeparator" w:id="0">
    <w:p w:rsidR="001E4842" w:rsidRDefault="001E4842" w:rsidP="001E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99552"/>
      <w:docPartObj>
        <w:docPartGallery w:val="Page Numbers (Top of Page)"/>
        <w:docPartUnique/>
      </w:docPartObj>
    </w:sdtPr>
    <w:sdtEndPr/>
    <w:sdtContent>
      <w:p w:rsidR="001E4842" w:rsidRDefault="001E4842">
        <w:pPr>
          <w:pStyle w:val="a3"/>
        </w:pPr>
        <w:r>
          <w:fldChar w:fldCharType="begin"/>
        </w:r>
        <w:r>
          <w:instrText>PAGE   \* MERGEFORMAT</w:instrText>
        </w:r>
        <w:r>
          <w:fldChar w:fldCharType="separate"/>
        </w:r>
        <w:r w:rsidR="00355DD3">
          <w:rPr>
            <w:noProof/>
          </w:rPr>
          <w:t>2</w:t>
        </w:r>
        <w:r>
          <w:fldChar w:fldCharType="end"/>
        </w:r>
      </w:p>
    </w:sdtContent>
  </w:sdt>
  <w:p w:rsidR="001E4842" w:rsidRDefault="001E48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4E"/>
    <w:rsid w:val="00070F24"/>
    <w:rsid w:val="00084F3D"/>
    <w:rsid w:val="00172D3F"/>
    <w:rsid w:val="001E4842"/>
    <w:rsid w:val="001F4E23"/>
    <w:rsid w:val="00224D6E"/>
    <w:rsid w:val="002D2563"/>
    <w:rsid w:val="00355DD3"/>
    <w:rsid w:val="005D0FBD"/>
    <w:rsid w:val="006733DE"/>
    <w:rsid w:val="00674729"/>
    <w:rsid w:val="006B4CA0"/>
    <w:rsid w:val="007B0E45"/>
    <w:rsid w:val="008C02C3"/>
    <w:rsid w:val="008D454E"/>
    <w:rsid w:val="008D7E28"/>
    <w:rsid w:val="00912F1B"/>
    <w:rsid w:val="009B44B7"/>
    <w:rsid w:val="009C5A65"/>
    <w:rsid w:val="00A70B93"/>
    <w:rsid w:val="00A905D7"/>
    <w:rsid w:val="00B6598B"/>
    <w:rsid w:val="00BC2636"/>
    <w:rsid w:val="00C262B0"/>
    <w:rsid w:val="00E02961"/>
    <w:rsid w:val="00E73E90"/>
    <w:rsid w:val="00F206AA"/>
    <w:rsid w:val="00F86D7F"/>
    <w:rsid w:val="00FC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42"/>
    <w:pPr>
      <w:tabs>
        <w:tab w:val="center" w:pos="4677"/>
        <w:tab w:val="right" w:pos="9355"/>
      </w:tabs>
    </w:pPr>
  </w:style>
  <w:style w:type="character" w:customStyle="1" w:styleId="a4">
    <w:name w:val="Верхний колонтитул Знак"/>
    <w:basedOn w:val="a0"/>
    <w:link w:val="a3"/>
    <w:uiPriority w:val="99"/>
    <w:rsid w:val="001E4842"/>
  </w:style>
  <w:style w:type="paragraph" w:styleId="a5">
    <w:name w:val="footer"/>
    <w:basedOn w:val="a"/>
    <w:link w:val="a6"/>
    <w:uiPriority w:val="99"/>
    <w:unhideWhenUsed/>
    <w:rsid w:val="001E4842"/>
    <w:pPr>
      <w:tabs>
        <w:tab w:val="center" w:pos="4677"/>
        <w:tab w:val="right" w:pos="9355"/>
      </w:tabs>
    </w:pPr>
  </w:style>
  <w:style w:type="character" w:customStyle="1" w:styleId="a6">
    <w:name w:val="Нижний колонтитул Знак"/>
    <w:basedOn w:val="a0"/>
    <w:link w:val="a5"/>
    <w:uiPriority w:val="99"/>
    <w:rsid w:val="001E4842"/>
  </w:style>
  <w:style w:type="character" w:styleId="a7">
    <w:name w:val="Hyperlink"/>
    <w:basedOn w:val="a0"/>
    <w:uiPriority w:val="99"/>
    <w:unhideWhenUsed/>
    <w:rsid w:val="00172D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42"/>
    <w:pPr>
      <w:tabs>
        <w:tab w:val="center" w:pos="4677"/>
        <w:tab w:val="right" w:pos="9355"/>
      </w:tabs>
    </w:pPr>
  </w:style>
  <w:style w:type="character" w:customStyle="1" w:styleId="a4">
    <w:name w:val="Верхний колонтитул Знак"/>
    <w:basedOn w:val="a0"/>
    <w:link w:val="a3"/>
    <w:uiPriority w:val="99"/>
    <w:rsid w:val="001E4842"/>
  </w:style>
  <w:style w:type="paragraph" w:styleId="a5">
    <w:name w:val="footer"/>
    <w:basedOn w:val="a"/>
    <w:link w:val="a6"/>
    <w:uiPriority w:val="99"/>
    <w:unhideWhenUsed/>
    <w:rsid w:val="001E4842"/>
    <w:pPr>
      <w:tabs>
        <w:tab w:val="center" w:pos="4677"/>
        <w:tab w:val="right" w:pos="9355"/>
      </w:tabs>
    </w:pPr>
  </w:style>
  <w:style w:type="character" w:customStyle="1" w:styleId="a6">
    <w:name w:val="Нижний колонтитул Знак"/>
    <w:basedOn w:val="a0"/>
    <w:link w:val="a5"/>
    <w:uiPriority w:val="99"/>
    <w:rsid w:val="001E4842"/>
  </w:style>
  <w:style w:type="character" w:styleId="a7">
    <w:name w:val="Hyperlink"/>
    <w:basedOn w:val="a0"/>
    <w:uiPriority w:val="99"/>
    <w:unhideWhenUsed/>
    <w:rsid w:val="00172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docs/2024/12/2024121611631_7361_140.pdf" TargetMode="External"/><Relationship Id="rId3" Type="http://schemas.openxmlformats.org/officeDocument/2006/relationships/settings" Target="settings.xml"/><Relationship Id="rId7" Type="http://schemas.openxmlformats.org/officeDocument/2006/relationships/hyperlink" Target="https://www.nakhodka-city.ru/docs/2024/12/20241216114191_7360_140.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khodka-city.ru/docs/2024/12/20241216112171_7359_1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19</cp:revision>
  <cp:lastPrinted>2024-12-17T04:07:00Z</cp:lastPrinted>
  <dcterms:created xsi:type="dcterms:W3CDTF">2024-12-04T00:15:00Z</dcterms:created>
  <dcterms:modified xsi:type="dcterms:W3CDTF">2024-12-17T04:08:00Z</dcterms:modified>
</cp:coreProperties>
</file>