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B7" w:rsidRDefault="002273B7">
      <w:pPr>
        <w:pStyle w:val="ConsPlusTitlePage"/>
      </w:pPr>
      <w:r>
        <w:t xml:space="preserve">Документ предоставлен </w:t>
      </w:r>
      <w:hyperlink r:id="rId5">
        <w:r>
          <w:rPr>
            <w:color w:val="0000FF"/>
          </w:rPr>
          <w:t>КонсультантПлюс</w:t>
        </w:r>
      </w:hyperlink>
      <w:r>
        <w:br/>
      </w:r>
    </w:p>
    <w:p w:rsidR="002273B7" w:rsidRDefault="002273B7">
      <w:pPr>
        <w:pStyle w:val="ConsPlusNormal"/>
        <w:jc w:val="both"/>
        <w:outlineLvl w:val="0"/>
      </w:pPr>
    </w:p>
    <w:p w:rsidR="002273B7" w:rsidRDefault="002273B7">
      <w:pPr>
        <w:pStyle w:val="ConsPlusTitle"/>
        <w:jc w:val="center"/>
        <w:outlineLvl w:val="0"/>
      </w:pPr>
      <w:r>
        <w:t>АДМИНИСТРАЦИЯ НАХОДКИНСКОГО ГОРОДСКОГО ОКРУГА</w:t>
      </w:r>
    </w:p>
    <w:p w:rsidR="002273B7" w:rsidRDefault="002273B7">
      <w:pPr>
        <w:pStyle w:val="ConsPlusTitle"/>
        <w:jc w:val="center"/>
      </w:pPr>
      <w:r>
        <w:t>ПРИМОРСКОГО КРАЯ</w:t>
      </w:r>
    </w:p>
    <w:p w:rsidR="002273B7" w:rsidRDefault="002273B7">
      <w:pPr>
        <w:pStyle w:val="ConsPlusTitle"/>
        <w:jc w:val="both"/>
      </w:pPr>
    </w:p>
    <w:p w:rsidR="002273B7" w:rsidRDefault="002273B7">
      <w:pPr>
        <w:pStyle w:val="ConsPlusTitle"/>
        <w:jc w:val="center"/>
      </w:pPr>
      <w:r>
        <w:t>ПОСТАНОВЛЕНИЕ</w:t>
      </w:r>
    </w:p>
    <w:p w:rsidR="002273B7" w:rsidRDefault="002273B7">
      <w:pPr>
        <w:pStyle w:val="ConsPlusTitle"/>
        <w:jc w:val="center"/>
      </w:pPr>
      <w:r>
        <w:t>от 21 ноября 2024 г. N 2715</w:t>
      </w:r>
    </w:p>
    <w:p w:rsidR="002273B7" w:rsidRDefault="002273B7">
      <w:pPr>
        <w:pStyle w:val="ConsPlusTitle"/>
        <w:jc w:val="both"/>
      </w:pPr>
    </w:p>
    <w:p w:rsidR="002273B7" w:rsidRDefault="002273B7">
      <w:pPr>
        <w:pStyle w:val="ConsPlusTitle"/>
        <w:jc w:val="center"/>
      </w:pPr>
      <w:r>
        <w:t>ОБ УТВЕРЖДЕНИИ АДМИНИСТРАТИВНОГО РЕГЛАМЕНТА</w:t>
      </w:r>
    </w:p>
    <w:p w:rsidR="002273B7" w:rsidRDefault="002273B7">
      <w:pPr>
        <w:pStyle w:val="ConsPlusTitle"/>
        <w:jc w:val="center"/>
      </w:pPr>
      <w:r>
        <w:t>ПРЕДОСТАВЛЕНИЯ МУНИЦИПАЛЬНОЙ УСЛУГИ "ВЫДАЧА РЕШЕНИЯ</w:t>
      </w:r>
    </w:p>
    <w:p w:rsidR="002273B7" w:rsidRDefault="002273B7">
      <w:pPr>
        <w:pStyle w:val="ConsPlusTitle"/>
        <w:jc w:val="center"/>
      </w:pPr>
      <w:r>
        <w:t>О СОГЛАСОВАНИИ АРХИТЕКТУРНО-ГРАДОСТРОИТЕЛЬНОГО ОБЛИКА</w:t>
      </w:r>
    </w:p>
    <w:p w:rsidR="002273B7" w:rsidRDefault="002273B7">
      <w:pPr>
        <w:pStyle w:val="ConsPlusTitle"/>
        <w:jc w:val="center"/>
      </w:pPr>
      <w:r>
        <w:t>ОБЪЕКТА КАПИТАЛЬНОГО СТРОИТЕЛЬСТВА, РАСПОЛОЖЕННОГО</w:t>
      </w:r>
    </w:p>
    <w:p w:rsidR="002273B7" w:rsidRDefault="002273B7">
      <w:pPr>
        <w:pStyle w:val="ConsPlusTitle"/>
        <w:jc w:val="center"/>
      </w:pPr>
      <w:r>
        <w:t>НА ТЕРРИТОРИИ НАХОДКИНСКОГО ГОРОДСКОГО ОКРУГА"</w:t>
      </w:r>
    </w:p>
    <w:p w:rsidR="002273B7" w:rsidRDefault="002273B7">
      <w:pPr>
        <w:pStyle w:val="ConsPlusNormal"/>
        <w:jc w:val="both"/>
      </w:pPr>
    </w:p>
    <w:p w:rsidR="002273B7" w:rsidRDefault="002273B7">
      <w:pPr>
        <w:pStyle w:val="ConsPlusNormal"/>
        <w:ind w:firstLine="540"/>
        <w:jc w:val="both"/>
      </w:pPr>
      <w:r>
        <w:t xml:space="preserve">В соответствии со </w:t>
      </w:r>
      <w:hyperlink r:id="rId6">
        <w:r>
          <w:rPr>
            <w:color w:val="0000FF"/>
          </w:rPr>
          <w:t>статьей 40.1</w:t>
        </w:r>
      </w:hyperlink>
      <w:r>
        <w:t xml:space="preserve"> Градостроительного кодекса Российской Федерации, </w:t>
      </w:r>
      <w:hyperlink r:id="rId7">
        <w:r>
          <w:rPr>
            <w:color w:val="0000FF"/>
          </w:rPr>
          <w:t>пунктом 26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пунктом 25 статьи 8</w:t>
        </w:r>
      </w:hyperlink>
      <w:r>
        <w:t xml:space="preserve"> Устава Находкинского городского округа, </w:t>
      </w:r>
      <w:hyperlink r:id="rId9">
        <w:r>
          <w:rPr>
            <w:color w:val="0000FF"/>
          </w:rPr>
          <w:t>решением</w:t>
        </w:r>
      </w:hyperlink>
      <w:r>
        <w:t xml:space="preserve"> Думы Находкинского городского округа от 27.12.2019 N 542-НПА "О Правилах благоустройства территории Находкинского городского округа", в целях улучшения архитектурного облика зданий, строений, сооружений на территории Находкинского городского округа, администрация Находкинского городского округа постановляет:</w:t>
      </w:r>
    </w:p>
    <w:p w:rsidR="002273B7" w:rsidRDefault="002273B7">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2273B7" w:rsidRDefault="002273B7">
      <w:pPr>
        <w:pStyle w:val="ConsPlusNormal"/>
        <w:spacing w:before="20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w:t>
      </w:r>
    </w:p>
    <w:p w:rsidR="002273B7" w:rsidRDefault="002273B7">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2273B7" w:rsidRDefault="002273B7">
      <w:pPr>
        <w:pStyle w:val="ConsPlusNormal"/>
        <w:spacing w:before="200"/>
        <w:ind w:firstLine="540"/>
        <w:jc w:val="both"/>
      </w:pPr>
      <w:r>
        <w:t>4.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2273B7" w:rsidRDefault="002273B7">
      <w:pPr>
        <w:pStyle w:val="ConsPlusNormal"/>
        <w:spacing w:before="200"/>
        <w:ind w:firstLine="540"/>
        <w:jc w:val="both"/>
      </w:pPr>
      <w:r>
        <w:t>5.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в реестр муниципальных услуг (функций).</w:t>
      </w:r>
    </w:p>
    <w:p w:rsidR="002273B7" w:rsidRDefault="002273B7">
      <w:pPr>
        <w:pStyle w:val="ConsPlusNormal"/>
        <w:spacing w:before="200"/>
        <w:ind w:firstLine="540"/>
        <w:jc w:val="both"/>
      </w:pPr>
      <w:r>
        <w:t>6.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2273B7" w:rsidRDefault="002273B7">
      <w:pPr>
        <w:pStyle w:val="ConsPlusNormal"/>
        <w:spacing w:before="200"/>
        <w:ind w:firstLine="540"/>
        <w:jc w:val="both"/>
      </w:pPr>
      <w:r>
        <w:t xml:space="preserve">7. Контроль за исполнением данного постановления "Об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возложить на заместителя главы администрации Находкинского городского </w:t>
      </w:r>
      <w:r>
        <w:lastRenderedPageBreak/>
        <w:t>округа Браташа Д.М.</w:t>
      </w:r>
    </w:p>
    <w:p w:rsidR="002273B7" w:rsidRDefault="002273B7">
      <w:pPr>
        <w:pStyle w:val="ConsPlusNormal"/>
        <w:jc w:val="both"/>
      </w:pPr>
    </w:p>
    <w:p w:rsidR="002273B7" w:rsidRDefault="002273B7">
      <w:pPr>
        <w:pStyle w:val="ConsPlusNormal"/>
        <w:jc w:val="right"/>
      </w:pPr>
      <w:r>
        <w:t>Глава Находкинского городского округа</w:t>
      </w:r>
    </w:p>
    <w:p w:rsidR="002273B7" w:rsidRDefault="002273B7">
      <w:pPr>
        <w:pStyle w:val="ConsPlusNormal"/>
        <w:jc w:val="right"/>
      </w:pPr>
      <w:r>
        <w:t>Т.В.МАГИНСКИЙ</w:t>
      </w: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0"/>
      </w:pPr>
      <w:r>
        <w:t>Утвержден</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Title"/>
        <w:jc w:val="center"/>
      </w:pPr>
      <w:bookmarkStart w:id="0" w:name="P36"/>
      <w:bookmarkEnd w:id="0"/>
      <w:r>
        <w:t>АДМИНИСТРАТИВНЫЙ РЕГЛАМЕНТ</w:t>
      </w:r>
    </w:p>
    <w:p w:rsidR="002273B7" w:rsidRDefault="002273B7">
      <w:pPr>
        <w:pStyle w:val="ConsPlusTitle"/>
        <w:jc w:val="center"/>
      </w:pPr>
      <w:r>
        <w:t>ПРЕДОСТАВЛЕНИЯ МУНИЦИПАЛЬНОЙ УСЛУГИ "ВЫДАЧА РЕШЕНИЯ</w:t>
      </w:r>
    </w:p>
    <w:p w:rsidR="002273B7" w:rsidRDefault="002273B7">
      <w:pPr>
        <w:pStyle w:val="ConsPlusTitle"/>
        <w:jc w:val="center"/>
      </w:pPr>
      <w:r>
        <w:t>О СОГЛАСОВАНИИ АРХИТЕКТУРНО-ГРАДОСТРОИТЕЛЬНОГО ОБЛИКА</w:t>
      </w:r>
    </w:p>
    <w:p w:rsidR="002273B7" w:rsidRDefault="002273B7">
      <w:pPr>
        <w:pStyle w:val="ConsPlusTitle"/>
        <w:jc w:val="center"/>
      </w:pPr>
      <w:r>
        <w:t>ОБЪЕКТА КАПИТАЛЬНОГО СТРОИТЕЛЬСТВА, РАСПОЛОЖЕННОГО</w:t>
      </w:r>
    </w:p>
    <w:p w:rsidR="002273B7" w:rsidRDefault="002273B7">
      <w:pPr>
        <w:pStyle w:val="ConsPlusTitle"/>
        <w:jc w:val="center"/>
      </w:pPr>
      <w:r>
        <w:t>НА ТЕРРИТОРИИ НАХОДКИНСКОГО ГОРОДСКОГО ОКРУГА"</w:t>
      </w:r>
    </w:p>
    <w:p w:rsidR="002273B7" w:rsidRDefault="002273B7">
      <w:pPr>
        <w:pStyle w:val="ConsPlusNormal"/>
        <w:jc w:val="both"/>
      </w:pPr>
    </w:p>
    <w:p w:rsidR="002273B7" w:rsidRDefault="002273B7">
      <w:pPr>
        <w:pStyle w:val="ConsPlusTitle"/>
        <w:jc w:val="center"/>
        <w:outlineLvl w:val="1"/>
      </w:pPr>
      <w:r>
        <w:t>I. Общие положения</w:t>
      </w:r>
    </w:p>
    <w:p w:rsidR="002273B7" w:rsidRDefault="002273B7">
      <w:pPr>
        <w:pStyle w:val="ConsPlusNormal"/>
        <w:jc w:val="both"/>
      </w:pPr>
    </w:p>
    <w:p w:rsidR="002273B7" w:rsidRDefault="002273B7">
      <w:pPr>
        <w:pStyle w:val="ConsPlusNormal"/>
        <w:ind w:firstLine="540"/>
        <w:jc w:val="both"/>
      </w:pPr>
      <w:r>
        <w:t>1. Предмет регулирования административного регламента</w:t>
      </w:r>
    </w:p>
    <w:p w:rsidR="002273B7" w:rsidRDefault="002273B7">
      <w:pPr>
        <w:pStyle w:val="ConsPlusNormal"/>
        <w:spacing w:before="200"/>
        <w:ind w:firstLine="540"/>
        <w:jc w:val="both"/>
      </w:pPr>
      <w:r>
        <w:t>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(далее - Регламент) разработан в целях повышения качества предоставления и доступности 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 (далее - муниципальная услуга), создания комфортных условий для участников отношений, возникающих в процессе предоставления муниципальной услуги, устанавливает сроки и последовательность административных процедур и административных действий и регулирует отношения, возникающие между заявителями и администрацией Находкинского городского округа (далее - Администрация), при согласовании архитектурно-градостроительного облика вновь строящегося, подлежащего реконструкции и капитальному ремонту фасадов объекта капитального строительства (далее - объект), расположенного на территории Находкинского городского округа, информация о котором содержится в проектной документации архитектурно-градостроительного облика объекта (далее - согласование архитектурно-градостроительного облика объекта), в ходе предоставления муниципальной услуги.</w:t>
      </w:r>
    </w:p>
    <w:p w:rsidR="002273B7" w:rsidRDefault="002273B7">
      <w:pPr>
        <w:pStyle w:val="ConsPlusNormal"/>
        <w:spacing w:before="200"/>
        <w:ind w:firstLine="540"/>
        <w:jc w:val="both"/>
      </w:pPr>
      <w:r>
        <w:t xml:space="preserve">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0">
        <w:r>
          <w:rPr>
            <w:color w:val="0000FF"/>
          </w:rPr>
          <w:t>пунктах 1</w:t>
        </w:r>
      </w:hyperlink>
      <w:r>
        <w:t xml:space="preserve"> - </w:t>
      </w:r>
      <w:hyperlink r:id="rId11">
        <w:r>
          <w:rPr>
            <w:color w:val="0000FF"/>
          </w:rPr>
          <w:t>4 части 2 статьи 40.1</w:t>
        </w:r>
      </w:hyperlink>
      <w:r>
        <w:t xml:space="preserve"> Градостроительного кодекса Российской Федерации, а также в отношении объектов капитального строительства, указанных в </w:t>
      </w:r>
      <w:hyperlink r:id="rId12">
        <w:r>
          <w:rPr>
            <w:color w:val="0000FF"/>
          </w:rPr>
          <w:t>пункте 2</w:t>
        </w:r>
      </w:hyperlink>
      <w:r>
        <w:t xml:space="preserve"> Правил согласования архитектурно-градостроительного облика объекта капитального строительства, утвержденных Постановлением Правительства Российской Федерации от 29.05.2023 N 857.</w:t>
      </w:r>
    </w:p>
    <w:p w:rsidR="002273B7" w:rsidRDefault="002273B7">
      <w:pPr>
        <w:pStyle w:val="ConsPlusNormal"/>
        <w:spacing w:before="200"/>
        <w:ind w:firstLine="540"/>
        <w:jc w:val="both"/>
      </w:pPr>
      <w:bookmarkStart w:id="1" w:name="P47"/>
      <w:bookmarkEnd w:id="1"/>
      <w:r>
        <w:t>2. Круг заявителей</w:t>
      </w:r>
    </w:p>
    <w:p w:rsidR="002273B7" w:rsidRDefault="002273B7">
      <w:pPr>
        <w:pStyle w:val="ConsPlusNormal"/>
        <w:spacing w:before="200"/>
        <w:ind w:firstLine="540"/>
        <w:jc w:val="both"/>
      </w:pPr>
      <w:r>
        <w:t xml:space="preserve">Получателями муниципальной услуги являются физические лица, юридические лица, индивидуальные предприниматели, являющиеся правообладателями земельных участков, на которых планируется строительство объекта, и/или правообладателями объектов (в случае реконструкции/капитального ремонта), в том числе собственниками, арендаторами, пользователями земельных участков или объектов (в случае </w:t>
      </w:r>
      <w:r>
        <w:lastRenderedPageBreak/>
        <w:t xml:space="preserve">реконструкции/капитального ремонта), в отношении которых проведен государственный кадастровый учет, или иные лица в случае, предусмотренном </w:t>
      </w:r>
      <w:hyperlink r:id="rId13">
        <w:r>
          <w:rPr>
            <w:color w:val="0000FF"/>
          </w:rPr>
          <w:t>частью 1.1 статьи 57.3</w:t>
        </w:r>
      </w:hyperlink>
      <w:r>
        <w:t xml:space="preserve"> Градостроительного кодекса Российской Федерации, (далее - заявители), либо их уполномоченные представители.</w:t>
      </w:r>
    </w:p>
    <w:p w:rsidR="002273B7" w:rsidRDefault="002273B7">
      <w:pPr>
        <w:pStyle w:val="ConsPlusNormal"/>
        <w:spacing w:before="200"/>
        <w:ind w:firstLine="540"/>
        <w:jc w:val="both"/>
      </w:pPr>
      <w:r>
        <w:t>Интересы заявителя могут представлять иные лица, уполномоченные заявителем в установленном законодательством Российской Федерации порядке (далее - представитель заявителя).</w:t>
      </w:r>
    </w:p>
    <w:p w:rsidR="002273B7" w:rsidRDefault="002273B7">
      <w:pPr>
        <w:pStyle w:val="ConsPlusNormal"/>
        <w:spacing w:before="200"/>
        <w:ind w:firstLine="540"/>
        <w:jc w:val="both"/>
      </w:pPr>
      <w:r>
        <w:t>3. Требования к порядку информирования о предоставлении муниципальной услуги</w:t>
      </w:r>
    </w:p>
    <w:p w:rsidR="002273B7" w:rsidRDefault="002273B7">
      <w:pPr>
        <w:pStyle w:val="ConsPlusNormal"/>
        <w:spacing w:before="20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04">
        <w:r>
          <w:rPr>
            <w:color w:val="0000FF"/>
          </w:rPr>
          <w:t>приложении N 1</w:t>
        </w:r>
      </w:hyperlink>
      <w:r>
        <w:t xml:space="preserve"> к настоящему Регламенту.</w:t>
      </w:r>
    </w:p>
    <w:p w:rsidR="002273B7" w:rsidRDefault="002273B7">
      <w:pPr>
        <w:pStyle w:val="ConsPlusNormal"/>
        <w:spacing w:before="200"/>
        <w:ind w:firstLine="540"/>
        <w:jc w:val="both"/>
      </w:pPr>
      <w:r>
        <w:t>3.2. Информирование о порядке предоставления муниципальной услуги осуществляется:</w:t>
      </w:r>
    </w:p>
    <w:p w:rsidR="002273B7" w:rsidRDefault="002273B7">
      <w:pPr>
        <w:pStyle w:val="ConsPlusNormal"/>
        <w:spacing w:before="200"/>
        <w:ind w:firstLine="540"/>
        <w:jc w:val="both"/>
      </w:pPr>
      <w:r>
        <w:t>а) при личном обращении заявителя непосредственно в Администрацию;</w:t>
      </w:r>
    </w:p>
    <w:p w:rsidR="002273B7" w:rsidRDefault="002273B7">
      <w:pPr>
        <w:pStyle w:val="ConsPlusNormal"/>
        <w:spacing w:before="200"/>
        <w:ind w:firstLine="540"/>
        <w:jc w:val="both"/>
      </w:pPr>
      <w:r>
        <w:t>б) при личном обращении в МФЦ;</w:t>
      </w:r>
    </w:p>
    <w:p w:rsidR="002273B7" w:rsidRDefault="002273B7">
      <w:pPr>
        <w:pStyle w:val="ConsPlusNormal"/>
        <w:spacing w:before="200"/>
        <w:ind w:firstLine="540"/>
        <w:jc w:val="both"/>
      </w:pPr>
      <w:r>
        <w:t>в) с использованием средств телефонной, почтовой связи;</w:t>
      </w:r>
    </w:p>
    <w:p w:rsidR="002273B7" w:rsidRDefault="002273B7">
      <w:pPr>
        <w:pStyle w:val="ConsPlusNormal"/>
        <w:spacing w:before="200"/>
        <w:ind w:firstLine="540"/>
        <w:jc w:val="both"/>
      </w:pPr>
      <w:r>
        <w:t>г) на официальном сайте Находкинского городского округа в сети Интернет (</w:t>
      </w:r>
      <w:hyperlink r:id="rId14">
        <w:r>
          <w:rPr>
            <w:color w:val="0000FF"/>
          </w:rPr>
          <w:t>www.nakhodka-city.ru</w:t>
        </w:r>
      </w:hyperlink>
      <w:r>
        <w:t>);</w:t>
      </w:r>
    </w:p>
    <w:p w:rsidR="002273B7" w:rsidRDefault="002273B7">
      <w:pPr>
        <w:pStyle w:val="ConsPlusNormal"/>
        <w:spacing w:before="200"/>
        <w:ind w:firstLine="540"/>
        <w:jc w:val="both"/>
      </w:pPr>
      <w:r>
        <w:t>д) с использованием Единого портала государственных и муниципальных услуг (функций) (далее - единый портал, ЕПГУ) (</w:t>
      </w:r>
      <w:hyperlink r:id="rId15">
        <w:r>
          <w:rPr>
            <w:color w:val="0000FF"/>
          </w:rPr>
          <w:t>www.gosuslugi.ru</w:t>
        </w:r>
      </w:hyperlink>
      <w:r>
        <w:t>);</w:t>
      </w:r>
    </w:p>
    <w:p w:rsidR="002273B7" w:rsidRDefault="002273B7">
      <w:pPr>
        <w:pStyle w:val="ConsPlusNormal"/>
        <w:spacing w:before="200"/>
        <w:ind w:firstLine="540"/>
        <w:jc w:val="both"/>
      </w:pPr>
      <w:r>
        <w:t>е) с использованием Регионального портала государственных и муниципальных услуг Приморского края (далее - региональный портал, РПГУ) (</w:t>
      </w:r>
      <w:hyperlink r:id="rId16">
        <w:r>
          <w:rPr>
            <w:color w:val="0000FF"/>
          </w:rPr>
          <w:t>www.gosuslugi.primorsky.ru</w:t>
        </w:r>
      </w:hyperlink>
      <w:r>
        <w:t>).</w:t>
      </w:r>
    </w:p>
    <w:p w:rsidR="002273B7" w:rsidRDefault="002273B7">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организаций, участвующих в предоставлении муниципальной услуги, размещены на официальном сайте Находкинского городского округа, его версии, доступной для лиц со стойкими нарушениями функции зрения.</w:t>
      </w:r>
    </w:p>
    <w:p w:rsidR="002273B7" w:rsidRDefault="002273B7">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размещены на сайте </w:t>
      </w:r>
      <w:hyperlink r:id="rId17">
        <w:r>
          <w:rPr>
            <w:color w:val="0000FF"/>
          </w:rPr>
          <w:t>www.mfc-25.ru</w:t>
        </w:r>
      </w:hyperlink>
      <w:r>
        <w:t>.</w:t>
      </w:r>
    </w:p>
    <w:p w:rsidR="002273B7" w:rsidRDefault="002273B7">
      <w:pPr>
        <w:pStyle w:val="ConsPlusNormal"/>
        <w:spacing w:before="20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ЕПГУ, РПГУ и на информационных стендах Администрации размещается следующая информация:</w:t>
      </w:r>
    </w:p>
    <w:p w:rsidR="002273B7" w:rsidRDefault="002273B7">
      <w:pPr>
        <w:pStyle w:val="ConsPlusNormal"/>
        <w:spacing w:before="200"/>
        <w:ind w:firstLine="540"/>
        <w:jc w:val="both"/>
      </w:pPr>
      <w:r>
        <w:t>- место нахождения, график работы уполномоченного органа Администрации, организации, участвующей в предоставлении муниципальной услуги, адрес Интернет-сайта;</w:t>
      </w:r>
    </w:p>
    <w:p w:rsidR="002273B7" w:rsidRDefault="002273B7">
      <w:pPr>
        <w:pStyle w:val="ConsPlusNormal"/>
        <w:spacing w:before="200"/>
        <w:ind w:firstLine="540"/>
        <w:jc w:val="both"/>
      </w:pPr>
      <w:r>
        <w:t>- адрес электронной почты Администрации, уполномоченного органа Администрации, организации, участвующей в предоставлении муниципальной услуги;</w:t>
      </w:r>
    </w:p>
    <w:p w:rsidR="002273B7" w:rsidRDefault="002273B7">
      <w:pPr>
        <w:pStyle w:val="ConsPlusNormal"/>
        <w:spacing w:before="200"/>
        <w:ind w:firstLine="540"/>
        <w:jc w:val="both"/>
      </w:pPr>
      <w:r>
        <w:t>- номера телефонов уполномоченного органа Администрации, организации, участвующей в предоставлении муниципальной услуги,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273B7" w:rsidRDefault="002273B7">
      <w:pPr>
        <w:pStyle w:val="ConsPlusNormal"/>
        <w:spacing w:before="200"/>
        <w:ind w:firstLine="540"/>
        <w:jc w:val="both"/>
      </w:pPr>
      <w:r>
        <w:lastRenderedPageBreak/>
        <w:t>- перечень документов, представляемых заявителем (уполномоченным представителем), а также требования, предъявляемые к этим документам;</w:t>
      </w:r>
    </w:p>
    <w:p w:rsidR="002273B7" w:rsidRDefault="002273B7">
      <w:pPr>
        <w:pStyle w:val="ConsPlusNormal"/>
        <w:spacing w:before="200"/>
        <w:ind w:firstLine="540"/>
        <w:jc w:val="both"/>
      </w:pPr>
      <w:r>
        <w:t>- образец заявления на предоставление муниципальной услуги;</w:t>
      </w:r>
    </w:p>
    <w:p w:rsidR="002273B7" w:rsidRDefault="002273B7">
      <w:pPr>
        <w:pStyle w:val="ConsPlusNormal"/>
        <w:spacing w:before="200"/>
        <w:ind w:firstLine="540"/>
        <w:jc w:val="both"/>
      </w:pPr>
      <w:r>
        <w:t>- основания для отказа в предоставлении муниципальной услуги;</w:t>
      </w:r>
    </w:p>
    <w:p w:rsidR="002273B7" w:rsidRDefault="002273B7">
      <w:pPr>
        <w:pStyle w:val="ConsPlusNormal"/>
        <w:spacing w:before="200"/>
        <w:ind w:firstLine="540"/>
        <w:jc w:val="both"/>
      </w:pPr>
      <w:r>
        <w:t>- порядок предоставления муниципальной услуги;</w:t>
      </w:r>
    </w:p>
    <w:p w:rsidR="002273B7" w:rsidRDefault="002273B7">
      <w:pPr>
        <w:pStyle w:val="ConsPlusNormal"/>
        <w:spacing w:before="200"/>
        <w:ind w:firstLine="540"/>
        <w:jc w:val="both"/>
      </w:pPr>
      <w:r>
        <w:t>- порядок подачи и рассмотрения жалобы;</w:t>
      </w:r>
    </w:p>
    <w:p w:rsidR="002273B7" w:rsidRDefault="002273B7">
      <w:pPr>
        <w:pStyle w:val="ConsPlusNormal"/>
        <w:spacing w:before="200"/>
        <w:ind w:firstLine="540"/>
        <w:jc w:val="both"/>
      </w:pPr>
      <w:r>
        <w:t xml:space="preserve">- </w:t>
      </w:r>
      <w:hyperlink w:anchor="P608">
        <w:r>
          <w:rPr>
            <w:color w:val="0000FF"/>
          </w:rPr>
          <w:t>блок-схема</w:t>
        </w:r>
      </w:hyperlink>
      <w:r>
        <w:t xml:space="preserve"> предоставления муниципальной услуги (приложение N 6 к настоящему Регламенту).</w:t>
      </w:r>
    </w:p>
    <w:p w:rsidR="002273B7" w:rsidRDefault="002273B7">
      <w:pPr>
        <w:pStyle w:val="ConsPlusNormal"/>
        <w:spacing w:before="20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уполномоченном органе Администрации, в организации, участвующей в предоставлении муниципальной услуги,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ЕПГУ, РПГУ, а также с использованием почтовой, телефонной связи.</w:t>
      </w:r>
    </w:p>
    <w:p w:rsidR="002273B7" w:rsidRDefault="002273B7">
      <w:pPr>
        <w:pStyle w:val="ConsPlusNormal"/>
        <w:jc w:val="both"/>
      </w:pPr>
    </w:p>
    <w:p w:rsidR="002273B7" w:rsidRDefault="002273B7">
      <w:pPr>
        <w:pStyle w:val="ConsPlusTitle"/>
        <w:jc w:val="center"/>
        <w:outlineLvl w:val="1"/>
      </w:pPr>
      <w:r>
        <w:t>II. Стандарт предоставления муниципальной услуги</w:t>
      </w:r>
    </w:p>
    <w:p w:rsidR="002273B7" w:rsidRDefault="002273B7">
      <w:pPr>
        <w:pStyle w:val="ConsPlusNormal"/>
        <w:jc w:val="both"/>
      </w:pPr>
    </w:p>
    <w:p w:rsidR="002273B7" w:rsidRDefault="002273B7">
      <w:pPr>
        <w:pStyle w:val="ConsPlusNormal"/>
        <w:ind w:firstLine="540"/>
        <w:jc w:val="both"/>
      </w:pPr>
      <w:r>
        <w:t>4. Наименование муниципальной услуги</w:t>
      </w:r>
    </w:p>
    <w:p w:rsidR="002273B7" w:rsidRDefault="002273B7">
      <w:pPr>
        <w:pStyle w:val="ConsPlusNormal"/>
        <w:spacing w:before="200"/>
        <w:ind w:firstLine="540"/>
        <w:jc w:val="both"/>
      </w:pPr>
      <w:r>
        <w:t>Муниципальная услуга: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2273B7" w:rsidRDefault="002273B7">
      <w:pPr>
        <w:pStyle w:val="ConsPlusNormal"/>
        <w:spacing w:before="200"/>
        <w:ind w:firstLine="540"/>
        <w:jc w:val="both"/>
      </w:pPr>
      <w:r>
        <w:t>5. Наименование органа, предоставляющего муниципальную услугу</w:t>
      </w:r>
    </w:p>
    <w:p w:rsidR="002273B7" w:rsidRDefault="002273B7">
      <w:pPr>
        <w:pStyle w:val="ConsPlusNormal"/>
        <w:spacing w:before="200"/>
        <w:ind w:firstLine="540"/>
        <w:jc w:val="both"/>
      </w:pPr>
      <w:r>
        <w:t>5.1. Предоставление муниципальной услуги осуществляется Администрацией в лице отраслевого (функционального) органа Администрации - управления архитектуры, градостроительства и рекламы Администрации (далее - Управление Администрации, уполномоченный орган).</w:t>
      </w:r>
    </w:p>
    <w:p w:rsidR="002273B7" w:rsidRDefault="002273B7">
      <w:pPr>
        <w:pStyle w:val="ConsPlusNormal"/>
        <w:spacing w:before="200"/>
        <w:ind w:firstLine="540"/>
        <w:jc w:val="both"/>
      </w:pPr>
      <w:r>
        <w:t>Функции по проведению административных процедур по подготовке документов, являющихся результатом предоставления муниципальной услуги, Управление Администрации осуществляет с привлечением организации, участвующей в предоставлении муниципальной услуги: муниципального казенного учреждения "Департамент архитектуры, градостроительства и землепользования города Находка" (далее - Департамент).</w:t>
      </w:r>
    </w:p>
    <w:p w:rsidR="002273B7" w:rsidRDefault="002273B7">
      <w:pPr>
        <w:pStyle w:val="ConsPlusNormal"/>
        <w:spacing w:before="200"/>
        <w:ind w:firstLine="540"/>
        <w:jc w:val="both"/>
      </w:pPr>
      <w:r>
        <w:t>5.2. Организация предоставления муниципальной услуги осуществляется Администрацией, в том числе, через ЕПГУ, РПГУ, а также может осуществляться через МФЦ, в соответствии с соглашением о взаимодействии, заключенным между МФЦ и Администрацией.</w:t>
      </w:r>
    </w:p>
    <w:p w:rsidR="002273B7" w:rsidRDefault="002273B7">
      <w:pPr>
        <w:pStyle w:val="ConsPlusNormal"/>
        <w:spacing w:before="200"/>
        <w:ind w:firstLine="540"/>
        <w:jc w:val="both"/>
      </w:pPr>
      <w:r>
        <w:t>5.3.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273B7" w:rsidRDefault="002273B7">
      <w:pPr>
        <w:pStyle w:val="ConsPlusNormal"/>
        <w:spacing w:before="200"/>
        <w:ind w:firstLine="540"/>
        <w:jc w:val="both"/>
      </w:pPr>
      <w:r>
        <w:t>6. Описание результатов предоставления муниципальной услуги</w:t>
      </w:r>
    </w:p>
    <w:p w:rsidR="002273B7" w:rsidRDefault="002273B7">
      <w:pPr>
        <w:pStyle w:val="ConsPlusNormal"/>
        <w:spacing w:before="200"/>
        <w:ind w:firstLine="540"/>
        <w:jc w:val="both"/>
      </w:pPr>
      <w:r>
        <w:t>Результатом предоставления муниципальной услуги является:</w:t>
      </w:r>
    </w:p>
    <w:p w:rsidR="002273B7" w:rsidRDefault="002273B7">
      <w:pPr>
        <w:pStyle w:val="ConsPlusNormal"/>
        <w:spacing w:before="200"/>
        <w:ind w:firstLine="540"/>
        <w:jc w:val="both"/>
      </w:pPr>
      <w:r>
        <w:t xml:space="preserve">- </w:t>
      </w:r>
      <w:hyperlink w:anchor="P488">
        <w:r>
          <w:rPr>
            <w:color w:val="0000FF"/>
          </w:rPr>
          <w:t>решение</w:t>
        </w:r>
      </w:hyperlink>
      <w:r>
        <w:t xml:space="preserve"> о согласовании архитектурно-градостроительного облика объекта капитального строительства (приложение N 4);</w:t>
      </w:r>
    </w:p>
    <w:p w:rsidR="002273B7" w:rsidRDefault="002273B7">
      <w:pPr>
        <w:pStyle w:val="ConsPlusNormal"/>
        <w:spacing w:before="200"/>
        <w:ind w:firstLine="540"/>
        <w:jc w:val="both"/>
      </w:pPr>
      <w:r>
        <w:t xml:space="preserve">- </w:t>
      </w:r>
      <w:hyperlink w:anchor="P547">
        <w:r>
          <w:rPr>
            <w:color w:val="0000FF"/>
          </w:rPr>
          <w:t>решение</w:t>
        </w:r>
      </w:hyperlink>
      <w:r>
        <w:t xml:space="preserve"> об отказе в согласовании архитектурно-градостроительного облика </w:t>
      </w:r>
      <w:r>
        <w:lastRenderedPageBreak/>
        <w:t>объекта капитального строительства (приложение N 5).</w:t>
      </w:r>
    </w:p>
    <w:p w:rsidR="002273B7" w:rsidRDefault="002273B7">
      <w:pPr>
        <w:pStyle w:val="ConsPlusNormal"/>
        <w:spacing w:before="200"/>
        <w:ind w:firstLine="540"/>
        <w:jc w:val="both"/>
      </w:pPr>
      <w:r>
        <w:t>7. Срок предоставления муниципальной услуги</w:t>
      </w:r>
    </w:p>
    <w:p w:rsidR="002273B7" w:rsidRDefault="002273B7">
      <w:pPr>
        <w:pStyle w:val="ConsPlusNormal"/>
        <w:spacing w:before="200"/>
        <w:ind w:firstLine="540"/>
        <w:jc w:val="both"/>
      </w:pPr>
      <w:r>
        <w:t xml:space="preserve">Общий срок предоставления муниципальной услуги не должен превышать 10 рабочих дней с даты регистрации заявления и документов, предусмотренных </w:t>
      </w:r>
      <w:hyperlink w:anchor="P92">
        <w:r>
          <w:rPr>
            <w:color w:val="0000FF"/>
          </w:rPr>
          <w:t>пунктом 9</w:t>
        </w:r>
      </w:hyperlink>
      <w:r>
        <w:t xml:space="preserve"> настоящего Регламента.</w:t>
      </w:r>
    </w:p>
    <w:p w:rsidR="002273B7" w:rsidRDefault="002273B7">
      <w:pPr>
        <w:pStyle w:val="ConsPlusNormal"/>
        <w:spacing w:before="200"/>
        <w:ind w:firstLine="540"/>
        <w:jc w:val="both"/>
      </w:pPr>
      <w: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p>
    <w:p w:rsidR="002273B7" w:rsidRDefault="002273B7">
      <w:pPr>
        <w:pStyle w:val="ConsPlusNormal"/>
        <w:spacing w:before="200"/>
        <w:ind w:firstLine="540"/>
        <w:jc w:val="both"/>
      </w:pPr>
      <w:r>
        <w:t xml:space="preserve">Заявителю может быть отказано в предоставлении муниципальной услуги по основаниям, указанным в </w:t>
      </w:r>
      <w:hyperlink w:anchor="P128">
        <w:r>
          <w:rPr>
            <w:color w:val="0000FF"/>
          </w:rPr>
          <w:t>пункте 11</w:t>
        </w:r>
      </w:hyperlink>
      <w:r>
        <w:t xml:space="preserve"> настоящего Регламента.</w:t>
      </w:r>
    </w:p>
    <w:p w:rsidR="002273B7" w:rsidRDefault="002273B7">
      <w:pPr>
        <w:pStyle w:val="ConsPlusNormal"/>
        <w:spacing w:before="200"/>
        <w:ind w:firstLine="540"/>
        <w:jc w:val="both"/>
      </w:pPr>
      <w:r>
        <w:t>8. Правовые основания для предоставления муниципальной услуги</w:t>
      </w:r>
    </w:p>
    <w:p w:rsidR="002273B7" w:rsidRDefault="002273B7">
      <w:pPr>
        <w:pStyle w:val="ConsPlusNormal"/>
        <w:spacing w:before="200"/>
        <w:ind w:firstLine="540"/>
        <w:jc w:val="both"/>
      </w:pPr>
      <w:hyperlink w:anchor="P359">
        <w:r>
          <w:rPr>
            <w:color w:val="0000FF"/>
          </w:rPr>
          <w:t>Список</w:t>
        </w:r>
      </w:hyperlink>
      <w:r>
        <w:t xml:space="preserve"> нормативных актов, в соответствии с которыми осуществляется предоставление муниципальной услуги, приведен в приложении N 2 к настоящему Регламенту.</w:t>
      </w:r>
    </w:p>
    <w:p w:rsidR="002273B7" w:rsidRDefault="002273B7">
      <w:pPr>
        <w:pStyle w:val="ConsPlusNormal"/>
        <w:spacing w:before="200"/>
        <w:ind w:firstLine="540"/>
        <w:jc w:val="both"/>
      </w:pPr>
      <w:bookmarkStart w:id="2" w:name="P92"/>
      <w:bookmarkEnd w:id="2"/>
      <w:r>
        <w:t>9.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2273B7" w:rsidRDefault="002273B7">
      <w:pPr>
        <w:pStyle w:val="ConsPlusNormal"/>
        <w:spacing w:before="200"/>
        <w:ind w:firstLine="540"/>
        <w:jc w:val="both"/>
      </w:pPr>
      <w:r>
        <w:t>1) заявление, которое должно содержать:</w:t>
      </w:r>
    </w:p>
    <w:p w:rsidR="002273B7" w:rsidRDefault="002273B7">
      <w:pPr>
        <w:pStyle w:val="ConsPlusNormal"/>
        <w:spacing w:before="200"/>
        <w:ind w:firstLine="540"/>
        <w:jc w:val="both"/>
      </w:pPr>
      <w:r>
        <w:t>- наименование и организационно-правовую форму, идентификационный номер налогоплательщика, телефон и адрес электронной почты (в случае подачи заявления юридическим лицом);</w:t>
      </w:r>
    </w:p>
    <w:p w:rsidR="002273B7" w:rsidRDefault="002273B7">
      <w:pPr>
        <w:pStyle w:val="ConsPlusNormal"/>
        <w:spacing w:before="200"/>
        <w:ind w:firstLine="540"/>
        <w:jc w:val="both"/>
      </w:pPr>
      <w:r>
        <w:t>- фамилию, имя, отчество (при наличии), данные документа, удостоверяющего личность, адрес места жительства, телефон и адрес электронной почты (в случае подачи заявления индивидуальным предпринимателем или физическим лицом);</w:t>
      </w:r>
    </w:p>
    <w:p w:rsidR="002273B7" w:rsidRDefault="002273B7">
      <w:pPr>
        <w:pStyle w:val="ConsPlusNormal"/>
        <w:spacing w:before="200"/>
        <w:ind w:firstLine="540"/>
        <w:jc w:val="both"/>
      </w:pPr>
      <w:r>
        <w:t>- наименование объекта капитального строительства, архитектурный облик которого согласовывается.</w:t>
      </w:r>
    </w:p>
    <w:p w:rsidR="002273B7" w:rsidRDefault="002273B7">
      <w:pPr>
        <w:pStyle w:val="ConsPlusNormal"/>
        <w:spacing w:before="200"/>
        <w:ind w:firstLine="540"/>
        <w:jc w:val="both"/>
      </w:pPr>
      <w:hyperlink w:anchor="P417">
        <w:r>
          <w:rPr>
            <w:color w:val="0000FF"/>
          </w:rPr>
          <w:t>Форма</w:t>
        </w:r>
      </w:hyperlink>
      <w:r>
        <w:t xml:space="preserve"> заявления установлена в приложении N 3 к настоящему Регламенту;</w:t>
      </w:r>
    </w:p>
    <w:p w:rsidR="002273B7" w:rsidRDefault="002273B7">
      <w:pPr>
        <w:pStyle w:val="ConsPlusNormal"/>
        <w:spacing w:before="200"/>
        <w:ind w:firstLine="540"/>
        <w:jc w:val="both"/>
      </w:pPr>
      <w:r>
        <w:t>2) документ, удостоверяющий личность заявителя;</w:t>
      </w:r>
    </w:p>
    <w:p w:rsidR="002273B7" w:rsidRDefault="002273B7">
      <w:pPr>
        <w:pStyle w:val="ConsPlusNormal"/>
        <w:spacing w:before="200"/>
        <w:ind w:firstLine="540"/>
        <w:jc w:val="both"/>
      </w:pPr>
      <w:r>
        <w:t>3) документ, подтверждающий полномочия представителя заявителя (в случае подачи заявления представителем заявителя);</w:t>
      </w:r>
    </w:p>
    <w:p w:rsidR="002273B7" w:rsidRDefault="002273B7">
      <w:pPr>
        <w:pStyle w:val="ConsPlusNormal"/>
        <w:spacing w:before="200"/>
        <w:ind w:firstLine="540"/>
        <w:jc w:val="both"/>
      </w:pPr>
      <w:r>
        <w:t>4) документ, удостоверяющий личность представителя заявителя;</w:t>
      </w:r>
    </w:p>
    <w:p w:rsidR="002273B7" w:rsidRDefault="002273B7">
      <w:pPr>
        <w:pStyle w:val="ConsPlusNormal"/>
        <w:spacing w:before="200"/>
        <w:ind w:firstLine="540"/>
        <w:jc w:val="both"/>
      </w:pPr>
      <w:r>
        <w:t>5) проектная документация архитектурно-градостроительного облика объекта капитального строительства (далее - проектная документация), оформленная с учетом предполагаемых видов работ (строительство, реконструкция, капитальный ремонт) на бумажном носителе - в 2 (два) экземплярах и на электронном носителе в 1 (один) экземпляре. В проектной документации должны содержаться следующие разделы:</w:t>
      </w:r>
    </w:p>
    <w:p w:rsidR="002273B7" w:rsidRDefault="002273B7">
      <w:pPr>
        <w:pStyle w:val="ConsPlusNormal"/>
        <w:spacing w:before="200"/>
        <w:ind w:firstLine="540"/>
        <w:jc w:val="both"/>
      </w:pPr>
      <w:r>
        <w:t>а) пояснительная записка;</w:t>
      </w:r>
    </w:p>
    <w:p w:rsidR="002273B7" w:rsidRDefault="002273B7">
      <w:pPr>
        <w:pStyle w:val="ConsPlusNormal"/>
        <w:spacing w:before="200"/>
        <w:ind w:firstLine="540"/>
        <w:jc w:val="both"/>
      </w:pPr>
      <w:r>
        <w:t>б) схема планировочной организации земельного участка;</w:t>
      </w:r>
    </w:p>
    <w:p w:rsidR="002273B7" w:rsidRDefault="002273B7">
      <w:pPr>
        <w:pStyle w:val="ConsPlusNormal"/>
        <w:spacing w:before="200"/>
        <w:ind w:firstLine="540"/>
        <w:jc w:val="both"/>
      </w:pPr>
      <w:r>
        <w:t>в) объемно-планировочные и архитектурные решения, включающие:</w:t>
      </w:r>
    </w:p>
    <w:p w:rsidR="002273B7" w:rsidRDefault="002273B7">
      <w:pPr>
        <w:pStyle w:val="ConsPlusNormal"/>
        <w:spacing w:before="200"/>
        <w:ind w:firstLine="540"/>
        <w:jc w:val="both"/>
      </w:pPr>
      <w:r>
        <w:t>- схему ситуационного плана, отображающего расположение объекта проектирования в системе города или района (на основе М 1:2000);</w:t>
      </w:r>
    </w:p>
    <w:p w:rsidR="002273B7" w:rsidRDefault="002273B7">
      <w:pPr>
        <w:pStyle w:val="ConsPlusNormal"/>
        <w:spacing w:before="200"/>
        <w:ind w:firstLine="540"/>
        <w:jc w:val="both"/>
      </w:pPr>
      <w:r>
        <w:t xml:space="preserve">- фотофиксацию современного состояния территории (земельного участка), на которой планируется создание (реконструкция/капитальный ремонт) объекта </w:t>
      </w:r>
      <w:r>
        <w:lastRenderedPageBreak/>
        <w:t>капитального строительства (не менее 3 фотографий);</w:t>
      </w:r>
    </w:p>
    <w:p w:rsidR="002273B7" w:rsidRDefault="002273B7">
      <w:pPr>
        <w:pStyle w:val="ConsPlusNormal"/>
        <w:spacing w:before="200"/>
        <w:ind w:firstLine="540"/>
        <w:jc w:val="both"/>
      </w:pPr>
      <w:r>
        <w:t>- схемы разверток фасадов проектируемого объекта (по основным улицам с фотофиксацией существующего положения и материалами визуализации: перспективы, фотомонтаж);</w:t>
      </w:r>
    </w:p>
    <w:p w:rsidR="002273B7" w:rsidRDefault="002273B7">
      <w:pPr>
        <w:pStyle w:val="ConsPlusNormal"/>
        <w:spacing w:before="200"/>
        <w:ind w:firstLine="540"/>
        <w:jc w:val="both"/>
      </w:pPr>
      <w:r>
        <w:t>- схемы фасадов (на основе М 1:200) с обозначением информационных конструкций, навесного оборудования и фрагментом фасада (на основе М 1:20) с обозначением фасадных конструкций и применяемых отделочных материалов, а также их колористическое решение;</w:t>
      </w:r>
    </w:p>
    <w:p w:rsidR="002273B7" w:rsidRDefault="002273B7">
      <w:pPr>
        <w:pStyle w:val="ConsPlusNormal"/>
        <w:spacing w:before="200"/>
        <w:ind w:firstLine="540"/>
        <w:jc w:val="both"/>
      </w:pPr>
      <w:r>
        <w:t>- схемы планов первого и неповторяющихся надземных этажей с экспликацией помещений, а также подземных уровней (на основе М 1:200);</w:t>
      </w:r>
    </w:p>
    <w:p w:rsidR="002273B7" w:rsidRDefault="002273B7">
      <w:pPr>
        <w:pStyle w:val="ConsPlusNormal"/>
        <w:spacing w:before="200"/>
        <w:ind w:firstLine="540"/>
        <w:jc w:val="both"/>
      </w:pPr>
      <w:r>
        <w:t>- схемы разрезов объекта капитального строительства с указанием высотных отметок (на основе М 1:200).</w:t>
      </w:r>
    </w:p>
    <w:p w:rsidR="002273B7" w:rsidRDefault="002273B7">
      <w:pPr>
        <w:pStyle w:val="ConsPlusNormal"/>
        <w:spacing w:before="200"/>
        <w:ind w:firstLine="540"/>
        <w:jc w:val="both"/>
      </w:pPr>
      <w:r>
        <w:t>Проектная документация на бумажном носителе выполняется в формате А4 или А3.</w:t>
      </w:r>
    </w:p>
    <w:p w:rsidR="002273B7" w:rsidRDefault="002273B7">
      <w:pPr>
        <w:pStyle w:val="ConsPlusNormal"/>
        <w:spacing w:before="200"/>
        <w:ind w:firstLine="540"/>
        <w:jc w:val="both"/>
      </w:pPr>
      <w:r>
        <w:t>Проектная документация на электронном носителе представляется в виде файлов в форматах PDF и JPEG.</w:t>
      </w:r>
    </w:p>
    <w:p w:rsidR="002273B7" w:rsidRDefault="002273B7">
      <w:pPr>
        <w:pStyle w:val="ConsPlusNormal"/>
        <w:spacing w:before="200"/>
        <w:ind w:firstLine="540"/>
        <w:jc w:val="both"/>
      </w:pPr>
      <w:r>
        <w:t>Титульный лист проектной документации должен быть подписан заявителем и разработчиком.</w:t>
      </w:r>
    </w:p>
    <w:p w:rsidR="002273B7" w:rsidRDefault="002273B7">
      <w:pPr>
        <w:pStyle w:val="ConsPlusNormal"/>
        <w:spacing w:before="200"/>
        <w:ind w:firstLine="540"/>
        <w:jc w:val="both"/>
      </w:pPr>
      <w:r>
        <w:t xml:space="preserve">Проектная документация должна быть выполнена в соответствии с </w:t>
      </w:r>
      <w:hyperlink r:id="rId18">
        <w:r>
          <w:rPr>
            <w:color w:val="0000FF"/>
          </w:rPr>
          <w:t>требованиями</w:t>
        </w:r>
      </w:hyperlink>
      <w:r>
        <w:t xml:space="preserve">, установленными Постановлением Правительства Российской Федерации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hyperlink r:id="rId19">
        <w:r>
          <w:rPr>
            <w:color w:val="0000FF"/>
          </w:rPr>
          <w:t>постановлением</w:t>
        </w:r>
      </w:hyperlink>
      <w:r>
        <w:t xml:space="preserve"> администрации Находкинского городского округа от 17.02.2022 N 155 "Об утверждении Правил землепользования и застройки Находкинского городского округа".</w:t>
      </w:r>
    </w:p>
    <w:p w:rsidR="002273B7" w:rsidRDefault="002273B7">
      <w:pPr>
        <w:pStyle w:val="ConsPlusNormal"/>
        <w:spacing w:before="200"/>
        <w:ind w:firstLine="540"/>
        <w:jc w:val="both"/>
      </w:pPr>
      <w:r>
        <w:t>Материалы проектной документации, представляемые на электронном носителе, должны полностью соответствовать составу и содержанию проектной документации на бумажном носителе;</w:t>
      </w:r>
    </w:p>
    <w:p w:rsidR="002273B7" w:rsidRDefault="002273B7">
      <w:pPr>
        <w:pStyle w:val="ConsPlusNormal"/>
        <w:spacing w:before="200"/>
        <w:ind w:firstLine="540"/>
        <w:jc w:val="both"/>
      </w:pPr>
      <w:r>
        <w:t>6) согласие собственника объекта на проведение работ по реконструкции, капитальному ремонту объекта (в случае, если объект не находится в собственности заявителя);</w:t>
      </w:r>
    </w:p>
    <w:p w:rsidR="002273B7" w:rsidRDefault="002273B7">
      <w:pPr>
        <w:pStyle w:val="ConsPlusNormal"/>
        <w:spacing w:before="200"/>
        <w:ind w:firstLine="540"/>
        <w:jc w:val="both"/>
      </w:pPr>
      <w:r>
        <w:t>7) протокол общего собрания собственников помещений в многоквартирном доме, оформленный в соответствии с жилищным законодательством (в случае согласования архитектурно-градостроительного облика объекта капитального строительства, являющегося многоквартирным домом);</w:t>
      </w:r>
    </w:p>
    <w:p w:rsidR="002273B7" w:rsidRDefault="002273B7">
      <w:pPr>
        <w:pStyle w:val="ConsPlusNormal"/>
        <w:spacing w:before="200"/>
        <w:ind w:firstLine="540"/>
        <w:jc w:val="both"/>
      </w:pPr>
      <w:r>
        <w:t>8) протокол (решение) собрания собственников, принятый и оформленный в соответствии с гражданским законодательством (в случае согласования архитектурно-градостроительного облика объекта капитального строительства, не являющегося многоквартирным домом, сооружения и наличия прав на объект нескольких собственников);</w:t>
      </w:r>
    </w:p>
    <w:p w:rsidR="002273B7" w:rsidRDefault="002273B7">
      <w:pPr>
        <w:pStyle w:val="ConsPlusNormal"/>
        <w:spacing w:before="200"/>
        <w:ind w:firstLine="540"/>
        <w:jc w:val="both"/>
      </w:pPr>
      <w:r>
        <w:t>9) правоустанавливающие документы на земельный участок и (или) объект капитального строительства, в отношении которых рассматривается архитектурно-градостроительный облик объекта, в случае отсутствия таких сведений в Едином государственном реестре объектов недвижимости (далее - ЕГРН).</w:t>
      </w:r>
    </w:p>
    <w:p w:rsidR="002273B7" w:rsidRDefault="002273B7">
      <w:pPr>
        <w:pStyle w:val="ConsPlusNormal"/>
        <w:spacing w:before="200"/>
        <w:ind w:firstLine="540"/>
        <w:jc w:val="both"/>
      </w:pPr>
      <w:r>
        <w:t>9.1.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273B7" w:rsidRDefault="002273B7">
      <w:pPr>
        <w:pStyle w:val="ConsPlusNormal"/>
        <w:spacing w:before="200"/>
        <w:ind w:firstLine="540"/>
        <w:jc w:val="both"/>
      </w:pPr>
      <w:r>
        <w:lastRenderedPageBreak/>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2273B7" w:rsidRDefault="002273B7">
      <w:pPr>
        <w:pStyle w:val="ConsPlusNormal"/>
        <w:spacing w:before="200"/>
        <w:ind w:firstLine="540"/>
        <w:jc w:val="both"/>
      </w:pPr>
      <w:r>
        <w:t>б) сведения из Единого государственного реестра объектов недвижимости об основных характеристиках и зарегистрированных правах на земельный участок и (или) объект недвижимости, в отношении которых рассматривается архитектурно-градостроительный облик объекта.</w:t>
      </w:r>
    </w:p>
    <w:p w:rsidR="002273B7" w:rsidRDefault="002273B7">
      <w:pPr>
        <w:pStyle w:val="ConsPlusNormal"/>
        <w:spacing w:before="200"/>
        <w:ind w:firstLine="540"/>
        <w:jc w:val="both"/>
      </w:pPr>
      <w:r>
        <w:t>В случае если указанные документы не представлены заявителем (представителем заявителя), Управление запрашивает их самостоятельно в рамках межведомственного информационного взаимодействия.</w:t>
      </w:r>
    </w:p>
    <w:p w:rsidR="002273B7" w:rsidRDefault="002273B7">
      <w:pPr>
        <w:pStyle w:val="ConsPlusNormal"/>
        <w:spacing w:before="200"/>
        <w:ind w:firstLine="540"/>
        <w:jc w:val="both"/>
      </w:pPr>
      <w:bookmarkStart w:id="3" w:name="P124"/>
      <w:bookmarkEnd w:id="3"/>
      <w:r>
        <w:t>10. Исчерпывающий перечень оснований для отказа в приеме документов, необходимых для предоставления муниципальной услуги:</w:t>
      </w:r>
    </w:p>
    <w:p w:rsidR="002273B7" w:rsidRDefault="002273B7">
      <w:pPr>
        <w:pStyle w:val="ConsPlusNormal"/>
        <w:spacing w:before="200"/>
        <w:ind w:firstLine="540"/>
        <w:jc w:val="both"/>
      </w:pPr>
      <w:r>
        <w:t>1) заявление о предоставлении муниципальной услуги подано не уполномоченным на подачу заявления лицом (в случае подачи заявления представителем заявителя);</w:t>
      </w:r>
    </w:p>
    <w:p w:rsidR="002273B7" w:rsidRDefault="002273B7">
      <w:pPr>
        <w:pStyle w:val="ConsPlusNormal"/>
        <w:spacing w:before="200"/>
        <w:ind w:firstLine="540"/>
        <w:jc w:val="both"/>
      </w:pPr>
      <w:r>
        <w:t xml:space="preserve">2) к заявлению не приложены документы, предусмотренные </w:t>
      </w:r>
      <w:hyperlink w:anchor="P92">
        <w:r>
          <w:rPr>
            <w:color w:val="0000FF"/>
          </w:rPr>
          <w:t>пунктом 9</w:t>
        </w:r>
      </w:hyperlink>
      <w:r>
        <w:t xml:space="preserve"> настоящего Регламента;</w:t>
      </w:r>
    </w:p>
    <w:p w:rsidR="002273B7" w:rsidRDefault="002273B7">
      <w:pPr>
        <w:pStyle w:val="ConsPlusNormal"/>
        <w:spacing w:before="200"/>
        <w:ind w:firstLine="540"/>
        <w:jc w:val="both"/>
      </w:pPr>
      <w:r>
        <w:t>3) форма заявления не соответствует утвержденной форме (</w:t>
      </w:r>
      <w:hyperlink w:anchor="P417">
        <w:r>
          <w:rPr>
            <w:color w:val="0000FF"/>
          </w:rPr>
          <w:t>форма</w:t>
        </w:r>
      </w:hyperlink>
      <w:r>
        <w:t xml:space="preserve"> заявления установлена в приложении N 3 к настоящему Регламенту).</w:t>
      </w:r>
    </w:p>
    <w:p w:rsidR="002273B7" w:rsidRDefault="002273B7">
      <w:pPr>
        <w:pStyle w:val="ConsPlusNormal"/>
        <w:spacing w:before="200"/>
        <w:ind w:firstLine="540"/>
        <w:jc w:val="both"/>
      </w:pPr>
      <w:bookmarkStart w:id="4" w:name="P128"/>
      <w:bookmarkEnd w:id="4"/>
      <w:r>
        <w:t>11. Основания для приостановления предоставления муниципальной услуги или отказа в предоставлении муниципальной услуги</w:t>
      </w:r>
    </w:p>
    <w:p w:rsidR="002273B7" w:rsidRDefault="002273B7">
      <w:pPr>
        <w:pStyle w:val="ConsPlusNormal"/>
        <w:spacing w:before="200"/>
        <w:ind w:firstLine="540"/>
        <w:jc w:val="both"/>
      </w:pPr>
      <w:r>
        <w:t>Основания для приостановления предоставления муниципальной услуги не предусмотрены.</w:t>
      </w:r>
    </w:p>
    <w:p w:rsidR="002273B7" w:rsidRDefault="002273B7">
      <w:pPr>
        <w:pStyle w:val="ConsPlusNormal"/>
        <w:spacing w:before="200"/>
        <w:ind w:firstLine="540"/>
        <w:jc w:val="both"/>
      </w:pPr>
      <w:r>
        <w:t>Основаниями отказа в предоставлении муниципальной услуги являются следующие факты:</w:t>
      </w:r>
    </w:p>
    <w:p w:rsidR="002273B7" w:rsidRDefault="002273B7">
      <w:pPr>
        <w:pStyle w:val="ConsPlusNormal"/>
        <w:spacing w:before="200"/>
        <w:ind w:firstLine="540"/>
        <w:jc w:val="both"/>
      </w:pPr>
      <w:bookmarkStart w:id="5" w:name="P131"/>
      <w:bookmarkEnd w:id="5"/>
      <w:r>
        <w:t>1) наличие в заявлении о согласовании архитектурно-градостроительного облика объекта или прилагаемых к нему документах недостоверных сведений;</w:t>
      </w:r>
    </w:p>
    <w:p w:rsidR="002273B7" w:rsidRDefault="002273B7">
      <w:pPr>
        <w:pStyle w:val="ConsPlusNormal"/>
        <w:spacing w:before="200"/>
        <w:ind w:firstLine="540"/>
        <w:jc w:val="both"/>
      </w:pPr>
      <w:r>
        <w:t xml:space="preserve">2) обращение с заявлением о выдаче решения о согласовании архитектурно-градостроительного облика объекта лица, не указанного в </w:t>
      </w:r>
      <w:hyperlink w:anchor="P47">
        <w:r>
          <w:rPr>
            <w:color w:val="0000FF"/>
          </w:rPr>
          <w:t>пункте 2</w:t>
        </w:r>
      </w:hyperlink>
      <w:r>
        <w:t xml:space="preserve"> настоящего Регламента;</w:t>
      </w:r>
    </w:p>
    <w:p w:rsidR="002273B7" w:rsidRDefault="002273B7">
      <w:pPr>
        <w:pStyle w:val="ConsPlusNormal"/>
        <w:spacing w:before="200"/>
        <w:ind w:firstLine="540"/>
        <w:jc w:val="both"/>
      </w:pPr>
      <w:bookmarkStart w:id="6" w:name="P133"/>
      <w:bookmarkEnd w:id="6"/>
      <w:r>
        <w:t xml:space="preserve">3) оформление проектной документации с нарушением требований, установленных в </w:t>
      </w:r>
      <w:hyperlink w:anchor="P92">
        <w:r>
          <w:rPr>
            <w:color w:val="0000FF"/>
          </w:rPr>
          <w:t>пункте 9</w:t>
        </w:r>
      </w:hyperlink>
      <w:r>
        <w:t xml:space="preserve"> настоящего Регламента;</w:t>
      </w:r>
    </w:p>
    <w:p w:rsidR="002273B7" w:rsidRDefault="002273B7">
      <w:pPr>
        <w:pStyle w:val="ConsPlusNormal"/>
        <w:spacing w:before="200"/>
        <w:ind w:firstLine="540"/>
        <w:jc w:val="both"/>
      </w:pPr>
      <w:r>
        <w:t>4)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2273B7" w:rsidRDefault="002273B7">
      <w:pPr>
        <w:pStyle w:val="ConsPlusNormal"/>
        <w:spacing w:before="200"/>
        <w:ind w:firstLine="540"/>
        <w:jc w:val="both"/>
      </w:pPr>
      <w: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273B7" w:rsidRDefault="002273B7">
      <w:pPr>
        <w:pStyle w:val="ConsPlusNormal"/>
        <w:spacing w:before="200"/>
        <w:ind w:firstLine="540"/>
        <w:jc w:val="both"/>
      </w:pPr>
      <w:r>
        <w:t>12. Размер платы, взимаемой с заявителя при предоставлении муниципальной услуги</w:t>
      </w:r>
    </w:p>
    <w:p w:rsidR="002273B7" w:rsidRDefault="002273B7">
      <w:pPr>
        <w:pStyle w:val="ConsPlusNormal"/>
        <w:spacing w:before="200"/>
        <w:ind w:firstLine="540"/>
        <w:jc w:val="both"/>
      </w:pPr>
      <w:r>
        <w:t>За предоставление муниципальной услуги плата не взимается.</w:t>
      </w:r>
    </w:p>
    <w:p w:rsidR="002273B7" w:rsidRDefault="002273B7">
      <w:pPr>
        <w:pStyle w:val="ConsPlusNormal"/>
        <w:spacing w:before="200"/>
        <w:ind w:firstLine="540"/>
        <w:jc w:val="both"/>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2273B7" w:rsidRDefault="002273B7">
      <w:pPr>
        <w:pStyle w:val="ConsPlusNormal"/>
        <w:spacing w:before="200"/>
        <w:ind w:firstLine="540"/>
        <w:jc w:val="both"/>
      </w:pPr>
      <w:r>
        <w:t>14. Срок регистрации заявления о предоставлении муниципальной услуги</w:t>
      </w:r>
    </w:p>
    <w:p w:rsidR="002273B7" w:rsidRDefault="002273B7">
      <w:pPr>
        <w:pStyle w:val="ConsPlusNormal"/>
        <w:spacing w:before="200"/>
        <w:ind w:firstLine="540"/>
        <w:jc w:val="both"/>
      </w:pPr>
      <w:r>
        <w:lastRenderedPageBreak/>
        <w:t>Заявление о предоставлении муниципальной услуги, поданное заявителем в письменной форме при личном обращении в Управление Администрации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2273B7" w:rsidRDefault="002273B7">
      <w:pPr>
        <w:pStyle w:val="ConsPlusNormal"/>
        <w:spacing w:before="200"/>
        <w:ind w:firstLine="540"/>
        <w:jc w:val="both"/>
      </w:pPr>
      <w:r>
        <w:t>Заявление о предоставлении муниципальной услуги, поступившее в Управление Администрации через ЕПГУ или РПГУ в форме электронного документа, регистрируется в течение 1 рабочего дня со дня поступления заявления. В заявлении в форме электронного документа необходимо указывать адрес электронной почты либо использовать адрес (уникальный идентификатор) личного кабинета на едином портале, по которым должны быть направлены решения о предоставлении услуги либо об отказе в ее предоставлении.</w:t>
      </w:r>
    </w:p>
    <w:p w:rsidR="002273B7" w:rsidRDefault="002273B7">
      <w:pPr>
        <w:pStyle w:val="ConsPlusNormal"/>
        <w:spacing w:before="200"/>
        <w:ind w:firstLine="540"/>
        <w:jc w:val="both"/>
      </w:pPr>
      <w:r>
        <w:t>15. Требования к помещениям, в которых предоставляется муниципальная услуга, к залу ожидания, местам для заполнения заявлений</w:t>
      </w:r>
    </w:p>
    <w:p w:rsidR="002273B7" w:rsidRDefault="002273B7">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организации, участвующей в предоставлении муниципальной услуги, МФЦ.</w:t>
      </w:r>
    </w:p>
    <w:p w:rsidR="002273B7" w:rsidRDefault="002273B7">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2273B7" w:rsidRDefault="002273B7">
      <w:pPr>
        <w:pStyle w:val="ConsPlusNormal"/>
        <w:spacing w:before="200"/>
        <w:ind w:firstLine="540"/>
        <w:jc w:val="both"/>
      </w:pPr>
      <w:r>
        <w:t>Зал ожидания и места для заполнения заявления должны соответствовать комфортным условиям для заявителей, быть оборудованы информационными стендами для возможности заполнения заявления, мебелью (столы, стулья) и письменными принадлежностями.</w:t>
      </w:r>
    </w:p>
    <w:p w:rsidR="002273B7" w:rsidRDefault="002273B7">
      <w:pPr>
        <w:pStyle w:val="ConsPlusNormal"/>
        <w:spacing w:before="200"/>
        <w:ind w:firstLine="540"/>
        <w:jc w:val="both"/>
      </w:pPr>
      <w:r>
        <w:t>Помещения, в которых предоставляется муниципальная услуга, зал ожидания, места для заполнения заявления,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273B7" w:rsidRDefault="002273B7">
      <w:pPr>
        <w:pStyle w:val="ConsPlusNormal"/>
        <w:spacing w:before="20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273B7" w:rsidRDefault="002273B7">
      <w:pPr>
        <w:pStyle w:val="ConsPlusNormal"/>
        <w:spacing w:before="20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273B7" w:rsidRDefault="002273B7">
      <w:pPr>
        <w:pStyle w:val="ConsPlusNormal"/>
        <w:spacing w:before="200"/>
        <w:ind w:firstLine="540"/>
        <w:jc w:val="both"/>
      </w:pPr>
      <w:r>
        <w:t>16. Показатели доступности и качества предоставления муниципальной услуги</w:t>
      </w:r>
    </w:p>
    <w:p w:rsidR="002273B7" w:rsidRDefault="002273B7">
      <w:pPr>
        <w:pStyle w:val="ConsPlusNormal"/>
        <w:spacing w:before="200"/>
        <w:ind w:firstLine="540"/>
        <w:jc w:val="both"/>
      </w:pPr>
      <w:r>
        <w:t>Показателями доступности предоставления муниципальной услуги являются:</w:t>
      </w:r>
    </w:p>
    <w:p w:rsidR="002273B7" w:rsidRDefault="002273B7">
      <w:pPr>
        <w:pStyle w:val="ConsPlusNormal"/>
        <w:spacing w:before="200"/>
        <w:ind w:firstLine="540"/>
        <w:jc w:val="both"/>
      </w:pPr>
      <w:r>
        <w:t>- наличие административного регламента предоставления муниципальной услуги;</w:t>
      </w:r>
    </w:p>
    <w:p w:rsidR="002273B7" w:rsidRDefault="002273B7">
      <w:pPr>
        <w:pStyle w:val="ConsPlusNormal"/>
        <w:spacing w:before="200"/>
        <w:ind w:firstLine="540"/>
        <w:jc w:val="both"/>
      </w:pPr>
      <w:r>
        <w:t>- наличие информации о предоставлении муниципальной услуги в средствах массовой информации;</w:t>
      </w:r>
    </w:p>
    <w:p w:rsidR="002273B7" w:rsidRDefault="002273B7">
      <w:pPr>
        <w:pStyle w:val="ConsPlusNormal"/>
        <w:spacing w:before="200"/>
        <w:ind w:firstLine="540"/>
        <w:jc w:val="both"/>
      </w:pPr>
      <w:r>
        <w:t>- возможность получения муниципальной услуги в электронной форме;</w:t>
      </w:r>
    </w:p>
    <w:p w:rsidR="002273B7" w:rsidRDefault="002273B7">
      <w:pPr>
        <w:pStyle w:val="ConsPlusNormal"/>
        <w:spacing w:before="200"/>
        <w:ind w:firstLine="540"/>
        <w:jc w:val="both"/>
      </w:pPr>
      <w:r>
        <w:t>- возможность получения муниципальной услуги через МФЦ.</w:t>
      </w:r>
    </w:p>
    <w:p w:rsidR="002273B7" w:rsidRDefault="002273B7">
      <w:pPr>
        <w:pStyle w:val="ConsPlusNormal"/>
        <w:spacing w:before="200"/>
        <w:ind w:firstLine="540"/>
        <w:jc w:val="both"/>
      </w:pPr>
      <w:r>
        <w:t>Показателями качества предоставления муниципальной услуги являются:</w:t>
      </w:r>
    </w:p>
    <w:p w:rsidR="002273B7" w:rsidRDefault="002273B7">
      <w:pPr>
        <w:pStyle w:val="ConsPlusNormal"/>
        <w:spacing w:before="200"/>
        <w:ind w:firstLine="540"/>
        <w:jc w:val="both"/>
      </w:pPr>
      <w:r>
        <w:t>- соблюдение срока предоставления муниципальной услуги согласно настоящему Регламенту;</w:t>
      </w:r>
    </w:p>
    <w:p w:rsidR="002273B7" w:rsidRDefault="002273B7">
      <w:pPr>
        <w:pStyle w:val="ConsPlusNormal"/>
        <w:spacing w:before="200"/>
        <w:ind w:firstLine="540"/>
        <w:jc w:val="both"/>
      </w:pPr>
      <w:r>
        <w:t>- отсутствие жалоб о нарушении прав и законных интересов заявителя (представителя заявителя) при предоставлении муниципальной услуги.</w:t>
      </w:r>
    </w:p>
    <w:p w:rsidR="002273B7" w:rsidRDefault="002273B7">
      <w:pPr>
        <w:pStyle w:val="ConsPlusNormal"/>
        <w:spacing w:before="200"/>
        <w:ind w:firstLine="540"/>
        <w:jc w:val="both"/>
      </w:pPr>
      <w:r>
        <w:lastRenderedPageBreak/>
        <w:t>17. Предоставление муниципальной услуги возможно в электронной форме через ЕПГУ, РПГУ и в МФЦ, в соответствии с действующим законодательством Российской Федерации.</w:t>
      </w:r>
    </w:p>
    <w:p w:rsidR="002273B7" w:rsidRDefault="002273B7">
      <w:pPr>
        <w:pStyle w:val="ConsPlusNormal"/>
        <w:jc w:val="both"/>
      </w:pPr>
    </w:p>
    <w:p w:rsidR="002273B7" w:rsidRDefault="002273B7">
      <w:pPr>
        <w:pStyle w:val="ConsPlusTitle"/>
        <w:jc w:val="center"/>
        <w:outlineLvl w:val="1"/>
      </w:pPr>
      <w:bookmarkStart w:id="7" w:name="P160"/>
      <w:bookmarkEnd w:id="7"/>
      <w:r>
        <w:t>III. Состав, последовательность и сроки выполнения</w:t>
      </w:r>
    </w:p>
    <w:p w:rsidR="002273B7" w:rsidRDefault="002273B7">
      <w:pPr>
        <w:pStyle w:val="ConsPlusTitle"/>
        <w:jc w:val="center"/>
      </w:pPr>
      <w:r>
        <w:t>административных процедур, требования к порядку их</w:t>
      </w:r>
    </w:p>
    <w:p w:rsidR="002273B7" w:rsidRDefault="002273B7">
      <w:pPr>
        <w:pStyle w:val="ConsPlusTitle"/>
        <w:jc w:val="center"/>
      </w:pPr>
      <w:r>
        <w:t>выполнения, в том числе в электронной форме, а также</w:t>
      </w:r>
    </w:p>
    <w:p w:rsidR="002273B7" w:rsidRDefault="002273B7">
      <w:pPr>
        <w:pStyle w:val="ConsPlusTitle"/>
        <w:jc w:val="center"/>
      </w:pPr>
      <w:r>
        <w:t>особенности выполнения административных процедур в МФЦ</w:t>
      </w:r>
    </w:p>
    <w:p w:rsidR="002273B7" w:rsidRDefault="002273B7">
      <w:pPr>
        <w:pStyle w:val="ConsPlusNormal"/>
        <w:jc w:val="both"/>
      </w:pPr>
    </w:p>
    <w:p w:rsidR="002273B7" w:rsidRDefault="002273B7">
      <w:pPr>
        <w:pStyle w:val="ConsPlusNormal"/>
        <w:ind w:firstLine="540"/>
        <w:jc w:val="both"/>
      </w:pPr>
      <w:r>
        <w:t>18. Предоставление муниципальной услуги включает в себя следующие административные процедуры:</w:t>
      </w:r>
    </w:p>
    <w:p w:rsidR="002273B7" w:rsidRDefault="002273B7">
      <w:pPr>
        <w:pStyle w:val="ConsPlusNormal"/>
        <w:spacing w:before="200"/>
        <w:ind w:firstLine="540"/>
        <w:jc w:val="both"/>
      </w:pPr>
      <w:r>
        <w:t>- прием заявления и документов, регистрация заявления;</w:t>
      </w:r>
    </w:p>
    <w:p w:rsidR="002273B7" w:rsidRDefault="002273B7">
      <w:pPr>
        <w:pStyle w:val="ConsPlusNormal"/>
        <w:spacing w:before="200"/>
        <w:ind w:firstLine="540"/>
        <w:jc w:val="both"/>
      </w:pPr>
      <w:r>
        <w:t>- проверка и рассмотрение представленных документов;</w:t>
      </w:r>
    </w:p>
    <w:p w:rsidR="002273B7" w:rsidRDefault="002273B7">
      <w:pPr>
        <w:pStyle w:val="ConsPlusNormal"/>
        <w:spacing w:before="200"/>
        <w:ind w:firstLine="540"/>
        <w:jc w:val="both"/>
      </w:pPr>
      <w:r>
        <w:t>- предоставление муниципальной услуги либо отказ в ее предоставлении.</w:t>
      </w:r>
    </w:p>
    <w:p w:rsidR="002273B7" w:rsidRDefault="002273B7">
      <w:pPr>
        <w:pStyle w:val="ConsPlusNormal"/>
        <w:spacing w:before="200"/>
        <w:ind w:firstLine="540"/>
        <w:jc w:val="both"/>
      </w:pPr>
      <w:hyperlink w:anchor="P608">
        <w:r>
          <w:rPr>
            <w:color w:val="0000FF"/>
          </w:rPr>
          <w:t>Блок-схема</w:t>
        </w:r>
      </w:hyperlink>
      <w:r>
        <w:t xml:space="preserve"> предоставления муниципальной услуги приведена в приложении N 6 к настоящему Административному регламенту.</w:t>
      </w:r>
    </w:p>
    <w:p w:rsidR="002273B7" w:rsidRDefault="002273B7">
      <w:pPr>
        <w:pStyle w:val="ConsPlusNormal"/>
        <w:spacing w:before="200"/>
        <w:ind w:firstLine="540"/>
        <w:jc w:val="both"/>
      </w:pPr>
      <w:r>
        <w:t>18.1. Прием и регистрация заявления с прилагаемыми документами.</w:t>
      </w:r>
    </w:p>
    <w:p w:rsidR="002273B7" w:rsidRDefault="002273B7">
      <w:pPr>
        <w:pStyle w:val="ConsPlusNormal"/>
        <w:spacing w:before="200"/>
        <w:ind w:firstLine="540"/>
        <w:jc w:val="both"/>
      </w:pPr>
      <w:r>
        <w:t>18.1.1. Основанием для начала выполнения административной процедуры является поступление заявления и необходимых документов от заявителя.</w:t>
      </w:r>
    </w:p>
    <w:p w:rsidR="002273B7" w:rsidRDefault="002273B7">
      <w:pPr>
        <w:pStyle w:val="ConsPlusNormal"/>
        <w:spacing w:before="200"/>
        <w:ind w:firstLine="540"/>
        <w:jc w:val="both"/>
      </w:pPr>
      <w:r>
        <w:t>Заявление с приложенными документами может быть направлено в письменной форме по почте или курьером, а также в форме электронного документа с использованием ЕПГУ, РПГУ либо представлено лично (или через представителя по доверенности, оформленной в установленном порядке) в Управление Администрации или МФЦ.</w:t>
      </w:r>
    </w:p>
    <w:p w:rsidR="002273B7" w:rsidRDefault="002273B7">
      <w:pPr>
        <w:pStyle w:val="ConsPlusNormal"/>
        <w:spacing w:before="200"/>
        <w:ind w:firstLine="540"/>
        <w:jc w:val="both"/>
      </w:pPr>
      <w:r>
        <w:t xml:space="preserve">Заявление и необходимые документы, указанные в </w:t>
      </w:r>
      <w:hyperlink w:anchor="P92">
        <w:r>
          <w:rPr>
            <w:color w:val="0000FF"/>
          </w:rPr>
          <w:t>пункте 9</w:t>
        </w:r>
      </w:hyperlink>
      <w:r>
        <w:t xml:space="preserve"> настоящего Регламента, принимаются в Управлении Администрации по месту и во время, указанные в </w:t>
      </w:r>
      <w:hyperlink w:anchor="P304">
        <w:r>
          <w:rPr>
            <w:color w:val="0000FF"/>
          </w:rPr>
          <w:t>приложении N 1</w:t>
        </w:r>
      </w:hyperlink>
      <w:r>
        <w:t xml:space="preserve"> настоящего Регламента.</w:t>
      </w:r>
    </w:p>
    <w:p w:rsidR="002273B7" w:rsidRDefault="002273B7">
      <w:pPr>
        <w:pStyle w:val="ConsPlusNormal"/>
        <w:spacing w:before="200"/>
        <w:ind w:firstLine="540"/>
        <w:jc w:val="both"/>
      </w:pPr>
      <w:r>
        <w:t>Прием и регистрация заявления осуществляется в день поступления такого заявления. Заявление регистрируется в журнале регистрации поступающей документации с указанием даты регистрации и порядкового номера.</w:t>
      </w:r>
    </w:p>
    <w:p w:rsidR="002273B7" w:rsidRDefault="002273B7">
      <w:pPr>
        <w:pStyle w:val="ConsPlusNormal"/>
        <w:spacing w:before="200"/>
        <w:ind w:firstLine="540"/>
        <w:jc w:val="both"/>
      </w:pPr>
      <w:r>
        <w:t xml:space="preserve">В течение одного рабочего дня со дня получения заявления и прилагаемых документов осуществляется их проверка на соответствие </w:t>
      </w:r>
      <w:hyperlink w:anchor="P124">
        <w:r>
          <w:rPr>
            <w:color w:val="0000FF"/>
          </w:rPr>
          <w:t>пункту 10</w:t>
        </w:r>
      </w:hyperlink>
      <w:r>
        <w:t xml:space="preserve"> настоящего Регламента.</w:t>
      </w:r>
    </w:p>
    <w:p w:rsidR="002273B7" w:rsidRDefault="002273B7">
      <w:pPr>
        <w:pStyle w:val="ConsPlusNormal"/>
        <w:spacing w:before="200"/>
        <w:ind w:firstLine="540"/>
        <w:jc w:val="both"/>
      </w:pPr>
      <w:r>
        <w:t xml:space="preserve">18.1.2. При наличии, указанных в </w:t>
      </w:r>
      <w:hyperlink w:anchor="P124">
        <w:r>
          <w:rPr>
            <w:color w:val="0000FF"/>
          </w:rPr>
          <w:t>пункте 10</w:t>
        </w:r>
      </w:hyperlink>
      <w:r>
        <w:t xml:space="preserve"> настоящего Регламента, оснований для отказа в приеме у заявителя документов, необходимых для предоставления муниципальной услуги, заявление и прилагаемые документы возвращаются заявителю с указанием причин возврата в течение 2 рабочих дней со дня их получения способом, которым они были поданы.</w:t>
      </w:r>
    </w:p>
    <w:p w:rsidR="002273B7" w:rsidRDefault="002273B7">
      <w:pPr>
        <w:pStyle w:val="ConsPlusNormal"/>
        <w:spacing w:before="200"/>
        <w:ind w:firstLine="540"/>
        <w:jc w:val="both"/>
      </w:pPr>
      <w:r>
        <w:t xml:space="preserve">18.1.3. При отсутствии, указанных в </w:t>
      </w:r>
      <w:hyperlink w:anchor="P124">
        <w:r>
          <w:rPr>
            <w:color w:val="0000FF"/>
          </w:rPr>
          <w:t>пункте 10</w:t>
        </w:r>
      </w:hyperlink>
      <w:r>
        <w:t xml:space="preserve"> настоящего Регламента, оснований для отказа в приеме у заявителя документов, необходимых для предоставления муниципальной услуги, зарегистрированное заявление и приложенные к нему документы передаются на рассмотрение начальнику Управления Администрации.</w:t>
      </w:r>
    </w:p>
    <w:p w:rsidR="002273B7" w:rsidRDefault="002273B7">
      <w:pPr>
        <w:pStyle w:val="ConsPlusNormal"/>
        <w:spacing w:before="200"/>
        <w:ind w:firstLine="540"/>
        <w:jc w:val="both"/>
      </w:pPr>
      <w:r>
        <w:t>Начальник Управления Администрации поручает директору Департамента провести административные процедуры по подготовке документов, являющихся результатом предоставления муниципальной услуги. Директор Департамента назначает специалиста, ответственного за предоставление муниципальной услуги. Срок исполнения - не более 1 (одного) рабочего дня со дня регистрации заявления о предоставлении муниципальной услуги.</w:t>
      </w:r>
    </w:p>
    <w:p w:rsidR="002273B7" w:rsidRDefault="002273B7">
      <w:pPr>
        <w:pStyle w:val="ConsPlusNormal"/>
        <w:spacing w:before="200"/>
        <w:ind w:firstLine="540"/>
        <w:jc w:val="both"/>
      </w:pPr>
      <w:r>
        <w:lastRenderedPageBreak/>
        <w:t>18.2. Проверка и рассмотрение представленных документов</w:t>
      </w:r>
    </w:p>
    <w:p w:rsidR="002273B7" w:rsidRDefault="002273B7">
      <w:pPr>
        <w:pStyle w:val="ConsPlusNormal"/>
        <w:spacing w:before="200"/>
        <w:ind w:firstLine="540"/>
        <w:jc w:val="both"/>
      </w:pPr>
      <w:r>
        <w:t>18.2.1. Основанием для начала выполнения административной процедуры является поступление пакета документов ответственному за предоставление муниципальной услуги специалисту Департамента от директора Департамента.</w:t>
      </w:r>
    </w:p>
    <w:p w:rsidR="002273B7" w:rsidRDefault="002273B7">
      <w:pPr>
        <w:pStyle w:val="ConsPlusNormal"/>
        <w:spacing w:before="200"/>
        <w:ind w:firstLine="540"/>
        <w:jc w:val="both"/>
      </w:pPr>
      <w:r>
        <w:t>Специалист Департамента, ответственный за предоставление муниципальной услуги:</w:t>
      </w:r>
    </w:p>
    <w:p w:rsidR="002273B7" w:rsidRDefault="002273B7">
      <w:pPr>
        <w:pStyle w:val="ConsPlusNormal"/>
        <w:spacing w:before="200"/>
        <w:ind w:firstLine="540"/>
        <w:jc w:val="both"/>
      </w:pPr>
      <w:r>
        <w:t>1) при необходимости направляет запросы следующих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2273B7" w:rsidRDefault="002273B7">
      <w:pPr>
        <w:pStyle w:val="ConsPlusNormal"/>
        <w:spacing w:before="200"/>
        <w:ind w:firstLine="540"/>
        <w:jc w:val="both"/>
      </w:pPr>
      <w:r>
        <w:t>в Управление Федеральной налоговой службы по Приморскому краю - сведения о заявителе, содержащиеся в едином государственном реестре юридических лиц (едином государственном реестре индивидуальных предпринимателей); сведения об идентификационном номере налогоплательщика физического лица;</w:t>
      </w:r>
    </w:p>
    <w:p w:rsidR="002273B7" w:rsidRDefault="002273B7">
      <w:pPr>
        <w:pStyle w:val="ConsPlusNormal"/>
        <w:spacing w:before="200"/>
        <w:ind w:firstLine="540"/>
        <w:jc w:val="both"/>
      </w:pPr>
      <w:r>
        <w:t>в Управление Росреестра по Приморскому краю - сведения о зарегистрированных в Едином государственном реестре недвижимости правах на земельные участки, здания, строения, сооружения;</w:t>
      </w:r>
    </w:p>
    <w:p w:rsidR="002273B7" w:rsidRDefault="002273B7">
      <w:pPr>
        <w:pStyle w:val="ConsPlusNormal"/>
        <w:spacing w:before="200"/>
        <w:ind w:firstLine="540"/>
        <w:jc w:val="both"/>
      </w:pPr>
      <w:r>
        <w:t xml:space="preserve">2) проводит проверку представленных документов на предмет соответствия требованиям, установленным настоящим Регламентом, устанавливает наличие или отсутствие оснований для отказа в предоставлении муниципальной услуги, указанных в </w:t>
      </w:r>
      <w:hyperlink w:anchor="P131">
        <w:r>
          <w:rPr>
            <w:color w:val="0000FF"/>
          </w:rPr>
          <w:t>подпунктах 1</w:t>
        </w:r>
      </w:hyperlink>
      <w:r>
        <w:t xml:space="preserve"> - </w:t>
      </w:r>
      <w:hyperlink w:anchor="P133">
        <w:r>
          <w:rPr>
            <w:color w:val="0000FF"/>
          </w:rPr>
          <w:t>3 пункта 11</w:t>
        </w:r>
      </w:hyperlink>
      <w:r>
        <w:t xml:space="preserve"> настоящего Регламента;</w:t>
      </w:r>
    </w:p>
    <w:p w:rsidR="002273B7" w:rsidRDefault="002273B7">
      <w:pPr>
        <w:pStyle w:val="ConsPlusNormal"/>
        <w:spacing w:before="200"/>
        <w:ind w:firstLine="540"/>
        <w:jc w:val="both"/>
      </w:pPr>
      <w:r>
        <w:t xml:space="preserve">3) при наличии оснований для отказа в предоставлении муниципальной услуги, указанных в </w:t>
      </w:r>
      <w:hyperlink w:anchor="P131">
        <w:r>
          <w:rPr>
            <w:color w:val="0000FF"/>
          </w:rPr>
          <w:t>подпунктах 1</w:t>
        </w:r>
      </w:hyperlink>
      <w:r>
        <w:t xml:space="preserve"> - </w:t>
      </w:r>
      <w:hyperlink w:anchor="P133">
        <w:r>
          <w:rPr>
            <w:color w:val="0000FF"/>
          </w:rPr>
          <w:t>3 пункта 11</w:t>
        </w:r>
      </w:hyperlink>
      <w:r>
        <w:t xml:space="preserve"> настоящего Регламента, подготавливает проект уведомления об отказе в предоставлении муниципальной услуги с указанием причин такого отказа. Уведомление об отказе в предоставлении муниципальной услуги согласовывается уполномоченным должностным лицом Департамента и подписывается уполномоченным должностным лицом Управления;</w:t>
      </w:r>
    </w:p>
    <w:p w:rsidR="002273B7" w:rsidRDefault="002273B7">
      <w:pPr>
        <w:pStyle w:val="ConsPlusNormal"/>
        <w:spacing w:before="200"/>
        <w:ind w:firstLine="540"/>
        <w:jc w:val="both"/>
      </w:pPr>
      <w:r>
        <w:t xml:space="preserve">4) при отсутствии оснований для отказа в предоставлении муниципальной услуги, указанных в </w:t>
      </w:r>
      <w:hyperlink w:anchor="P131">
        <w:r>
          <w:rPr>
            <w:color w:val="0000FF"/>
          </w:rPr>
          <w:t>подпунктах 1</w:t>
        </w:r>
      </w:hyperlink>
      <w:r>
        <w:t xml:space="preserve"> - </w:t>
      </w:r>
      <w:hyperlink w:anchor="P133">
        <w:r>
          <w:rPr>
            <w:color w:val="0000FF"/>
          </w:rPr>
          <w:t>3 пункта 11</w:t>
        </w:r>
      </w:hyperlink>
      <w:r>
        <w:t xml:space="preserve"> настоящего Регламента,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 готовит заключение, передает заключение и документы, представленные заявителем, документы, полученные в порядке межведомственного информационного взаимодействия, а также полученные из информационной системы обеспечения градостроительной деятельности Находкинского городского округа сведения на рассмотрение начальнику Управления.</w:t>
      </w:r>
    </w:p>
    <w:p w:rsidR="002273B7" w:rsidRDefault="002273B7">
      <w:pPr>
        <w:pStyle w:val="ConsPlusNormal"/>
        <w:spacing w:before="200"/>
        <w:ind w:firstLine="540"/>
        <w:jc w:val="both"/>
      </w:pPr>
      <w:r>
        <w:t xml:space="preserve">18.2.2. По результатам рассмотрения документов, представленных заявителем, а также полученных документов и сведений в рамках межведомственного информационного взаимодействия, начальником Управления принимается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 по основаниям, предусмотренным </w:t>
      </w:r>
      <w:hyperlink w:anchor="P128">
        <w:r>
          <w:rPr>
            <w:color w:val="0000FF"/>
          </w:rPr>
          <w:t>пунктом 11</w:t>
        </w:r>
      </w:hyperlink>
      <w:r>
        <w:t xml:space="preserve"> настоящего Регламента. Срок исполнения - не более 6 (шесть) рабочих дней со дня поступления пакета документов ответственному за предоставление муниципальной услуги специалисту Департамента от директора Департамента.</w:t>
      </w:r>
    </w:p>
    <w:p w:rsidR="002273B7" w:rsidRDefault="002273B7">
      <w:pPr>
        <w:pStyle w:val="ConsPlusNormal"/>
        <w:spacing w:before="200"/>
        <w:ind w:firstLine="540"/>
        <w:jc w:val="both"/>
      </w:pPr>
      <w:r>
        <w:t>18.3. Предоставление муниципальной услуги либо отказ в ее предоставлении</w:t>
      </w:r>
    </w:p>
    <w:p w:rsidR="002273B7" w:rsidRDefault="002273B7">
      <w:pPr>
        <w:pStyle w:val="ConsPlusNormal"/>
        <w:spacing w:before="200"/>
        <w:ind w:firstLine="540"/>
        <w:jc w:val="both"/>
      </w:pPr>
      <w:r>
        <w:t>18.3.1. Основанием для начала выполнения административной процедуры является поступление ответственному за предоставление муниципальной услуги специалисту Департамента пакета документов от начальника Управления.</w:t>
      </w:r>
    </w:p>
    <w:p w:rsidR="002273B7" w:rsidRDefault="002273B7">
      <w:pPr>
        <w:pStyle w:val="ConsPlusNormal"/>
        <w:spacing w:before="200"/>
        <w:ind w:firstLine="540"/>
        <w:jc w:val="both"/>
      </w:pPr>
      <w:r>
        <w:t xml:space="preserve">В зависимости от принятого решения начальником Управления уполномоченный </w:t>
      </w:r>
      <w:r>
        <w:lastRenderedPageBreak/>
        <w:t>специалист Департамента оформляет проект решения о согласовании архитектурно-градостроительного облика объекта капитального строительства или проект уведомления об отказе в предоставлении муниципальной услуги.</w:t>
      </w:r>
    </w:p>
    <w:p w:rsidR="002273B7" w:rsidRDefault="002273B7">
      <w:pPr>
        <w:pStyle w:val="ConsPlusNormal"/>
        <w:spacing w:before="200"/>
        <w:ind w:firstLine="540"/>
        <w:jc w:val="both"/>
      </w:pPr>
      <w:r>
        <w:t>Решение о согласовании архитектурно-градостроительного облика объекта капитального строительства или уведомление об отказе в предоставлении муниципальной услуги подписываются начальником Управления.</w:t>
      </w:r>
    </w:p>
    <w:p w:rsidR="002273B7" w:rsidRDefault="002273B7">
      <w:pPr>
        <w:pStyle w:val="ConsPlusNormal"/>
        <w:spacing w:before="200"/>
        <w:ind w:firstLine="540"/>
        <w:jc w:val="both"/>
      </w:pPr>
      <w:r>
        <w:t>В случае принятия решения о согласовании архитектурно-градостроительного облика объекта на титульном листе проектной документации проставляется отметка о согласовании, содержащая сведения о дате и номере решения о согласовании, удостоверенная подписью начальника Управления и печатью уполномоченного органа.</w:t>
      </w:r>
    </w:p>
    <w:p w:rsidR="002273B7" w:rsidRDefault="002273B7">
      <w:pPr>
        <w:pStyle w:val="ConsPlusNormal"/>
        <w:spacing w:before="200"/>
        <w:ind w:firstLine="540"/>
        <w:jc w:val="both"/>
      </w:pPr>
      <w:r>
        <w:t>Один экземпляр согласованной проектной документации архитектурно-градостроительного облика объекта хранится в уполномоченном органе.</w:t>
      </w:r>
    </w:p>
    <w:p w:rsidR="002273B7" w:rsidRDefault="002273B7">
      <w:pPr>
        <w:pStyle w:val="ConsPlusNormal"/>
        <w:spacing w:before="200"/>
        <w:ind w:firstLine="540"/>
        <w:jc w:val="both"/>
      </w:pPr>
      <w:r>
        <w:t>Другой экземпляр согласованной проектной документации архитектурно-градостроительного облика объекта вместе с решением о согласовании выдается заявителю.</w:t>
      </w:r>
    </w:p>
    <w:p w:rsidR="002273B7" w:rsidRDefault="002273B7">
      <w:pPr>
        <w:pStyle w:val="ConsPlusNormal"/>
        <w:spacing w:before="200"/>
        <w:ind w:firstLine="540"/>
        <w:jc w:val="both"/>
      </w:pPr>
      <w:r>
        <w:t>Срок исполнения - не более 2 (два) рабочих дней со дня поступления ответственному за предоставление муниципальной услуги специалисту Департамента пакета документов от начальника Управления.</w:t>
      </w:r>
    </w:p>
    <w:p w:rsidR="002273B7" w:rsidRDefault="002273B7">
      <w:pPr>
        <w:pStyle w:val="ConsPlusNormal"/>
        <w:spacing w:before="200"/>
        <w:ind w:firstLine="540"/>
        <w:jc w:val="both"/>
      </w:pPr>
      <w:r>
        <w:t>18.3.2.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 в письменной форме или в форме электронного документа с использованием единого портала или регионального портала должно быть направлено заявителю в течение 10 рабочих дней со дня получения заявления и прилагаемых разделов проектной документации способом, которым они были поданы.</w:t>
      </w:r>
    </w:p>
    <w:p w:rsidR="002273B7" w:rsidRDefault="002273B7">
      <w:pPr>
        <w:pStyle w:val="ConsPlusNormal"/>
        <w:spacing w:before="200"/>
        <w:ind w:firstLine="540"/>
        <w:jc w:val="both"/>
      </w:pPr>
      <w:r>
        <w:t>Заявитель выбирает удобный для него способ получения результата муниципальной услуги и указывает его в заявлении: в письменной форме почтой или получить его лично. Уполномоченный специалист Департамента, в день оформления решения о предоставлении результата муниципальной услуги, уведомляет заявителя посредством телефонной связи по указанному в заявлении номеру телефона о готовности результата муниципальной услуги. Заявитель должен получить готовые решения лично в течение трех рабочих дней со дня такого уведомления.</w:t>
      </w:r>
    </w:p>
    <w:p w:rsidR="002273B7" w:rsidRDefault="002273B7">
      <w:pPr>
        <w:pStyle w:val="ConsPlusNormal"/>
        <w:spacing w:before="200"/>
        <w:ind w:firstLine="540"/>
        <w:jc w:val="both"/>
      </w:pPr>
      <w:r>
        <w:t>При получении результата предоставления муниципальной услуги заявитель (или его представитель) расписывается в журнале регистрации документов, указывает дату получения документов, свои фамилию, имя, отчество.</w:t>
      </w:r>
    </w:p>
    <w:p w:rsidR="002273B7" w:rsidRDefault="002273B7">
      <w:pPr>
        <w:pStyle w:val="ConsPlusNormal"/>
        <w:spacing w:before="200"/>
        <w:ind w:firstLine="540"/>
        <w:jc w:val="both"/>
      </w:pPr>
      <w:r>
        <w:t>В случае пропуска заявителем указанного срока документы направляются простым почтовым отправлением по адресу, указанному в заявлении.</w:t>
      </w:r>
    </w:p>
    <w:p w:rsidR="002273B7" w:rsidRDefault="002273B7">
      <w:pPr>
        <w:pStyle w:val="ConsPlusNormal"/>
        <w:spacing w:before="200"/>
        <w:ind w:firstLine="540"/>
        <w:jc w:val="both"/>
      </w:pPr>
      <w:r>
        <w:t>19. Особенности предоставления муниципальной услуги в электронной форме и через МФЦ</w:t>
      </w:r>
    </w:p>
    <w:p w:rsidR="002273B7" w:rsidRDefault="002273B7">
      <w:pPr>
        <w:pStyle w:val="ConsPlusNormal"/>
        <w:spacing w:before="200"/>
        <w:ind w:firstLine="540"/>
        <w:jc w:val="both"/>
      </w:pPr>
      <w:r>
        <w:t>19.1. Предоставление муниципальной услуги возможно в электронной форме через ЕПГУ, РПГУ, в соответствии с действующим законодательством Российской Федерации.</w:t>
      </w:r>
    </w:p>
    <w:p w:rsidR="002273B7" w:rsidRDefault="002273B7">
      <w:pPr>
        <w:pStyle w:val="ConsPlusNormal"/>
        <w:spacing w:before="200"/>
        <w:ind w:firstLine="540"/>
        <w:jc w:val="both"/>
      </w:pPr>
      <w:r>
        <w:t xml:space="preserve">При обращении за получением муниципальной услуги в электронной форме идентификация и аутентификация заявителя на ЕПГУ, РПГУ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в том числе посредством проверки соответствия предоставленных биометрических персональных данных физического лица его </w:t>
      </w:r>
      <w:r>
        <w:lastRenderedPageBreak/>
        <w:t>биометрическим персональным данным, содержащимся в единой биометрической системе.</w:t>
      </w:r>
    </w:p>
    <w:p w:rsidR="002273B7" w:rsidRDefault="002273B7">
      <w:pPr>
        <w:pStyle w:val="ConsPlusNormal"/>
        <w:spacing w:before="200"/>
        <w:ind w:firstLine="540"/>
        <w:jc w:val="both"/>
      </w:pPr>
      <w:r>
        <w:t>Для получения муниципальной услуги в электронном форме заявителям предоставляется возможность:</w:t>
      </w:r>
    </w:p>
    <w:p w:rsidR="002273B7" w:rsidRDefault="002273B7">
      <w:pPr>
        <w:pStyle w:val="ConsPlusNormal"/>
        <w:spacing w:before="200"/>
        <w:ind w:firstLine="540"/>
        <w:jc w:val="both"/>
      </w:pPr>
      <w:r>
        <w:t xml:space="preserve">- сформировать и направить в Управление заявление о предоставлении муниципальной услуги через ЕПГУ, РПГУ удаленно путем заполнения формы, которая соответствует требованиям Федерального закона от 27.10.2010 N 210-ФЗ "Об организации предоставления государственных и муниципальных услуг", с приложением отсканированных копий документов, указанных в </w:t>
      </w:r>
      <w:hyperlink w:anchor="P92">
        <w:r>
          <w:rPr>
            <w:color w:val="0000FF"/>
          </w:rPr>
          <w:t>пункте 9</w:t>
        </w:r>
      </w:hyperlink>
      <w:r>
        <w:t xml:space="preserve"> настоящего Регламента с использованием усиленной квалифицированной электронно-цифровой подписи;</w:t>
      </w:r>
    </w:p>
    <w:p w:rsidR="002273B7" w:rsidRDefault="002273B7">
      <w:pPr>
        <w:pStyle w:val="ConsPlusNormal"/>
        <w:spacing w:before="200"/>
        <w:ind w:firstLine="540"/>
        <w:jc w:val="both"/>
      </w:pPr>
      <w:r>
        <w:t>- предварительно записаться на прием в МФЦ для подачи документов и получения результата предоставления муниципальной услуги;</w:t>
      </w:r>
    </w:p>
    <w:p w:rsidR="002273B7" w:rsidRDefault="002273B7">
      <w:pPr>
        <w:pStyle w:val="ConsPlusNormal"/>
        <w:spacing w:before="200"/>
        <w:ind w:firstLine="540"/>
        <w:jc w:val="both"/>
      </w:pPr>
      <w:r>
        <w:t>- получать информацию о ходе предоставления муниципальной услуги через личный кабинет.</w:t>
      </w:r>
    </w:p>
    <w:p w:rsidR="002273B7" w:rsidRDefault="002273B7">
      <w:pPr>
        <w:pStyle w:val="ConsPlusNormal"/>
        <w:spacing w:before="200"/>
        <w:ind w:firstLine="540"/>
        <w:jc w:val="both"/>
      </w:pPr>
      <w: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2273B7" w:rsidRDefault="002273B7">
      <w:pPr>
        <w:pStyle w:val="ConsPlusNormal"/>
        <w:spacing w:before="200"/>
        <w:ind w:firstLine="540"/>
        <w:jc w:val="both"/>
      </w:pPr>
      <w:r>
        <w:t>В случае подачи заявления и прилагаемых разделов проектной документации в форме электронного документа посредством ЕПГУ, РПГУ подача заявления и разделов проектной документации на бумажном носителе не требуется.</w:t>
      </w:r>
    </w:p>
    <w:p w:rsidR="002273B7" w:rsidRDefault="002273B7">
      <w:pPr>
        <w:pStyle w:val="ConsPlusNormal"/>
        <w:spacing w:before="20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письменной форме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2273B7" w:rsidRDefault="002273B7">
      <w:pPr>
        <w:pStyle w:val="ConsPlusNormal"/>
        <w:spacing w:before="200"/>
        <w:ind w:firstLine="540"/>
        <w:jc w:val="both"/>
      </w:pPr>
      <w:r>
        <w:t>Получение результата предоставления муниципальной услуги согласно форме, указанной в заявлении.</w:t>
      </w:r>
    </w:p>
    <w:p w:rsidR="002273B7" w:rsidRDefault="002273B7">
      <w:pPr>
        <w:pStyle w:val="ConsPlusNormal"/>
        <w:spacing w:before="200"/>
        <w:ind w:firstLine="540"/>
        <w:jc w:val="both"/>
      </w:pPr>
      <w:r>
        <w:t>19.2. Предоставление муниципальной услуги через МФЦ осуществляется в соответствии с регламентами деятельности МФЦ и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273B7" w:rsidRDefault="002273B7">
      <w:pPr>
        <w:pStyle w:val="ConsPlusNormal"/>
        <w:spacing w:before="200"/>
        <w:ind w:firstLine="540"/>
        <w:jc w:val="both"/>
      </w:pPr>
      <w:r>
        <w:t>а) информирование (консультация) по порядку предоставления муниципальной услуги;</w:t>
      </w:r>
    </w:p>
    <w:p w:rsidR="002273B7" w:rsidRDefault="002273B7">
      <w:pPr>
        <w:pStyle w:val="ConsPlusNormal"/>
        <w:spacing w:before="200"/>
        <w:ind w:firstLine="540"/>
        <w:jc w:val="both"/>
      </w:pPr>
      <w:r>
        <w:t>б) прием и регистрация заявления и документов от заявителя для получения муниципальной услуги;</w:t>
      </w:r>
    </w:p>
    <w:p w:rsidR="002273B7" w:rsidRDefault="002273B7">
      <w:pPr>
        <w:pStyle w:val="ConsPlusNormal"/>
        <w:spacing w:before="20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273B7" w:rsidRDefault="002273B7">
      <w:pPr>
        <w:pStyle w:val="ConsPlusNormal"/>
        <w:spacing w:before="200"/>
        <w:ind w:firstLine="540"/>
        <w:jc w:val="both"/>
      </w:pPr>
      <w:r>
        <w:lastRenderedPageBreak/>
        <w:t>20.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2273B7" w:rsidRDefault="002273B7">
      <w:pPr>
        <w:pStyle w:val="ConsPlusNormal"/>
        <w:spacing w:before="200"/>
        <w:ind w:firstLine="540"/>
        <w:jc w:val="both"/>
      </w:pPr>
      <w: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2273B7" w:rsidRDefault="002273B7">
      <w:pPr>
        <w:pStyle w:val="ConsPlusNormal"/>
        <w:spacing w:before="200"/>
        <w:ind w:firstLine="540"/>
        <w:jc w:val="both"/>
      </w:pPr>
      <w: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20">
        <w:r>
          <w:rPr>
            <w:color w:val="0000FF"/>
          </w:rPr>
          <w:t>частями 4</w:t>
        </w:r>
      </w:hyperlink>
      <w:r>
        <w:t xml:space="preserve"> - </w:t>
      </w:r>
      <w:hyperlink r:id="rId21">
        <w:r>
          <w:rPr>
            <w:color w:val="0000FF"/>
          </w:rPr>
          <w:t>6 статьи 51</w:t>
        </w:r>
      </w:hyperlink>
      <w:r>
        <w:t xml:space="preserve">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rsidR="002273B7" w:rsidRDefault="002273B7">
      <w:pPr>
        <w:pStyle w:val="ConsPlusNormal"/>
        <w:jc w:val="both"/>
      </w:pPr>
    </w:p>
    <w:p w:rsidR="002273B7" w:rsidRDefault="002273B7">
      <w:pPr>
        <w:pStyle w:val="ConsPlusTitle"/>
        <w:jc w:val="center"/>
        <w:outlineLvl w:val="1"/>
      </w:pPr>
      <w:r>
        <w:t>IV. Формы контроля за исполнением</w:t>
      </w:r>
    </w:p>
    <w:p w:rsidR="002273B7" w:rsidRDefault="002273B7">
      <w:pPr>
        <w:pStyle w:val="ConsPlusTitle"/>
        <w:jc w:val="center"/>
      </w:pPr>
      <w:r>
        <w:t>административного регламента</w:t>
      </w:r>
    </w:p>
    <w:p w:rsidR="002273B7" w:rsidRDefault="002273B7">
      <w:pPr>
        <w:pStyle w:val="ConsPlusNormal"/>
        <w:jc w:val="both"/>
      </w:pPr>
    </w:p>
    <w:p w:rsidR="002273B7" w:rsidRDefault="002273B7">
      <w:pPr>
        <w:pStyle w:val="ConsPlusNormal"/>
        <w:ind w:firstLine="540"/>
        <w:jc w:val="both"/>
      </w:pPr>
      <w:r>
        <w:t>21. Порядок осуществления текущего контроля за исполнением настоящего Регламента</w:t>
      </w:r>
    </w:p>
    <w:p w:rsidR="002273B7" w:rsidRDefault="002273B7">
      <w:pPr>
        <w:pStyle w:val="ConsPlusNormal"/>
        <w:spacing w:before="200"/>
        <w:ind w:firstLine="540"/>
        <w:jc w:val="both"/>
      </w:pPr>
      <w:r>
        <w:t>21.1. Контроль соблюдения последовательности действий уполномоченными на предоставление муниципальной услуги лицами, определенных административными процедурами настоящего административного Регламента, осуществляется директором Департамента и заместителем главы Администрации, курирующим Управление Администрации.</w:t>
      </w:r>
    </w:p>
    <w:p w:rsidR="002273B7" w:rsidRDefault="002273B7">
      <w:pPr>
        <w:pStyle w:val="ConsPlusNormal"/>
        <w:spacing w:before="200"/>
        <w:ind w:firstLine="540"/>
        <w:jc w:val="both"/>
      </w:pPr>
      <w:r>
        <w:t>21.2.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в том числе, содержащих жалобы на решения, действия (бездействие) уполномоченных на предоставление муниципальной услуги лиц.</w:t>
      </w:r>
    </w:p>
    <w:p w:rsidR="002273B7" w:rsidRDefault="002273B7">
      <w:pPr>
        <w:pStyle w:val="ConsPlusNormal"/>
        <w:spacing w:before="200"/>
        <w:ind w:firstLine="540"/>
        <w:jc w:val="both"/>
      </w:pPr>
      <w:r>
        <w:t>Проверки могут быть плановыми и внеплановыми.</w:t>
      </w:r>
    </w:p>
    <w:p w:rsidR="002273B7" w:rsidRDefault="002273B7">
      <w:pPr>
        <w:pStyle w:val="ConsPlusNormal"/>
        <w:spacing w:before="200"/>
        <w:ind w:firstLine="540"/>
        <w:jc w:val="both"/>
      </w:pPr>
      <w:r>
        <w:t>При проверке рассматриваются вопросы, связанные с предоставлением муниципальной услуги.</w:t>
      </w:r>
    </w:p>
    <w:p w:rsidR="002273B7" w:rsidRDefault="002273B7">
      <w:pPr>
        <w:pStyle w:val="ConsPlusNormal"/>
        <w:spacing w:before="200"/>
        <w:ind w:firstLine="540"/>
        <w:jc w:val="both"/>
      </w:pPr>
      <w:r>
        <w:t>Внеплановые проверки проводятся в случае поступления жалоб, обращений на решения, действия (бездействие) уполномоченных на предоставление муниципальной услуги лиц.</w:t>
      </w:r>
    </w:p>
    <w:p w:rsidR="002273B7" w:rsidRDefault="002273B7">
      <w:pPr>
        <w:pStyle w:val="ConsPlusNormal"/>
        <w:spacing w:before="200"/>
        <w:ind w:firstLine="540"/>
        <w:jc w:val="both"/>
      </w:pPr>
      <w:r>
        <w:t>21.3. Уполномоченные на предоставление муниципальной услуги лица в случае ненадлежащего исполнения (неисполнения)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w:t>
      </w:r>
    </w:p>
    <w:p w:rsidR="002273B7" w:rsidRDefault="002273B7">
      <w:pPr>
        <w:pStyle w:val="ConsPlusNormal"/>
        <w:spacing w:before="200"/>
        <w:ind w:firstLine="540"/>
        <w:jc w:val="both"/>
      </w:pPr>
      <w:r>
        <w:t>21.4. Должностные лица, виновные в непредоставлении или ненадлежащем предоставлении муниципальной услуги, несут ответственность в порядке, установленном действующим законодательством Российской Федерации.</w:t>
      </w:r>
    </w:p>
    <w:p w:rsidR="002273B7" w:rsidRDefault="002273B7">
      <w:pPr>
        <w:pStyle w:val="ConsPlusNormal"/>
        <w:spacing w:before="200"/>
        <w:ind w:firstLine="540"/>
        <w:jc w:val="both"/>
      </w:pPr>
      <w:r>
        <w:t>21.5. Контроль за исполнением Регламента может быть осуществлен со стороны заявителей, их объединений и организаций в соответствии с законодательством Российской Федерации.</w:t>
      </w:r>
    </w:p>
    <w:p w:rsidR="002273B7" w:rsidRDefault="002273B7">
      <w:pPr>
        <w:pStyle w:val="ConsPlusNormal"/>
        <w:jc w:val="both"/>
      </w:pPr>
    </w:p>
    <w:p w:rsidR="002273B7" w:rsidRDefault="002273B7">
      <w:pPr>
        <w:pStyle w:val="ConsPlusTitle"/>
        <w:jc w:val="center"/>
        <w:outlineLvl w:val="1"/>
      </w:pPr>
      <w:r>
        <w:t>V. Досудебное (внесудебное) обжалование заявителем решений</w:t>
      </w:r>
    </w:p>
    <w:p w:rsidR="002273B7" w:rsidRDefault="002273B7">
      <w:pPr>
        <w:pStyle w:val="ConsPlusTitle"/>
        <w:jc w:val="center"/>
      </w:pPr>
      <w:r>
        <w:t>и действий (бездействия) органа, предоставляющего</w:t>
      </w:r>
    </w:p>
    <w:p w:rsidR="002273B7" w:rsidRDefault="002273B7">
      <w:pPr>
        <w:pStyle w:val="ConsPlusTitle"/>
        <w:jc w:val="center"/>
      </w:pPr>
      <w:r>
        <w:t>муниципальную услугу, должностного лица органа,</w:t>
      </w:r>
    </w:p>
    <w:p w:rsidR="002273B7" w:rsidRDefault="002273B7">
      <w:pPr>
        <w:pStyle w:val="ConsPlusTitle"/>
        <w:jc w:val="center"/>
      </w:pPr>
      <w:r>
        <w:t>предоставляющего муниципальную услугу, либо</w:t>
      </w:r>
    </w:p>
    <w:p w:rsidR="002273B7" w:rsidRDefault="002273B7">
      <w:pPr>
        <w:pStyle w:val="ConsPlusTitle"/>
        <w:jc w:val="center"/>
      </w:pPr>
      <w:r>
        <w:t>муниципального служащего, многофункционального</w:t>
      </w:r>
    </w:p>
    <w:p w:rsidR="002273B7" w:rsidRDefault="002273B7">
      <w:pPr>
        <w:pStyle w:val="ConsPlusTitle"/>
        <w:jc w:val="center"/>
      </w:pPr>
      <w:r>
        <w:t>центра, работника многофункционального центра</w:t>
      </w:r>
    </w:p>
    <w:p w:rsidR="002273B7" w:rsidRDefault="002273B7">
      <w:pPr>
        <w:pStyle w:val="ConsPlusNormal"/>
        <w:jc w:val="both"/>
      </w:pPr>
    </w:p>
    <w:p w:rsidR="002273B7" w:rsidRDefault="002273B7">
      <w:pPr>
        <w:pStyle w:val="ConsPlusNormal"/>
        <w:ind w:firstLine="540"/>
        <w:jc w:val="both"/>
      </w:pPr>
      <w:r>
        <w:t>22. Решения и действия (бездействие) органа, предоставляющего муниципальную услугу (Администрации, организаций, принимающих участие в предоставлении муниципальной услуги), должностных лиц, муниципальных служащих Администрации, должностных лиц и специалистов организаций, принимающих участие в предоставлении муниципальной услуги, МФЦ, работника МФЦ,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2273B7" w:rsidRDefault="002273B7">
      <w:pPr>
        <w:pStyle w:val="ConsPlusNormal"/>
        <w:spacing w:before="200"/>
        <w:ind w:firstLine="540"/>
        <w:jc w:val="both"/>
      </w:pPr>
      <w:r>
        <w:t xml:space="preserve">23.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0">
        <w:r>
          <w:rPr>
            <w:color w:val="0000FF"/>
          </w:rPr>
          <w:t>разделе III</w:t>
        </w:r>
      </w:hyperlink>
      <w:r>
        <w:t xml:space="preserve"> настоящего Регламента.</w:t>
      </w:r>
    </w:p>
    <w:p w:rsidR="002273B7" w:rsidRDefault="002273B7">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2273B7" w:rsidRDefault="002273B7">
      <w:pPr>
        <w:pStyle w:val="ConsPlusNormal"/>
        <w:spacing w:before="200"/>
        <w:ind w:firstLine="540"/>
        <w:jc w:val="both"/>
      </w:pPr>
      <w:r>
        <w:t>а) нарушения срока регистрации заявления о предоставлении муниципальной услуги, заявления о предоставлении двух и более муниципальных услуг в многофункциональных центрах при однократном обращении заявителя;</w:t>
      </w:r>
    </w:p>
    <w:p w:rsidR="002273B7" w:rsidRDefault="002273B7">
      <w:pPr>
        <w:pStyle w:val="ConsPlusNormal"/>
        <w:spacing w:before="200"/>
        <w:ind w:firstLine="540"/>
        <w:jc w:val="both"/>
      </w:pPr>
      <w:r>
        <w:t>б) нарушения срока предоставления муниципальной услуги;</w:t>
      </w:r>
    </w:p>
    <w:p w:rsidR="002273B7" w:rsidRDefault="002273B7">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3B7" w:rsidRDefault="002273B7">
      <w:pPr>
        <w:pStyle w:val="ConsPlusNormal"/>
        <w:spacing w:before="20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2273B7" w:rsidRDefault="002273B7">
      <w:pPr>
        <w:pStyle w:val="ConsPlusNormal"/>
        <w:spacing w:before="20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2273B7" w:rsidRDefault="002273B7">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273B7" w:rsidRDefault="002273B7">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73B7" w:rsidRDefault="002273B7">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2273B7" w:rsidRDefault="002273B7">
      <w:pPr>
        <w:pStyle w:val="ConsPlusNormal"/>
        <w:spacing w:before="20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и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2273B7" w:rsidRDefault="002273B7">
      <w:pPr>
        <w:pStyle w:val="ConsPlusNormal"/>
        <w:spacing w:before="20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lastRenderedPageBreak/>
        <w:t xml:space="preserve">случаев, предусмотренных </w:t>
      </w:r>
      <w:hyperlink r:id="rId2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273B7" w:rsidRDefault="002273B7">
      <w:pPr>
        <w:pStyle w:val="ConsPlusNormal"/>
        <w:spacing w:before="200"/>
        <w:ind w:firstLine="540"/>
        <w:jc w:val="both"/>
      </w:pPr>
      <w:bookmarkStart w:id="8" w:name="P253"/>
      <w:bookmarkEnd w:id="8"/>
      <w:r>
        <w:t>24. Жалоба подается в письменной форме на бумажном носителе, в электронной форме в орган, предоставляющий муниципальную услугу, организацию, принимающую участие в предоставлении муниципальной услуги, МФЦ либо учредителю МФЦ.</w:t>
      </w:r>
    </w:p>
    <w:p w:rsidR="002273B7" w:rsidRDefault="002273B7">
      <w:pPr>
        <w:pStyle w:val="ConsPlusNormal"/>
        <w:spacing w:before="200"/>
        <w:ind w:firstLine="540"/>
        <w:jc w:val="both"/>
      </w:pPr>
      <w:r>
        <w:t>Жалоба на решения и действия (бездействие) работника МФЦ подается руководителю этого МФЦ.</w:t>
      </w:r>
    </w:p>
    <w:p w:rsidR="002273B7" w:rsidRDefault="002273B7">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rsidR="002273B7" w:rsidRDefault="002273B7">
      <w:pPr>
        <w:pStyle w:val="ConsPlusNormal"/>
        <w:spacing w:before="200"/>
        <w:ind w:firstLine="540"/>
        <w:jc w:val="both"/>
      </w:pPr>
      <w:r>
        <w:t>Жалоба на решения и действия (бездействие) специалистов Департамента подается директору Департамента.</w:t>
      </w:r>
    </w:p>
    <w:p w:rsidR="002273B7" w:rsidRDefault="002273B7">
      <w:pPr>
        <w:pStyle w:val="ConsPlusNormal"/>
        <w:spacing w:before="200"/>
        <w:ind w:firstLine="540"/>
        <w:jc w:val="both"/>
      </w:pPr>
      <w:r>
        <w:t>Жалоба на решения и действия (бездействие) Департамента подается в Администрацию.</w:t>
      </w:r>
    </w:p>
    <w:p w:rsidR="002273B7" w:rsidRDefault="002273B7">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подается в Администрацию.</w:t>
      </w:r>
    </w:p>
    <w:p w:rsidR="002273B7" w:rsidRDefault="002273B7">
      <w:pPr>
        <w:pStyle w:val="ConsPlusNormal"/>
        <w:spacing w:before="200"/>
        <w:ind w:firstLine="540"/>
        <w:jc w:val="both"/>
      </w:pPr>
      <w:r>
        <w:t>Личный прием заявителей производится по адресу и графику, установленными настоящим Регламентом.</w:t>
      </w:r>
    </w:p>
    <w:p w:rsidR="002273B7" w:rsidRDefault="002273B7">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2273B7" w:rsidRDefault="002273B7">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273B7" w:rsidRDefault="002273B7">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2273B7" w:rsidRDefault="002273B7">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73B7" w:rsidRDefault="002273B7">
      <w:pPr>
        <w:pStyle w:val="ConsPlusNormal"/>
        <w:spacing w:before="200"/>
        <w:ind w:firstLine="540"/>
        <w:jc w:val="both"/>
      </w:pPr>
      <w:r>
        <w:t>При поступлении жалобы в МФЦ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273B7" w:rsidRDefault="002273B7">
      <w:pPr>
        <w:pStyle w:val="ConsPlusNormal"/>
        <w:spacing w:before="200"/>
        <w:ind w:firstLine="540"/>
        <w:jc w:val="both"/>
      </w:pPr>
      <w:r>
        <w:t>25. В жалобе в обязательном порядке указывается:</w:t>
      </w:r>
    </w:p>
    <w:p w:rsidR="002273B7" w:rsidRDefault="002273B7">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организации, принимающей участие в предоставлении муниципальной услуги, МФЦ, его руководителя и (или) работника МФЦ, решения и действия (бездействие) которых обжалуются;</w:t>
      </w:r>
    </w:p>
    <w:p w:rsidR="002273B7" w:rsidRDefault="002273B7">
      <w:pPr>
        <w:pStyle w:val="ConsPlusNormal"/>
        <w:spacing w:before="200"/>
        <w:ind w:firstLine="540"/>
        <w:jc w:val="both"/>
      </w:pPr>
      <w: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адрес, а также указывается адрес электронной почты либо используется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обращению, направленному в электронной форме, необходимые документы и материалы в электронной форме;</w:t>
      </w:r>
    </w:p>
    <w:p w:rsidR="002273B7" w:rsidRDefault="002273B7">
      <w:pPr>
        <w:pStyle w:val="ConsPlusNormal"/>
        <w:spacing w:before="20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организации, принимающей участие в предоставлении муниципальной услуги, МФЦ, работника МФЦ;</w:t>
      </w:r>
    </w:p>
    <w:p w:rsidR="002273B7" w:rsidRDefault="002273B7">
      <w:pPr>
        <w:pStyle w:val="ConsPlusNormal"/>
        <w:spacing w:before="20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организации, принимающей участие в предоставлении муниципальной услуги, МФЦ, работника МФЦ, заявителем могут быть представлены документы (при наличии), подтверждающие доводы заявителя, либо их копии.</w:t>
      </w:r>
    </w:p>
    <w:p w:rsidR="002273B7" w:rsidRDefault="002273B7">
      <w:pPr>
        <w:pStyle w:val="ConsPlusNormal"/>
        <w:spacing w:before="200"/>
        <w:ind w:firstLine="540"/>
        <w:jc w:val="both"/>
      </w:pPr>
      <w:r>
        <w:t>26. Жалоба подлежит регистрации в день ее поступления в орган, предоставляющий муниципальную услугу, организацию, участвующую в предоставлении муниципальной услуги, МФЦ, учредителю МФЦ, должностному лицу, уполномоченному нормативным правовым актом Приморского края.</w:t>
      </w:r>
    </w:p>
    <w:p w:rsidR="002273B7" w:rsidRDefault="002273B7">
      <w:pPr>
        <w:pStyle w:val="ConsPlusNormal"/>
        <w:spacing w:before="200"/>
        <w:ind w:firstLine="540"/>
        <w:jc w:val="both"/>
      </w:pPr>
      <w:r>
        <w:t xml:space="preserve">Жалоба, поступившая в орган, предоставляющий муниципальную услугу, организацию, участвующую в предоставлении муниципальной услуги, МФЦ, учредителю МФЦ, подлежит рассмотрению органами, должностными лицами, организациями, указанными в </w:t>
      </w:r>
      <w:hyperlink w:anchor="P253">
        <w:r>
          <w:rPr>
            <w:color w:val="0000FF"/>
          </w:rPr>
          <w:t>пункте 24</w:t>
        </w:r>
      </w:hyperlink>
      <w:r>
        <w:t xml:space="preserve"> настоящего Регламента, в течение 15 рабочих дней со дня ее регистрации.</w:t>
      </w:r>
    </w:p>
    <w:p w:rsidR="002273B7" w:rsidRDefault="002273B7">
      <w:pPr>
        <w:pStyle w:val="ConsPlusNormal"/>
        <w:spacing w:before="200"/>
        <w:ind w:firstLine="540"/>
        <w:jc w:val="both"/>
      </w:pPr>
      <w:r>
        <w:t>В случае обжалования отказа органа, предоставляющего муниципальную услугу, МФЦ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2273B7" w:rsidRDefault="002273B7">
      <w:pPr>
        <w:pStyle w:val="ConsPlusNormal"/>
        <w:spacing w:before="200"/>
        <w:ind w:firstLine="540"/>
        <w:jc w:val="both"/>
      </w:pPr>
      <w:r>
        <w:t xml:space="preserve">По результатам рассмотрения жалобы органы, должностные лица, организации, указанные в </w:t>
      </w:r>
      <w:hyperlink w:anchor="P253">
        <w:r>
          <w:rPr>
            <w:color w:val="0000FF"/>
          </w:rPr>
          <w:t>пункте 24</w:t>
        </w:r>
      </w:hyperlink>
      <w:r>
        <w:t xml:space="preserve"> настоящего Регламента, принимают одно из следующих решений:</w:t>
      </w:r>
    </w:p>
    <w:p w:rsidR="002273B7" w:rsidRDefault="002273B7">
      <w:pPr>
        <w:pStyle w:val="ConsPlusNormal"/>
        <w:spacing w:before="200"/>
        <w:ind w:firstLine="540"/>
        <w:jc w:val="both"/>
      </w:pPr>
      <w:r>
        <w:t>- 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273B7" w:rsidRDefault="002273B7">
      <w:pPr>
        <w:pStyle w:val="ConsPlusNormal"/>
        <w:spacing w:before="200"/>
        <w:ind w:firstLine="540"/>
        <w:jc w:val="both"/>
      </w:pPr>
      <w:r>
        <w:t>- в удовлетворении жалобы отказывается.</w:t>
      </w:r>
    </w:p>
    <w:p w:rsidR="002273B7" w:rsidRDefault="002273B7">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B7" w:rsidRDefault="002273B7">
      <w:pPr>
        <w:pStyle w:val="ConsPlusNormal"/>
        <w:spacing w:before="200"/>
        <w:ind w:firstLine="540"/>
        <w:jc w:val="both"/>
      </w:pPr>
      <w:r>
        <w:t xml:space="preserve">Ответ на жалобу, поступившую в форме электронного документа, направляется в форме электронного документа по адресу электронной почты или по адресу (уникальному идентификатору) личного кабинета гражданина на Едином портале при </w:t>
      </w:r>
      <w:r>
        <w:lastRenderedPageBreak/>
        <w:t>его использовании, либо в письменной форме по почтовому адресу, указанному в жалобе, поступившей в письменной форме.</w:t>
      </w:r>
    </w:p>
    <w:p w:rsidR="002273B7" w:rsidRDefault="002273B7">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73B7" w:rsidRDefault="002273B7">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3B7" w:rsidRDefault="002273B7">
      <w:pPr>
        <w:pStyle w:val="ConsPlusNormal"/>
        <w:spacing w:before="200"/>
        <w:ind w:firstLine="540"/>
        <w:jc w:val="both"/>
      </w:pPr>
      <w:r>
        <w:t xml:space="preserve">27. В случае установления в ходе или по результатам рассмотрения жалобы признаков состава административного правонарушения, в том числе предусмотренного </w:t>
      </w:r>
      <w:hyperlink r:id="rId25">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организации, указанные в </w:t>
      </w:r>
      <w:hyperlink w:anchor="P253">
        <w:r>
          <w:rPr>
            <w:color w:val="0000FF"/>
          </w:rPr>
          <w:t>пункте 24</w:t>
        </w:r>
      </w:hyperlink>
      <w:r>
        <w:t xml:space="preserve"> настоящего Регламента, незамедлительно направляют имеющиеся материалы в органы прокуратуры.</w:t>
      </w:r>
    </w:p>
    <w:p w:rsidR="002273B7" w:rsidRDefault="002273B7">
      <w:pPr>
        <w:pStyle w:val="ConsPlusNormal"/>
        <w:spacing w:before="200"/>
        <w:ind w:firstLine="540"/>
        <w:jc w:val="both"/>
      </w:pPr>
      <w:r>
        <w:t xml:space="preserve">28. Решения, действия (бездействие) органов, должностных лиц, организаций, указанных в </w:t>
      </w:r>
      <w:hyperlink w:anchor="P253">
        <w:r>
          <w:rPr>
            <w:color w:val="0000FF"/>
          </w:rPr>
          <w:t>пункте 24</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1</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Title"/>
        <w:jc w:val="center"/>
      </w:pPr>
      <w:bookmarkStart w:id="9" w:name="P304"/>
      <w:bookmarkEnd w:id="9"/>
      <w:r>
        <w:t>СПРАВОЧНАЯ ИНФОРМАЦИЯ</w:t>
      </w:r>
    </w:p>
    <w:p w:rsidR="002273B7" w:rsidRDefault="002273B7">
      <w:pPr>
        <w:pStyle w:val="ConsPlusTitle"/>
        <w:jc w:val="center"/>
      </w:pPr>
      <w:r>
        <w:t>О МЕСТЕ НАХОЖДЕНИЯ, ГРАФИКЕ РАБОТЫ, КОНТАКТНЫХ ТЕЛЕФОНАХ,</w:t>
      </w:r>
    </w:p>
    <w:p w:rsidR="002273B7" w:rsidRDefault="002273B7">
      <w:pPr>
        <w:pStyle w:val="ConsPlusTitle"/>
        <w:jc w:val="center"/>
      </w:pPr>
      <w:r>
        <w:t>АДРЕСАХ ЭЛЕКТРОННОЙ ПОЧТЫ ОРГАНА, ПРЕДОСТАВЛЯЮЩЕГО</w:t>
      </w:r>
    </w:p>
    <w:p w:rsidR="002273B7" w:rsidRDefault="002273B7">
      <w:pPr>
        <w:pStyle w:val="ConsPlusTitle"/>
        <w:jc w:val="center"/>
      </w:pPr>
      <w:r>
        <w:t>МУНИЦИПАЛЬНУЮ УСЛУГУ, ОРГАНИЗАЦИЙ, УЧАСТВУЮЩИХ</w:t>
      </w:r>
    </w:p>
    <w:p w:rsidR="002273B7" w:rsidRDefault="002273B7">
      <w:pPr>
        <w:pStyle w:val="ConsPlusTitle"/>
        <w:jc w:val="center"/>
      </w:pPr>
      <w:r>
        <w:t>В ПРЕДОСТАВЛЕНИИ ГОСУДАРСТВЕННЫХ, И МУНИЦИПАЛЬНЫХ УСЛУГ</w:t>
      </w:r>
    </w:p>
    <w:p w:rsidR="002273B7" w:rsidRDefault="002273B7">
      <w:pPr>
        <w:pStyle w:val="ConsPlusNormal"/>
        <w:jc w:val="both"/>
      </w:pPr>
    </w:p>
    <w:p w:rsidR="002273B7" w:rsidRDefault="002273B7">
      <w:pPr>
        <w:pStyle w:val="ConsPlusNormal"/>
        <w:ind w:firstLine="540"/>
        <w:jc w:val="both"/>
      </w:pPr>
      <w:r>
        <w:t>1. Наименование органа, предоставляющего муниципальную услугу:</w:t>
      </w:r>
    </w:p>
    <w:p w:rsidR="002273B7" w:rsidRDefault="002273B7">
      <w:pPr>
        <w:pStyle w:val="ConsPlusNormal"/>
        <w:spacing w:before="200"/>
        <w:ind w:firstLine="540"/>
        <w:jc w:val="both"/>
      </w:pPr>
      <w:r>
        <w:t xml:space="preserve">Администрация Находкинского городского округа в лице управления архитектуры, </w:t>
      </w:r>
      <w:r>
        <w:lastRenderedPageBreak/>
        <w:t>градостроительства и рекламы (далее - Управление).</w:t>
      </w:r>
    </w:p>
    <w:p w:rsidR="002273B7" w:rsidRDefault="002273B7">
      <w:pPr>
        <w:pStyle w:val="ConsPlusNormal"/>
        <w:spacing w:before="200"/>
        <w:ind w:firstLine="540"/>
        <w:jc w:val="both"/>
      </w:pPr>
      <w:r>
        <w:t>1.1. Место нахождения Управления: г. Находка, ул. Школьная, д. 18.</w:t>
      </w:r>
    </w:p>
    <w:p w:rsidR="002273B7" w:rsidRDefault="002273B7">
      <w:pPr>
        <w:pStyle w:val="ConsPlusNormal"/>
        <w:spacing w:before="200"/>
        <w:ind w:firstLine="540"/>
        <w:jc w:val="both"/>
      </w:pPr>
      <w:r>
        <w:t>1.2. График работы Управления:</w:t>
      </w:r>
    </w:p>
    <w:p w:rsidR="002273B7" w:rsidRDefault="002273B7">
      <w:pPr>
        <w:pStyle w:val="ConsPlusNormal"/>
        <w:spacing w:before="200"/>
        <w:ind w:firstLine="540"/>
        <w:jc w:val="both"/>
      </w:pPr>
      <w:r>
        <w:t>понедельник - четверг: с 8-30 до 17-30;</w:t>
      </w:r>
    </w:p>
    <w:p w:rsidR="002273B7" w:rsidRDefault="002273B7">
      <w:pPr>
        <w:pStyle w:val="ConsPlusNormal"/>
        <w:spacing w:before="200"/>
        <w:ind w:firstLine="540"/>
        <w:jc w:val="both"/>
      </w:pPr>
      <w:r>
        <w:t>пятница: с 8-30 до 16-15;</w:t>
      </w:r>
    </w:p>
    <w:p w:rsidR="002273B7" w:rsidRDefault="002273B7">
      <w:pPr>
        <w:pStyle w:val="ConsPlusNormal"/>
        <w:spacing w:before="200"/>
        <w:ind w:firstLine="540"/>
        <w:jc w:val="both"/>
      </w:pPr>
      <w:r>
        <w:t>обед: с 13-00 до 13-45;</w:t>
      </w:r>
    </w:p>
    <w:p w:rsidR="002273B7" w:rsidRDefault="002273B7">
      <w:pPr>
        <w:pStyle w:val="ConsPlusNormal"/>
        <w:spacing w:before="200"/>
        <w:ind w:firstLine="540"/>
        <w:jc w:val="both"/>
      </w:pPr>
      <w:r>
        <w:t>прием заявителей: понедельник, среда: с 8-30 до 13-00;</w:t>
      </w:r>
    </w:p>
    <w:p w:rsidR="002273B7" w:rsidRDefault="002273B7">
      <w:pPr>
        <w:pStyle w:val="ConsPlusNormal"/>
        <w:spacing w:before="200"/>
        <w:ind w:firstLine="540"/>
        <w:jc w:val="both"/>
      </w:pPr>
      <w:r>
        <w:t>суббота, воскресенье и праздничные дни - нерабочие.</w:t>
      </w:r>
    </w:p>
    <w:p w:rsidR="002273B7" w:rsidRDefault="002273B7">
      <w:pPr>
        <w:pStyle w:val="ConsPlusNormal"/>
        <w:spacing w:before="200"/>
        <w:ind w:firstLine="540"/>
        <w:jc w:val="both"/>
      </w:pPr>
      <w:r>
        <w:t>1.3. Контактные телефоны Управления: 8 (4236) 69-21-86.</w:t>
      </w:r>
    </w:p>
    <w:p w:rsidR="002273B7" w:rsidRDefault="002273B7">
      <w:pPr>
        <w:pStyle w:val="ConsPlusNormal"/>
        <w:spacing w:before="200"/>
        <w:ind w:firstLine="540"/>
        <w:jc w:val="both"/>
      </w:pPr>
      <w:r>
        <w:t xml:space="preserve">1.4. Официальный сайт органа, предоставляющего муниципальную услугу, расположен в информационно-телекоммуникационной сети Интернет по адресу: </w:t>
      </w:r>
      <w:hyperlink r:id="rId26">
        <w:r>
          <w:rPr>
            <w:color w:val="0000FF"/>
          </w:rPr>
          <w:t>www.nakhodka-city.ru</w:t>
        </w:r>
      </w:hyperlink>
      <w:r>
        <w:t>.</w:t>
      </w:r>
    </w:p>
    <w:p w:rsidR="002273B7" w:rsidRDefault="002273B7">
      <w:pPr>
        <w:pStyle w:val="ConsPlusNormal"/>
        <w:spacing w:before="200"/>
        <w:ind w:firstLine="540"/>
        <w:jc w:val="both"/>
      </w:pPr>
      <w:r>
        <w:t>1.5. Адрес электронной почты Управления: arh@nakhodka-city.ru.</w:t>
      </w:r>
    </w:p>
    <w:p w:rsidR="002273B7" w:rsidRDefault="002273B7">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2273B7" w:rsidRDefault="002273B7">
      <w:pPr>
        <w:pStyle w:val="ConsPlusNormal"/>
        <w:spacing w:before="200"/>
        <w:ind w:firstLine="540"/>
        <w:jc w:val="both"/>
      </w:pPr>
      <w:r>
        <w:t xml:space="preserve">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27">
        <w:r>
          <w:rPr>
            <w:color w:val="0000FF"/>
          </w:rPr>
          <w:t>www.mfc-25.ru</w:t>
        </w:r>
      </w:hyperlink>
      <w:r>
        <w:t>.</w:t>
      </w:r>
    </w:p>
    <w:p w:rsidR="002273B7" w:rsidRDefault="002273B7">
      <w:pPr>
        <w:pStyle w:val="ConsPlusNormal"/>
        <w:spacing w:before="200"/>
        <w:ind w:firstLine="540"/>
        <w:jc w:val="both"/>
      </w:pPr>
      <w:r>
        <w:t>2.2. Единый телефон сети МФЦ, расположенных на территории Приморского края: 8 (423) 201-01-56.</w:t>
      </w:r>
    </w:p>
    <w:p w:rsidR="002273B7" w:rsidRDefault="002273B7">
      <w:pPr>
        <w:pStyle w:val="ConsPlusNormal"/>
        <w:spacing w:before="200"/>
        <w:ind w:firstLine="540"/>
        <w:jc w:val="both"/>
      </w:pPr>
      <w:r>
        <w:t>2.3. Адрес электронной почты: info@mfc-25.ru.</w:t>
      </w:r>
    </w:p>
    <w:p w:rsidR="002273B7" w:rsidRDefault="002273B7">
      <w:pPr>
        <w:pStyle w:val="ConsPlusNormal"/>
        <w:spacing w:before="200"/>
        <w:ind w:firstLine="540"/>
        <w:jc w:val="both"/>
      </w:pPr>
      <w:r>
        <w:t>3. Наименование организации, принимающей участие в предоставлении муниципальных услуг: муниципальное казенное учреждение "Департамент архитектуры, градостроительства и землепользования города Находка" (далее - Департамент).</w:t>
      </w:r>
    </w:p>
    <w:p w:rsidR="002273B7" w:rsidRDefault="002273B7">
      <w:pPr>
        <w:pStyle w:val="ConsPlusNormal"/>
        <w:spacing w:before="200"/>
        <w:ind w:firstLine="540"/>
        <w:jc w:val="both"/>
      </w:pPr>
      <w:r>
        <w:t>3.1. Место нахождения Департамента:</w:t>
      </w:r>
    </w:p>
    <w:p w:rsidR="002273B7" w:rsidRDefault="002273B7">
      <w:pPr>
        <w:pStyle w:val="ConsPlusNormal"/>
        <w:spacing w:before="200"/>
        <w:ind w:firstLine="540"/>
        <w:jc w:val="both"/>
      </w:pPr>
      <w:r>
        <w:t>г. Находка, ул. Школьная, д. 18.</w:t>
      </w:r>
    </w:p>
    <w:p w:rsidR="002273B7" w:rsidRDefault="002273B7">
      <w:pPr>
        <w:pStyle w:val="ConsPlusNormal"/>
        <w:spacing w:before="200"/>
        <w:ind w:firstLine="540"/>
        <w:jc w:val="both"/>
      </w:pPr>
      <w:r>
        <w:t>3.2. График работы Департамента:</w:t>
      </w:r>
    </w:p>
    <w:p w:rsidR="002273B7" w:rsidRDefault="002273B7">
      <w:pPr>
        <w:pStyle w:val="ConsPlusNormal"/>
        <w:spacing w:before="200"/>
        <w:ind w:firstLine="540"/>
        <w:jc w:val="both"/>
      </w:pPr>
      <w:r>
        <w:t>понедельник - четверг: с 8-30 до 17-30;</w:t>
      </w:r>
    </w:p>
    <w:p w:rsidR="002273B7" w:rsidRDefault="002273B7">
      <w:pPr>
        <w:pStyle w:val="ConsPlusNormal"/>
        <w:spacing w:before="200"/>
        <w:ind w:firstLine="540"/>
        <w:jc w:val="both"/>
      </w:pPr>
      <w:r>
        <w:t>пятница: с 8-30 до 16-15;</w:t>
      </w:r>
    </w:p>
    <w:p w:rsidR="002273B7" w:rsidRDefault="002273B7">
      <w:pPr>
        <w:pStyle w:val="ConsPlusNormal"/>
        <w:spacing w:before="200"/>
        <w:ind w:firstLine="540"/>
        <w:jc w:val="both"/>
      </w:pPr>
      <w:r>
        <w:t>обед: с 13-00 до 13-45;</w:t>
      </w:r>
    </w:p>
    <w:p w:rsidR="002273B7" w:rsidRDefault="002273B7">
      <w:pPr>
        <w:pStyle w:val="ConsPlusNormal"/>
        <w:spacing w:before="200"/>
        <w:ind w:firstLine="540"/>
        <w:jc w:val="both"/>
      </w:pPr>
      <w:r>
        <w:t>прием заявителей: понедельник, среда: с 8-30 до 13-00;</w:t>
      </w:r>
    </w:p>
    <w:p w:rsidR="002273B7" w:rsidRDefault="002273B7">
      <w:pPr>
        <w:pStyle w:val="ConsPlusNormal"/>
        <w:spacing w:before="200"/>
        <w:ind w:firstLine="540"/>
        <w:jc w:val="both"/>
      </w:pPr>
      <w:r>
        <w:t>суббота, воскресенье и праздничные дни - нерабочие.</w:t>
      </w:r>
    </w:p>
    <w:p w:rsidR="002273B7" w:rsidRDefault="002273B7">
      <w:pPr>
        <w:pStyle w:val="ConsPlusNormal"/>
        <w:spacing w:before="200"/>
        <w:ind w:firstLine="540"/>
        <w:jc w:val="both"/>
      </w:pPr>
      <w:r>
        <w:t>Контактные телефоны Департамента:</w:t>
      </w:r>
    </w:p>
    <w:p w:rsidR="002273B7" w:rsidRDefault="002273B7">
      <w:pPr>
        <w:pStyle w:val="ConsPlusNormal"/>
        <w:spacing w:before="200"/>
        <w:ind w:firstLine="540"/>
        <w:jc w:val="both"/>
      </w:pPr>
      <w:r>
        <w:t>- приемная Департамента: 8 (4236) 69-88-92.</w:t>
      </w: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2</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Title"/>
        <w:jc w:val="center"/>
      </w:pPr>
      <w:bookmarkStart w:id="10" w:name="P359"/>
      <w:bookmarkEnd w:id="10"/>
      <w:r>
        <w:t>СПИСОК</w:t>
      </w:r>
    </w:p>
    <w:p w:rsidR="002273B7" w:rsidRDefault="002273B7">
      <w:pPr>
        <w:pStyle w:val="ConsPlusTitle"/>
        <w:jc w:val="center"/>
      </w:pPr>
      <w:r>
        <w:t>НОРМАТИВНЫХ АКТОВ, В СООТВЕТСТВИИ С КОТОРЫМИ</w:t>
      </w:r>
    </w:p>
    <w:p w:rsidR="002273B7" w:rsidRDefault="002273B7">
      <w:pPr>
        <w:pStyle w:val="ConsPlusTitle"/>
        <w:jc w:val="center"/>
      </w:pPr>
      <w:r>
        <w:t>ОСУЩЕСТВЛЯЕТСЯ ПРЕДОСТАВЛЕНИЕ МУНИЦИПАЛЬНОЙ УСЛУГИ</w:t>
      </w:r>
    </w:p>
    <w:p w:rsidR="002273B7" w:rsidRDefault="002273B7">
      <w:pPr>
        <w:pStyle w:val="ConsPlusNormal"/>
        <w:jc w:val="both"/>
      </w:pPr>
    </w:p>
    <w:p w:rsidR="002273B7" w:rsidRDefault="002273B7">
      <w:pPr>
        <w:pStyle w:val="ConsPlusNormal"/>
        <w:ind w:firstLine="540"/>
        <w:jc w:val="both"/>
      </w:pPr>
      <w:r>
        <w:t>Предоставление муниципальной услуги осуществляется в соответствии со следующими правовыми актами:</w:t>
      </w:r>
    </w:p>
    <w:p w:rsidR="002273B7" w:rsidRDefault="002273B7">
      <w:pPr>
        <w:pStyle w:val="ConsPlusNormal"/>
        <w:spacing w:before="200"/>
        <w:ind w:firstLine="540"/>
        <w:jc w:val="both"/>
      </w:pPr>
      <w:r>
        <w:t xml:space="preserve">1. </w:t>
      </w:r>
      <w:hyperlink r:id="rId28">
        <w:r>
          <w:rPr>
            <w:color w:val="0000FF"/>
          </w:rPr>
          <w:t>Конституцией</w:t>
        </w:r>
      </w:hyperlink>
      <w:r>
        <w:t xml:space="preserve"> Российской Федерации;</w:t>
      </w:r>
    </w:p>
    <w:p w:rsidR="002273B7" w:rsidRDefault="002273B7">
      <w:pPr>
        <w:pStyle w:val="ConsPlusNormal"/>
        <w:spacing w:before="200"/>
        <w:ind w:firstLine="540"/>
        <w:jc w:val="both"/>
      </w:pPr>
      <w:r>
        <w:t xml:space="preserve">2. Гражданским </w:t>
      </w:r>
      <w:hyperlink r:id="rId29">
        <w:r>
          <w:rPr>
            <w:color w:val="0000FF"/>
          </w:rPr>
          <w:t>кодексом</w:t>
        </w:r>
      </w:hyperlink>
      <w:r>
        <w:t xml:space="preserve"> Российской Федерации;</w:t>
      </w:r>
    </w:p>
    <w:p w:rsidR="002273B7" w:rsidRDefault="002273B7">
      <w:pPr>
        <w:pStyle w:val="ConsPlusNormal"/>
        <w:spacing w:before="200"/>
        <w:ind w:firstLine="540"/>
        <w:jc w:val="both"/>
      </w:pPr>
      <w:r>
        <w:t xml:space="preserve">3. Земельным </w:t>
      </w:r>
      <w:hyperlink r:id="rId30">
        <w:r>
          <w:rPr>
            <w:color w:val="0000FF"/>
          </w:rPr>
          <w:t>кодексом</w:t>
        </w:r>
      </w:hyperlink>
      <w:r>
        <w:t xml:space="preserve"> Российской Федерации;</w:t>
      </w:r>
    </w:p>
    <w:p w:rsidR="002273B7" w:rsidRDefault="002273B7">
      <w:pPr>
        <w:pStyle w:val="ConsPlusNormal"/>
        <w:spacing w:before="200"/>
        <w:ind w:firstLine="540"/>
        <w:jc w:val="both"/>
      </w:pPr>
      <w:r>
        <w:t xml:space="preserve">4. Градостроительным </w:t>
      </w:r>
      <w:hyperlink r:id="rId31">
        <w:r>
          <w:rPr>
            <w:color w:val="0000FF"/>
          </w:rPr>
          <w:t>кодексом</w:t>
        </w:r>
      </w:hyperlink>
      <w:r>
        <w:t xml:space="preserve"> Российской Федерации;</w:t>
      </w:r>
    </w:p>
    <w:p w:rsidR="002273B7" w:rsidRDefault="002273B7">
      <w:pPr>
        <w:pStyle w:val="ConsPlusNormal"/>
        <w:spacing w:before="200"/>
        <w:ind w:firstLine="540"/>
        <w:jc w:val="both"/>
      </w:pPr>
      <w:r>
        <w:t xml:space="preserve">5. Федеральным </w:t>
      </w:r>
      <w:hyperlink r:id="rId32">
        <w:r>
          <w:rPr>
            <w:color w:val="0000FF"/>
          </w:rPr>
          <w:t>законом</w:t>
        </w:r>
      </w:hyperlink>
      <w:r>
        <w:t xml:space="preserve"> от 29.12.2004 N 191-ФЗ "О введении в действие Градостроительного кодекса Российской Федерации";</w:t>
      </w:r>
    </w:p>
    <w:p w:rsidR="002273B7" w:rsidRDefault="002273B7">
      <w:pPr>
        <w:pStyle w:val="ConsPlusNormal"/>
        <w:spacing w:before="200"/>
        <w:ind w:firstLine="540"/>
        <w:jc w:val="both"/>
      </w:pPr>
      <w:r>
        <w:t xml:space="preserve">6. Жилищным </w:t>
      </w:r>
      <w:hyperlink r:id="rId33">
        <w:r>
          <w:rPr>
            <w:color w:val="0000FF"/>
          </w:rPr>
          <w:t>кодексом</w:t>
        </w:r>
      </w:hyperlink>
      <w:r>
        <w:t xml:space="preserve"> Российской Федерации;</w:t>
      </w:r>
    </w:p>
    <w:p w:rsidR="002273B7" w:rsidRDefault="002273B7">
      <w:pPr>
        <w:pStyle w:val="ConsPlusNormal"/>
        <w:spacing w:before="200"/>
        <w:ind w:firstLine="540"/>
        <w:jc w:val="both"/>
      </w:pPr>
      <w:r>
        <w:t xml:space="preserve">7. Федеральным </w:t>
      </w:r>
      <w:hyperlink r:id="rId34">
        <w:r>
          <w:rPr>
            <w:color w:val="0000FF"/>
          </w:rPr>
          <w:t>законом</w:t>
        </w:r>
      </w:hyperlink>
      <w:r>
        <w:t xml:space="preserve"> от 29.12.2004 N 191-ФЗ "О введении в действие Градостроительного кодекса Российской Федерации";</w:t>
      </w:r>
    </w:p>
    <w:p w:rsidR="002273B7" w:rsidRDefault="002273B7">
      <w:pPr>
        <w:pStyle w:val="ConsPlusNormal"/>
        <w:spacing w:before="200"/>
        <w:ind w:firstLine="540"/>
        <w:jc w:val="both"/>
      </w:pPr>
      <w:r>
        <w:t xml:space="preserve">8. Федеральным </w:t>
      </w:r>
      <w:hyperlink r:id="rId35">
        <w:r>
          <w:rPr>
            <w:color w:val="0000FF"/>
          </w:rPr>
          <w:t>законом</w:t>
        </w:r>
      </w:hyperlink>
      <w:r>
        <w:t xml:space="preserve"> от 25.10.2001 N 137-ФЗ "О введении в действие Земельного кодекса Российской Федерации";</w:t>
      </w:r>
    </w:p>
    <w:p w:rsidR="002273B7" w:rsidRDefault="002273B7">
      <w:pPr>
        <w:pStyle w:val="ConsPlusNormal"/>
        <w:spacing w:before="200"/>
        <w:ind w:firstLine="540"/>
        <w:jc w:val="both"/>
      </w:pPr>
      <w:r>
        <w:t xml:space="preserve">9. Федеральным </w:t>
      </w:r>
      <w:hyperlink r:id="rId36">
        <w:r>
          <w:rPr>
            <w:color w:val="0000FF"/>
          </w:rPr>
          <w:t>законом</w:t>
        </w:r>
      </w:hyperlink>
      <w:r>
        <w:t xml:space="preserve"> от 29.12.2004 N 189-ФЗ "О введении в действие Жилищного кодекса Российской Федерации";</w:t>
      </w:r>
    </w:p>
    <w:p w:rsidR="002273B7" w:rsidRDefault="002273B7">
      <w:pPr>
        <w:pStyle w:val="ConsPlusNormal"/>
        <w:spacing w:before="200"/>
        <w:ind w:firstLine="540"/>
        <w:jc w:val="both"/>
      </w:pPr>
      <w:r>
        <w:t xml:space="preserve">10. Федеральным </w:t>
      </w:r>
      <w:hyperlink r:id="rId37">
        <w:r>
          <w:rPr>
            <w:color w:val="0000FF"/>
          </w:rPr>
          <w:t>законом</w:t>
        </w:r>
      </w:hyperlink>
      <w:r>
        <w:t xml:space="preserve"> от 06.10.2003 N 131-ФЗ "Об общих принципах организации местного самоуправления в Российской Федерации";</w:t>
      </w:r>
    </w:p>
    <w:p w:rsidR="002273B7" w:rsidRDefault="002273B7">
      <w:pPr>
        <w:pStyle w:val="ConsPlusNormal"/>
        <w:spacing w:before="200"/>
        <w:ind w:firstLine="540"/>
        <w:jc w:val="both"/>
      </w:pPr>
      <w:r>
        <w:t xml:space="preserve">11. </w:t>
      </w:r>
      <w:hyperlink r:id="rId38">
        <w:r>
          <w:rPr>
            <w:color w:val="0000FF"/>
          </w:rPr>
          <w:t>Решением</w:t>
        </w:r>
      </w:hyperlink>
      <w:r>
        <w:t xml:space="preserve"> Думы Находкинского городского округа от 27.12.2019 N 542-НПА "О Правилах благоустройства территории Находкинского городского округа";</w:t>
      </w:r>
    </w:p>
    <w:p w:rsidR="002273B7" w:rsidRDefault="002273B7">
      <w:pPr>
        <w:pStyle w:val="ConsPlusNormal"/>
        <w:spacing w:before="200"/>
        <w:ind w:firstLine="540"/>
        <w:jc w:val="both"/>
      </w:pPr>
      <w:r>
        <w:t xml:space="preserve">12. </w:t>
      </w:r>
      <w:hyperlink r:id="rId39">
        <w:r>
          <w:rPr>
            <w:color w:val="0000FF"/>
          </w:rPr>
          <w:t>Постановлением</w:t>
        </w:r>
      </w:hyperlink>
      <w:r>
        <w:t xml:space="preserve"> Правительства Российской Федерации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2273B7" w:rsidRDefault="002273B7">
      <w:pPr>
        <w:pStyle w:val="ConsPlusNormal"/>
        <w:spacing w:before="200"/>
        <w:ind w:firstLine="540"/>
        <w:jc w:val="both"/>
      </w:pPr>
      <w:r>
        <w:t xml:space="preserve">13. </w:t>
      </w:r>
      <w:hyperlink r:id="rId40">
        <w:r>
          <w:rPr>
            <w:color w:val="0000FF"/>
          </w:rPr>
          <w:t>Уставом</w:t>
        </w:r>
      </w:hyperlink>
      <w:r>
        <w:t xml:space="preserve"> Находкинского городского округа;</w:t>
      </w:r>
    </w:p>
    <w:p w:rsidR="002273B7" w:rsidRDefault="002273B7">
      <w:pPr>
        <w:pStyle w:val="ConsPlusNormal"/>
        <w:spacing w:before="200"/>
        <w:ind w:firstLine="540"/>
        <w:jc w:val="both"/>
      </w:pPr>
      <w:r>
        <w:t xml:space="preserve">14. </w:t>
      </w:r>
      <w:hyperlink r:id="rId41">
        <w:r>
          <w:rPr>
            <w:color w:val="0000FF"/>
          </w:rPr>
          <w:t>Постановлением</w:t>
        </w:r>
      </w:hyperlink>
      <w:r>
        <w:t xml:space="preserve"> администрации Находкинского городского округа от </w:t>
      </w:r>
      <w:r>
        <w:lastRenderedPageBreak/>
        <w:t>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2273B7" w:rsidRDefault="002273B7">
      <w:pPr>
        <w:pStyle w:val="ConsPlusNormal"/>
        <w:spacing w:before="200"/>
        <w:ind w:firstLine="540"/>
        <w:jc w:val="both"/>
      </w:pPr>
      <w:r>
        <w:t xml:space="preserve">15. </w:t>
      </w:r>
      <w:hyperlink r:id="rId42">
        <w:r>
          <w:rPr>
            <w:color w:val="0000FF"/>
          </w:rPr>
          <w:t>Постановлением</w:t>
        </w:r>
      </w:hyperlink>
      <w:r>
        <w:t xml:space="preserve"> администрации Находкинского городского округа от 17.02.2022 N 155 "Об утверждении Правил землепользования и застройки Находкинского городского округа".</w:t>
      </w: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3</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Normal"/>
        <w:jc w:val="right"/>
      </w:pPr>
      <w:r>
        <w:t>Форма</w:t>
      </w:r>
    </w:p>
    <w:p w:rsidR="002273B7" w:rsidRDefault="002273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8"/>
      </w:tblGrid>
      <w:tr w:rsidR="002273B7">
        <w:tc>
          <w:tcPr>
            <w:tcW w:w="4365" w:type="dxa"/>
            <w:tcBorders>
              <w:top w:val="nil"/>
              <w:left w:val="nil"/>
              <w:bottom w:val="nil"/>
              <w:right w:val="nil"/>
            </w:tcBorders>
          </w:tcPr>
          <w:p w:rsidR="002273B7" w:rsidRDefault="002273B7">
            <w:pPr>
              <w:pStyle w:val="ConsPlusNormal"/>
            </w:pPr>
          </w:p>
        </w:tc>
        <w:tc>
          <w:tcPr>
            <w:tcW w:w="4648" w:type="dxa"/>
            <w:tcBorders>
              <w:top w:val="nil"/>
              <w:left w:val="nil"/>
              <w:bottom w:val="nil"/>
              <w:right w:val="nil"/>
            </w:tcBorders>
          </w:tcPr>
          <w:p w:rsidR="002273B7" w:rsidRDefault="002273B7">
            <w:pPr>
              <w:pStyle w:val="ConsPlusNormal"/>
            </w:pPr>
            <w:r>
              <w:t>В управление архитектуры, градостроительства и рекламы администрации Находкинского городского округа</w:t>
            </w:r>
          </w:p>
          <w:p w:rsidR="002273B7" w:rsidRDefault="002273B7">
            <w:pPr>
              <w:pStyle w:val="ConsPlusNormal"/>
            </w:pPr>
            <w:r>
              <w:t>от __________________________________</w:t>
            </w:r>
          </w:p>
          <w:p w:rsidR="002273B7" w:rsidRDefault="002273B7">
            <w:pPr>
              <w:pStyle w:val="ConsPlusNormal"/>
            </w:pPr>
            <w:r>
              <w:t>наименование и организационно-правовая форма для юридического лица/Ф.И.О. для индивидуального предпринимателя или физического лица</w:t>
            </w:r>
          </w:p>
          <w:p w:rsidR="002273B7" w:rsidRDefault="002273B7">
            <w:pPr>
              <w:pStyle w:val="ConsPlusNormal"/>
            </w:pPr>
            <w:r>
              <w:t>____________________________________</w:t>
            </w:r>
          </w:p>
          <w:p w:rsidR="002273B7" w:rsidRDefault="002273B7">
            <w:pPr>
              <w:pStyle w:val="ConsPlusNormal"/>
            </w:pPr>
            <w:r>
              <w:t>ИНН юридического лица/индивидуального предпринимателя</w:t>
            </w:r>
          </w:p>
          <w:p w:rsidR="002273B7" w:rsidRDefault="002273B7">
            <w:pPr>
              <w:pStyle w:val="ConsPlusNormal"/>
            </w:pPr>
            <w:r>
              <w:t>__________________________________________________________________________</w:t>
            </w:r>
          </w:p>
          <w:p w:rsidR="002273B7" w:rsidRDefault="002273B7">
            <w:pPr>
              <w:pStyle w:val="ConsPlusNormal"/>
            </w:pPr>
            <w:r>
              <w:t>адрес юридического лица/местожительства (для индивидуального предпринимателя или физического лица)</w:t>
            </w:r>
          </w:p>
          <w:p w:rsidR="002273B7" w:rsidRDefault="002273B7">
            <w:pPr>
              <w:pStyle w:val="ConsPlusNormal"/>
            </w:pPr>
            <w:r>
              <w:t>_____________________________________</w:t>
            </w:r>
          </w:p>
          <w:p w:rsidR="002273B7" w:rsidRDefault="002273B7">
            <w:pPr>
              <w:pStyle w:val="ConsPlusNormal"/>
            </w:pPr>
            <w:r>
              <w:t>данные документа, удостоверяющего личность индивидуального предпринимателя или физического лица</w:t>
            </w:r>
          </w:p>
          <w:p w:rsidR="002273B7" w:rsidRDefault="002273B7">
            <w:pPr>
              <w:pStyle w:val="ConsPlusNormal"/>
            </w:pPr>
            <w:r>
              <w:t>_____________________________________</w:t>
            </w:r>
          </w:p>
          <w:p w:rsidR="002273B7" w:rsidRDefault="002273B7">
            <w:pPr>
              <w:pStyle w:val="ConsPlusNormal"/>
            </w:pPr>
            <w:r>
              <w:lastRenderedPageBreak/>
              <w:t>номер контактного телефона</w:t>
            </w:r>
          </w:p>
          <w:p w:rsidR="002273B7" w:rsidRDefault="002273B7">
            <w:pPr>
              <w:pStyle w:val="ConsPlusNormal"/>
            </w:pPr>
            <w:r>
              <w:t>_____________________________________</w:t>
            </w:r>
          </w:p>
          <w:p w:rsidR="002273B7" w:rsidRDefault="002273B7">
            <w:pPr>
              <w:pStyle w:val="ConsPlusNormal"/>
            </w:pPr>
            <w:r>
              <w:t>адрес электронной почты</w:t>
            </w:r>
          </w:p>
        </w:tc>
      </w:tr>
      <w:tr w:rsidR="002273B7">
        <w:tc>
          <w:tcPr>
            <w:tcW w:w="9013" w:type="dxa"/>
            <w:gridSpan w:val="2"/>
            <w:tcBorders>
              <w:top w:val="nil"/>
              <w:left w:val="nil"/>
              <w:bottom w:val="nil"/>
              <w:right w:val="nil"/>
            </w:tcBorders>
          </w:tcPr>
          <w:p w:rsidR="002273B7" w:rsidRDefault="002273B7">
            <w:pPr>
              <w:pStyle w:val="ConsPlusNormal"/>
              <w:jc w:val="center"/>
            </w:pPr>
            <w:bookmarkStart w:id="11" w:name="P417"/>
            <w:bookmarkEnd w:id="11"/>
            <w:r>
              <w:lastRenderedPageBreak/>
              <w:t>ЗАЯВЛЕНИЕ</w:t>
            </w:r>
          </w:p>
          <w:p w:rsidR="002273B7" w:rsidRDefault="002273B7">
            <w:pPr>
              <w:pStyle w:val="ConsPlusNormal"/>
              <w:jc w:val="center"/>
            </w:pPr>
            <w:r>
              <w:t>о предоставлении решения о согласовании архитектурно-градостроительного облика объекта капитального строительства</w:t>
            </w:r>
          </w:p>
        </w:tc>
      </w:tr>
      <w:tr w:rsidR="002273B7">
        <w:tc>
          <w:tcPr>
            <w:tcW w:w="9013" w:type="dxa"/>
            <w:gridSpan w:val="2"/>
            <w:tcBorders>
              <w:top w:val="nil"/>
              <w:left w:val="nil"/>
              <w:bottom w:val="nil"/>
              <w:right w:val="nil"/>
            </w:tcBorders>
          </w:tcPr>
          <w:p w:rsidR="002273B7" w:rsidRDefault="002273B7">
            <w:pPr>
              <w:pStyle w:val="ConsPlusNormal"/>
              <w:ind w:firstLine="283"/>
              <w:jc w:val="both"/>
            </w:pPr>
            <w:r>
              <w:t>Прошу согласовать архитектурно-градостроительный облик объекта капитального строительства (указывается объект):</w:t>
            </w:r>
          </w:p>
        </w:tc>
      </w:tr>
    </w:tbl>
    <w:p w:rsidR="002273B7" w:rsidRDefault="002273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8390"/>
      </w:tblGrid>
      <w:tr w:rsidR="002273B7">
        <w:tc>
          <w:tcPr>
            <w:tcW w:w="623" w:type="dxa"/>
          </w:tcPr>
          <w:p w:rsidR="002273B7" w:rsidRDefault="002273B7">
            <w:pPr>
              <w:pStyle w:val="ConsPlusNormal"/>
            </w:pPr>
          </w:p>
        </w:tc>
        <w:tc>
          <w:tcPr>
            <w:tcW w:w="8390" w:type="dxa"/>
          </w:tcPr>
          <w:p w:rsidR="002273B7" w:rsidRDefault="002273B7">
            <w:pPr>
              <w:pStyle w:val="ConsPlusNormal"/>
            </w:pPr>
            <w:r>
              <w:t>вновь создаваемого объекта</w:t>
            </w:r>
          </w:p>
        </w:tc>
      </w:tr>
      <w:tr w:rsidR="002273B7">
        <w:tc>
          <w:tcPr>
            <w:tcW w:w="623" w:type="dxa"/>
          </w:tcPr>
          <w:p w:rsidR="002273B7" w:rsidRDefault="002273B7">
            <w:pPr>
              <w:pStyle w:val="ConsPlusNormal"/>
            </w:pPr>
          </w:p>
        </w:tc>
        <w:tc>
          <w:tcPr>
            <w:tcW w:w="8390" w:type="dxa"/>
          </w:tcPr>
          <w:p w:rsidR="002273B7" w:rsidRDefault="002273B7">
            <w:pPr>
              <w:pStyle w:val="ConsPlusNormal"/>
            </w:pPr>
            <w:r>
              <w:t>реконструируемого объекта</w:t>
            </w:r>
          </w:p>
        </w:tc>
      </w:tr>
      <w:tr w:rsidR="002273B7">
        <w:tc>
          <w:tcPr>
            <w:tcW w:w="623" w:type="dxa"/>
          </w:tcPr>
          <w:p w:rsidR="002273B7" w:rsidRDefault="002273B7">
            <w:pPr>
              <w:pStyle w:val="ConsPlusNormal"/>
            </w:pPr>
          </w:p>
        </w:tc>
        <w:tc>
          <w:tcPr>
            <w:tcW w:w="8390" w:type="dxa"/>
          </w:tcPr>
          <w:p w:rsidR="002273B7" w:rsidRDefault="002273B7">
            <w:pPr>
              <w:pStyle w:val="ConsPlusNormal"/>
            </w:pPr>
            <w:r>
              <w:t>существующего объекта, для которого планируется капитальный ремонт, а также реконструктивные работы, предусматривающие работы по частичному изменению внешних поверхностей объекта капитального строительства: изменение колористического решения и рисунка фасада, его частей; изменение конструкции крыши, материала и цвета кровли, элементов организованного наружного водостока; замена облицовочного материала; изменение фасада, связанное с созданием, реконструкцией или ликвидацией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 изменение приемов архитектурно-художественного освещения и праздничной подсветки фасадов (при их наличии)</w:t>
            </w:r>
          </w:p>
        </w:tc>
      </w:tr>
    </w:tbl>
    <w:p w:rsidR="002273B7" w:rsidRDefault="002273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446"/>
        <w:gridCol w:w="2927"/>
        <w:gridCol w:w="3244"/>
      </w:tblGrid>
      <w:tr w:rsidR="002273B7">
        <w:tc>
          <w:tcPr>
            <w:tcW w:w="9014" w:type="dxa"/>
            <w:gridSpan w:val="4"/>
            <w:tcBorders>
              <w:top w:val="nil"/>
              <w:left w:val="nil"/>
              <w:bottom w:val="nil"/>
              <w:right w:val="nil"/>
            </w:tcBorders>
          </w:tcPr>
          <w:p w:rsidR="002273B7" w:rsidRDefault="002273B7">
            <w:pPr>
              <w:pStyle w:val="ConsPlusNormal"/>
              <w:jc w:val="both"/>
            </w:pPr>
            <w:r>
              <w:t>___________________________________________________________________________________________________________________________________________________,</w:t>
            </w:r>
          </w:p>
          <w:p w:rsidR="002273B7" w:rsidRDefault="002273B7">
            <w:pPr>
              <w:pStyle w:val="ConsPlusNormal"/>
              <w:jc w:val="center"/>
            </w:pPr>
            <w:r>
              <w:t>(наименование, адрес, иное описание местоположения, площадь, этажность, кадастровый номер объекта (при наличии обязательно))</w:t>
            </w:r>
          </w:p>
          <w:p w:rsidR="002273B7" w:rsidRDefault="002273B7">
            <w:pPr>
              <w:pStyle w:val="ConsPlusNormal"/>
              <w:jc w:val="both"/>
            </w:pPr>
            <w:r>
              <w:t>расположенного (предполагаемого к размещению) на земельном участке:</w:t>
            </w:r>
          </w:p>
          <w:p w:rsidR="002273B7" w:rsidRDefault="002273B7">
            <w:pPr>
              <w:pStyle w:val="ConsPlusNormal"/>
              <w:jc w:val="both"/>
            </w:pPr>
            <w:r>
              <w:t>_________________________________________________________________________</w:t>
            </w:r>
          </w:p>
          <w:p w:rsidR="002273B7" w:rsidRDefault="002273B7">
            <w:pPr>
              <w:pStyle w:val="ConsPlusNormal"/>
              <w:jc w:val="center"/>
            </w:pPr>
            <w:r>
              <w:t>(кадастровый номер земельного участка)</w:t>
            </w:r>
          </w:p>
          <w:p w:rsidR="002273B7" w:rsidRDefault="002273B7">
            <w:pPr>
              <w:pStyle w:val="ConsPlusNormal"/>
              <w:ind w:firstLine="283"/>
              <w:jc w:val="both"/>
            </w:pPr>
            <w:r>
              <w:t>Назначение объекта: _____________________________________________________</w:t>
            </w:r>
          </w:p>
          <w:p w:rsidR="002273B7" w:rsidRDefault="002273B7">
            <w:pPr>
              <w:pStyle w:val="ConsPlusNormal"/>
              <w:jc w:val="center"/>
            </w:pPr>
            <w:r>
              <w:t>(жилое, административное, образовательное, медицинское, физкультурно-оздоровительное, торговое, культурно-развлекательное, промышленное, транспортное, иное (указать))</w:t>
            </w:r>
          </w:p>
          <w:p w:rsidR="002273B7" w:rsidRDefault="002273B7">
            <w:pPr>
              <w:pStyle w:val="ConsPlusNormal"/>
              <w:ind w:firstLine="283"/>
              <w:jc w:val="both"/>
            </w:pPr>
            <w:r>
              <w:t>Цель подачи заявления:</w:t>
            </w:r>
          </w:p>
          <w:p w:rsidR="002273B7" w:rsidRDefault="002273B7">
            <w:pPr>
              <w:pStyle w:val="ConsPlusNormal"/>
              <w:jc w:val="both"/>
            </w:pPr>
            <w:r>
              <w:t>_________________________________________________________________________</w:t>
            </w:r>
          </w:p>
          <w:p w:rsidR="002273B7" w:rsidRDefault="002273B7">
            <w:pPr>
              <w:pStyle w:val="ConsPlusNormal"/>
              <w:jc w:val="center"/>
            </w:pPr>
            <w:r>
              <w:t>(строительство, реконструкция, ремонт фасада, иное (указать))</w:t>
            </w:r>
          </w:p>
          <w:p w:rsidR="002273B7" w:rsidRDefault="002273B7">
            <w:pPr>
              <w:pStyle w:val="ConsPlusNormal"/>
              <w:ind w:firstLine="283"/>
              <w:jc w:val="both"/>
            </w:pPr>
            <w:r>
              <w:t>Документы, прилагаемые к заявлению:</w:t>
            </w:r>
          </w:p>
          <w:p w:rsidR="002273B7" w:rsidRDefault="002273B7">
            <w:pPr>
              <w:pStyle w:val="ConsPlusNormal"/>
              <w:jc w:val="both"/>
            </w:pPr>
            <w:r>
              <w:t>___________________________________________________________________________________________________________________________________________________</w:t>
            </w:r>
          </w:p>
          <w:p w:rsidR="002273B7" w:rsidRDefault="002273B7">
            <w:pPr>
              <w:pStyle w:val="ConsPlusNormal"/>
              <w:ind w:firstLine="283"/>
              <w:jc w:val="both"/>
            </w:pPr>
            <w:r>
              <w:t>Результат предоставления услуги прошу:</w:t>
            </w:r>
          </w:p>
        </w:tc>
      </w:tr>
      <w:tr w:rsidR="002273B7">
        <w:tblPrEx>
          <w:tblBorders>
            <w:left w:val="single" w:sz="4" w:space="0" w:color="auto"/>
            <w:insideV w:val="single" w:sz="4" w:space="0" w:color="auto"/>
          </w:tblBorders>
        </w:tblPrEx>
        <w:tc>
          <w:tcPr>
            <w:tcW w:w="397" w:type="dxa"/>
            <w:tcBorders>
              <w:top w:val="single" w:sz="4" w:space="0" w:color="auto"/>
              <w:bottom w:val="single" w:sz="4" w:space="0" w:color="auto"/>
            </w:tcBorders>
          </w:tcPr>
          <w:p w:rsidR="002273B7" w:rsidRDefault="002273B7">
            <w:pPr>
              <w:pStyle w:val="ConsPlusNormal"/>
            </w:pPr>
          </w:p>
        </w:tc>
        <w:tc>
          <w:tcPr>
            <w:tcW w:w="8617" w:type="dxa"/>
            <w:gridSpan w:val="3"/>
            <w:tcBorders>
              <w:top w:val="nil"/>
              <w:bottom w:val="nil"/>
              <w:right w:val="nil"/>
            </w:tcBorders>
          </w:tcPr>
          <w:p w:rsidR="002273B7" w:rsidRDefault="002273B7">
            <w:pPr>
              <w:pStyle w:val="ConsPlusNormal"/>
            </w:pPr>
            <w:r>
              <w:t>Выдать на руки</w:t>
            </w:r>
          </w:p>
        </w:tc>
      </w:tr>
      <w:tr w:rsidR="002273B7">
        <w:tc>
          <w:tcPr>
            <w:tcW w:w="397" w:type="dxa"/>
            <w:tcBorders>
              <w:top w:val="single" w:sz="4" w:space="0" w:color="auto"/>
              <w:left w:val="nil"/>
              <w:bottom w:val="single" w:sz="4" w:space="0" w:color="auto"/>
              <w:right w:val="nil"/>
            </w:tcBorders>
          </w:tcPr>
          <w:p w:rsidR="002273B7" w:rsidRDefault="002273B7">
            <w:pPr>
              <w:pStyle w:val="ConsPlusNormal"/>
            </w:pPr>
          </w:p>
        </w:tc>
        <w:tc>
          <w:tcPr>
            <w:tcW w:w="8617" w:type="dxa"/>
            <w:gridSpan w:val="3"/>
            <w:tcBorders>
              <w:top w:val="nil"/>
              <w:left w:val="nil"/>
              <w:bottom w:val="nil"/>
              <w:right w:val="nil"/>
            </w:tcBorders>
          </w:tcPr>
          <w:p w:rsidR="002273B7" w:rsidRDefault="002273B7">
            <w:pPr>
              <w:pStyle w:val="ConsPlusNormal"/>
            </w:pPr>
          </w:p>
        </w:tc>
      </w:tr>
      <w:tr w:rsidR="002273B7">
        <w:tblPrEx>
          <w:tblBorders>
            <w:left w:val="single" w:sz="4" w:space="0" w:color="auto"/>
            <w:insideV w:val="single" w:sz="4" w:space="0" w:color="auto"/>
          </w:tblBorders>
        </w:tblPrEx>
        <w:tc>
          <w:tcPr>
            <w:tcW w:w="397" w:type="dxa"/>
            <w:tcBorders>
              <w:top w:val="single" w:sz="4" w:space="0" w:color="auto"/>
              <w:bottom w:val="single" w:sz="4" w:space="0" w:color="auto"/>
            </w:tcBorders>
          </w:tcPr>
          <w:p w:rsidR="002273B7" w:rsidRDefault="002273B7">
            <w:pPr>
              <w:pStyle w:val="ConsPlusNormal"/>
            </w:pPr>
          </w:p>
        </w:tc>
        <w:tc>
          <w:tcPr>
            <w:tcW w:w="8617" w:type="dxa"/>
            <w:gridSpan w:val="3"/>
            <w:tcBorders>
              <w:top w:val="nil"/>
              <w:bottom w:val="nil"/>
              <w:right w:val="nil"/>
            </w:tcBorders>
          </w:tcPr>
          <w:p w:rsidR="002273B7" w:rsidRDefault="002273B7">
            <w:pPr>
              <w:pStyle w:val="ConsPlusNormal"/>
            </w:pPr>
            <w:r>
              <w:t xml:space="preserve">Направить почтой по адресу: </w:t>
            </w:r>
            <w:r>
              <w:lastRenderedPageBreak/>
              <w:t>____________________________________________</w:t>
            </w:r>
          </w:p>
        </w:tc>
      </w:tr>
      <w:tr w:rsidR="002273B7">
        <w:tc>
          <w:tcPr>
            <w:tcW w:w="397" w:type="dxa"/>
            <w:tcBorders>
              <w:top w:val="single" w:sz="4" w:space="0" w:color="auto"/>
              <w:left w:val="nil"/>
              <w:bottom w:val="single" w:sz="4" w:space="0" w:color="auto"/>
              <w:right w:val="nil"/>
            </w:tcBorders>
          </w:tcPr>
          <w:p w:rsidR="002273B7" w:rsidRDefault="002273B7">
            <w:pPr>
              <w:pStyle w:val="ConsPlusNormal"/>
            </w:pPr>
          </w:p>
        </w:tc>
        <w:tc>
          <w:tcPr>
            <w:tcW w:w="8617" w:type="dxa"/>
            <w:gridSpan w:val="3"/>
            <w:tcBorders>
              <w:top w:val="nil"/>
              <w:left w:val="nil"/>
              <w:bottom w:val="nil"/>
              <w:right w:val="nil"/>
            </w:tcBorders>
          </w:tcPr>
          <w:p w:rsidR="002273B7" w:rsidRDefault="002273B7">
            <w:pPr>
              <w:pStyle w:val="ConsPlusNormal"/>
            </w:pPr>
          </w:p>
        </w:tc>
      </w:tr>
      <w:tr w:rsidR="002273B7">
        <w:tblPrEx>
          <w:tblBorders>
            <w:left w:val="single" w:sz="4" w:space="0" w:color="auto"/>
            <w:insideV w:val="single" w:sz="4" w:space="0" w:color="auto"/>
          </w:tblBorders>
        </w:tblPrEx>
        <w:tc>
          <w:tcPr>
            <w:tcW w:w="397" w:type="dxa"/>
            <w:tcBorders>
              <w:top w:val="single" w:sz="4" w:space="0" w:color="auto"/>
              <w:bottom w:val="single" w:sz="4" w:space="0" w:color="auto"/>
            </w:tcBorders>
          </w:tcPr>
          <w:p w:rsidR="002273B7" w:rsidRDefault="002273B7">
            <w:pPr>
              <w:pStyle w:val="ConsPlusNormal"/>
            </w:pPr>
          </w:p>
        </w:tc>
        <w:tc>
          <w:tcPr>
            <w:tcW w:w="8617" w:type="dxa"/>
            <w:gridSpan w:val="3"/>
            <w:tcBorders>
              <w:top w:val="nil"/>
              <w:bottom w:val="nil"/>
              <w:right w:val="nil"/>
            </w:tcBorders>
          </w:tcPr>
          <w:p w:rsidR="002273B7" w:rsidRDefault="002273B7">
            <w:pPr>
              <w:pStyle w:val="ConsPlusNormal"/>
            </w:pPr>
            <w:r>
              <w:t>Направить по эл. почте: _________________________________________________</w:t>
            </w:r>
          </w:p>
        </w:tc>
      </w:tr>
      <w:tr w:rsidR="002273B7">
        <w:tc>
          <w:tcPr>
            <w:tcW w:w="9014" w:type="dxa"/>
            <w:gridSpan w:val="4"/>
            <w:tcBorders>
              <w:top w:val="nil"/>
              <w:left w:val="nil"/>
              <w:bottom w:val="nil"/>
              <w:right w:val="nil"/>
            </w:tcBorders>
          </w:tcPr>
          <w:p w:rsidR="002273B7" w:rsidRDefault="002273B7">
            <w:pPr>
              <w:pStyle w:val="ConsPlusNormal"/>
              <w:ind w:firstLine="283"/>
              <w:jc w:val="both"/>
            </w:pPr>
            <w:r>
              <w:t>Заявитель (представитель заявителя)</w:t>
            </w:r>
          </w:p>
          <w:p w:rsidR="002273B7" w:rsidRDefault="002273B7">
            <w:pPr>
              <w:pStyle w:val="ConsPlusNormal"/>
              <w:jc w:val="both"/>
            </w:pPr>
            <w:r>
              <w:t>_________________________________________________________________________</w:t>
            </w:r>
          </w:p>
        </w:tc>
      </w:tr>
      <w:tr w:rsidR="002273B7">
        <w:tc>
          <w:tcPr>
            <w:tcW w:w="2843" w:type="dxa"/>
            <w:gridSpan w:val="2"/>
            <w:tcBorders>
              <w:top w:val="nil"/>
              <w:left w:val="nil"/>
              <w:bottom w:val="nil"/>
              <w:right w:val="nil"/>
            </w:tcBorders>
          </w:tcPr>
          <w:p w:rsidR="002273B7" w:rsidRDefault="002273B7">
            <w:pPr>
              <w:pStyle w:val="ConsPlusNormal"/>
              <w:jc w:val="center"/>
            </w:pPr>
            <w:r>
              <w:t>___________________</w:t>
            </w:r>
          </w:p>
          <w:p w:rsidR="002273B7" w:rsidRDefault="002273B7">
            <w:pPr>
              <w:pStyle w:val="ConsPlusNormal"/>
              <w:jc w:val="center"/>
            </w:pPr>
            <w:r>
              <w:t>(должность)</w:t>
            </w:r>
          </w:p>
        </w:tc>
        <w:tc>
          <w:tcPr>
            <w:tcW w:w="2927" w:type="dxa"/>
            <w:tcBorders>
              <w:top w:val="nil"/>
              <w:left w:val="nil"/>
              <w:bottom w:val="nil"/>
              <w:right w:val="nil"/>
            </w:tcBorders>
          </w:tcPr>
          <w:p w:rsidR="002273B7" w:rsidRDefault="002273B7">
            <w:pPr>
              <w:pStyle w:val="ConsPlusNormal"/>
              <w:jc w:val="center"/>
            </w:pPr>
            <w:r>
              <w:t>/____________________/</w:t>
            </w:r>
          </w:p>
          <w:p w:rsidR="002273B7" w:rsidRDefault="002273B7">
            <w:pPr>
              <w:pStyle w:val="ConsPlusNormal"/>
              <w:jc w:val="center"/>
            </w:pPr>
            <w:r>
              <w:t>М.П. (подпись)</w:t>
            </w:r>
          </w:p>
        </w:tc>
        <w:tc>
          <w:tcPr>
            <w:tcW w:w="3244" w:type="dxa"/>
            <w:tcBorders>
              <w:top w:val="nil"/>
              <w:left w:val="nil"/>
              <w:bottom w:val="nil"/>
              <w:right w:val="nil"/>
            </w:tcBorders>
          </w:tcPr>
          <w:p w:rsidR="002273B7" w:rsidRDefault="002273B7">
            <w:pPr>
              <w:pStyle w:val="ConsPlusNormal"/>
              <w:jc w:val="center"/>
            </w:pPr>
            <w:r>
              <w:t>______________________</w:t>
            </w:r>
          </w:p>
          <w:p w:rsidR="002273B7" w:rsidRDefault="002273B7">
            <w:pPr>
              <w:pStyle w:val="ConsPlusNormal"/>
              <w:jc w:val="center"/>
            </w:pPr>
            <w:r>
              <w:t>(расшифровка подписи)</w:t>
            </w:r>
          </w:p>
        </w:tc>
      </w:tr>
      <w:tr w:rsidR="002273B7">
        <w:tc>
          <w:tcPr>
            <w:tcW w:w="2843" w:type="dxa"/>
            <w:gridSpan w:val="2"/>
            <w:tcBorders>
              <w:top w:val="nil"/>
              <w:left w:val="nil"/>
              <w:bottom w:val="nil"/>
              <w:right w:val="nil"/>
            </w:tcBorders>
          </w:tcPr>
          <w:p w:rsidR="002273B7" w:rsidRDefault="002273B7">
            <w:pPr>
              <w:pStyle w:val="ConsPlusNormal"/>
              <w:jc w:val="center"/>
            </w:pPr>
            <w:r>
              <w:t>"___" __________ 20___ г.</w:t>
            </w:r>
          </w:p>
        </w:tc>
        <w:tc>
          <w:tcPr>
            <w:tcW w:w="2927" w:type="dxa"/>
            <w:tcBorders>
              <w:top w:val="nil"/>
              <w:left w:val="nil"/>
              <w:bottom w:val="nil"/>
              <w:right w:val="nil"/>
            </w:tcBorders>
          </w:tcPr>
          <w:p w:rsidR="002273B7" w:rsidRDefault="002273B7">
            <w:pPr>
              <w:pStyle w:val="ConsPlusNormal"/>
            </w:pPr>
          </w:p>
        </w:tc>
        <w:tc>
          <w:tcPr>
            <w:tcW w:w="3244" w:type="dxa"/>
            <w:tcBorders>
              <w:top w:val="nil"/>
              <w:left w:val="nil"/>
              <w:bottom w:val="nil"/>
              <w:right w:val="nil"/>
            </w:tcBorders>
          </w:tcPr>
          <w:p w:rsidR="002273B7" w:rsidRDefault="002273B7">
            <w:pPr>
              <w:pStyle w:val="ConsPlusNormal"/>
            </w:pPr>
          </w:p>
        </w:tc>
      </w:tr>
    </w:tbl>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4</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Normal"/>
        <w:jc w:val="right"/>
      </w:pPr>
      <w:r>
        <w:t>Форма</w:t>
      </w:r>
    </w:p>
    <w:p w:rsidR="002273B7" w:rsidRDefault="002273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1964"/>
        <w:gridCol w:w="3301"/>
      </w:tblGrid>
      <w:tr w:rsidR="002273B7">
        <w:tc>
          <w:tcPr>
            <w:tcW w:w="9014" w:type="dxa"/>
            <w:gridSpan w:val="3"/>
            <w:tcBorders>
              <w:top w:val="nil"/>
              <w:left w:val="nil"/>
              <w:bottom w:val="nil"/>
              <w:right w:val="nil"/>
            </w:tcBorders>
          </w:tcPr>
          <w:p w:rsidR="002273B7" w:rsidRDefault="002273B7">
            <w:pPr>
              <w:pStyle w:val="ConsPlusNormal"/>
              <w:jc w:val="center"/>
            </w:pPr>
            <w:r>
              <w:t>Администрация Находкинского городского округа</w:t>
            </w:r>
          </w:p>
          <w:p w:rsidR="002273B7" w:rsidRDefault="002273B7">
            <w:pPr>
              <w:pStyle w:val="ConsPlusNormal"/>
              <w:jc w:val="center"/>
            </w:pPr>
            <w:r>
              <w:t>Управление архитектуры, градостроительства и рекламы</w:t>
            </w:r>
          </w:p>
        </w:tc>
      </w:tr>
      <w:tr w:rsidR="002273B7">
        <w:tc>
          <w:tcPr>
            <w:tcW w:w="9014" w:type="dxa"/>
            <w:gridSpan w:val="3"/>
            <w:tcBorders>
              <w:top w:val="nil"/>
              <w:left w:val="nil"/>
              <w:bottom w:val="nil"/>
              <w:right w:val="nil"/>
            </w:tcBorders>
          </w:tcPr>
          <w:p w:rsidR="002273B7" w:rsidRDefault="002273B7">
            <w:pPr>
              <w:pStyle w:val="ConsPlusNormal"/>
              <w:jc w:val="center"/>
            </w:pPr>
            <w:bookmarkStart w:id="12" w:name="P488"/>
            <w:bookmarkEnd w:id="12"/>
            <w:r>
              <w:t>Решение</w:t>
            </w:r>
          </w:p>
          <w:p w:rsidR="002273B7" w:rsidRDefault="002273B7">
            <w:pPr>
              <w:pStyle w:val="ConsPlusNormal"/>
              <w:jc w:val="center"/>
            </w:pPr>
            <w:r>
              <w:t>о согласовании архитектурно-градостроительного облика объекта капитального строительства на территории Находкинского городского округа</w:t>
            </w:r>
          </w:p>
        </w:tc>
      </w:tr>
      <w:tr w:rsidR="002273B7">
        <w:tc>
          <w:tcPr>
            <w:tcW w:w="3749" w:type="dxa"/>
            <w:tcBorders>
              <w:top w:val="nil"/>
              <w:left w:val="nil"/>
              <w:bottom w:val="nil"/>
              <w:right w:val="nil"/>
            </w:tcBorders>
          </w:tcPr>
          <w:p w:rsidR="002273B7" w:rsidRDefault="002273B7">
            <w:pPr>
              <w:pStyle w:val="ConsPlusNormal"/>
              <w:jc w:val="center"/>
            </w:pPr>
            <w:r>
              <w:t>Регистрационный номер _____</w:t>
            </w:r>
          </w:p>
        </w:tc>
        <w:tc>
          <w:tcPr>
            <w:tcW w:w="1964" w:type="dxa"/>
            <w:tcBorders>
              <w:top w:val="nil"/>
              <w:left w:val="nil"/>
              <w:bottom w:val="nil"/>
              <w:right w:val="nil"/>
            </w:tcBorders>
          </w:tcPr>
          <w:p w:rsidR="002273B7" w:rsidRDefault="002273B7">
            <w:pPr>
              <w:pStyle w:val="ConsPlusNormal"/>
            </w:pPr>
          </w:p>
        </w:tc>
        <w:tc>
          <w:tcPr>
            <w:tcW w:w="3301" w:type="dxa"/>
            <w:tcBorders>
              <w:top w:val="nil"/>
              <w:left w:val="nil"/>
              <w:bottom w:val="nil"/>
              <w:right w:val="nil"/>
            </w:tcBorders>
          </w:tcPr>
          <w:p w:rsidR="002273B7" w:rsidRDefault="002273B7">
            <w:pPr>
              <w:pStyle w:val="ConsPlusNormal"/>
              <w:jc w:val="center"/>
            </w:pPr>
            <w:r>
              <w:t>Дата принятия решения ____</w:t>
            </w:r>
          </w:p>
        </w:tc>
      </w:tr>
    </w:tbl>
    <w:p w:rsidR="002273B7" w:rsidRDefault="002273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49"/>
        <w:gridCol w:w="2397"/>
        <w:gridCol w:w="1644"/>
      </w:tblGrid>
      <w:tr w:rsidR="002273B7">
        <w:tc>
          <w:tcPr>
            <w:tcW w:w="624" w:type="dxa"/>
          </w:tcPr>
          <w:p w:rsidR="002273B7" w:rsidRDefault="002273B7">
            <w:pPr>
              <w:pStyle w:val="ConsPlusNormal"/>
            </w:pPr>
            <w:r>
              <w:t>1.1</w:t>
            </w:r>
          </w:p>
        </w:tc>
        <w:tc>
          <w:tcPr>
            <w:tcW w:w="6746" w:type="dxa"/>
            <w:gridSpan w:val="2"/>
          </w:tcPr>
          <w:p w:rsidR="002273B7" w:rsidRDefault="002273B7">
            <w:pPr>
              <w:pStyle w:val="ConsPlusNormal"/>
            </w:pPr>
            <w:r>
              <w:t>Местонахождение объекта капитального строительства (при реконструкции)</w:t>
            </w:r>
          </w:p>
        </w:tc>
        <w:tc>
          <w:tcPr>
            <w:tcW w:w="1644" w:type="dxa"/>
          </w:tcPr>
          <w:p w:rsidR="002273B7" w:rsidRDefault="002273B7">
            <w:pPr>
              <w:pStyle w:val="ConsPlusNormal"/>
            </w:pPr>
          </w:p>
        </w:tc>
      </w:tr>
      <w:tr w:rsidR="002273B7">
        <w:tc>
          <w:tcPr>
            <w:tcW w:w="624" w:type="dxa"/>
          </w:tcPr>
          <w:p w:rsidR="002273B7" w:rsidRDefault="002273B7">
            <w:pPr>
              <w:pStyle w:val="ConsPlusNormal"/>
            </w:pPr>
            <w:r>
              <w:t>1.2</w:t>
            </w:r>
          </w:p>
        </w:tc>
        <w:tc>
          <w:tcPr>
            <w:tcW w:w="6746" w:type="dxa"/>
            <w:gridSpan w:val="2"/>
          </w:tcPr>
          <w:p w:rsidR="002273B7" w:rsidRDefault="002273B7">
            <w:pPr>
              <w:pStyle w:val="ConsPlusNormal"/>
            </w:pPr>
            <w: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1644" w:type="dxa"/>
          </w:tcPr>
          <w:p w:rsidR="002273B7" w:rsidRDefault="002273B7">
            <w:pPr>
              <w:pStyle w:val="ConsPlusNormal"/>
            </w:pPr>
          </w:p>
        </w:tc>
      </w:tr>
      <w:tr w:rsidR="002273B7">
        <w:tc>
          <w:tcPr>
            <w:tcW w:w="624" w:type="dxa"/>
          </w:tcPr>
          <w:p w:rsidR="002273B7" w:rsidRDefault="002273B7">
            <w:pPr>
              <w:pStyle w:val="ConsPlusNormal"/>
            </w:pPr>
            <w:r>
              <w:t>1.3</w:t>
            </w:r>
          </w:p>
        </w:tc>
        <w:tc>
          <w:tcPr>
            <w:tcW w:w="6746" w:type="dxa"/>
            <w:gridSpan w:val="2"/>
          </w:tcPr>
          <w:p w:rsidR="002273B7" w:rsidRDefault="002273B7">
            <w:pPr>
              <w:pStyle w:val="ConsPlusNormal"/>
            </w:pPr>
            <w:r>
              <w:t>Кадастровый номер объекта капитального строительства (при его наличии)</w:t>
            </w:r>
          </w:p>
        </w:tc>
        <w:tc>
          <w:tcPr>
            <w:tcW w:w="1644" w:type="dxa"/>
          </w:tcPr>
          <w:p w:rsidR="002273B7" w:rsidRDefault="002273B7">
            <w:pPr>
              <w:pStyle w:val="ConsPlusNormal"/>
            </w:pPr>
          </w:p>
        </w:tc>
      </w:tr>
      <w:tr w:rsidR="002273B7">
        <w:tc>
          <w:tcPr>
            <w:tcW w:w="624" w:type="dxa"/>
          </w:tcPr>
          <w:p w:rsidR="002273B7" w:rsidRDefault="002273B7">
            <w:pPr>
              <w:pStyle w:val="ConsPlusNormal"/>
            </w:pPr>
            <w:r>
              <w:lastRenderedPageBreak/>
              <w:t>1.4</w:t>
            </w:r>
          </w:p>
        </w:tc>
        <w:tc>
          <w:tcPr>
            <w:tcW w:w="6746" w:type="dxa"/>
            <w:gridSpan w:val="2"/>
          </w:tcPr>
          <w:p w:rsidR="002273B7" w:rsidRDefault="002273B7">
            <w:pPr>
              <w:pStyle w:val="ConsPlusNormal"/>
            </w:pPr>
            <w:r>
              <w:t>Кадастровый номер земельного участка (при его наличии)</w:t>
            </w:r>
          </w:p>
        </w:tc>
        <w:tc>
          <w:tcPr>
            <w:tcW w:w="1644" w:type="dxa"/>
          </w:tcPr>
          <w:p w:rsidR="002273B7" w:rsidRDefault="002273B7">
            <w:pPr>
              <w:pStyle w:val="ConsPlusNormal"/>
            </w:pPr>
          </w:p>
        </w:tc>
      </w:tr>
      <w:tr w:rsidR="002273B7">
        <w:tc>
          <w:tcPr>
            <w:tcW w:w="624" w:type="dxa"/>
          </w:tcPr>
          <w:p w:rsidR="002273B7" w:rsidRDefault="002273B7">
            <w:pPr>
              <w:pStyle w:val="ConsPlusNormal"/>
            </w:pPr>
            <w:r>
              <w:t>1.5</w:t>
            </w:r>
          </w:p>
        </w:tc>
        <w:tc>
          <w:tcPr>
            <w:tcW w:w="6746" w:type="dxa"/>
            <w:gridSpan w:val="2"/>
          </w:tcPr>
          <w:p w:rsidR="002273B7" w:rsidRDefault="002273B7">
            <w:pPr>
              <w:pStyle w:val="ConsPlusNormal"/>
            </w:pPr>
            <w:r>
              <w:t>Функциональное назначение объекта капитального строительства</w:t>
            </w:r>
          </w:p>
        </w:tc>
        <w:tc>
          <w:tcPr>
            <w:tcW w:w="1644" w:type="dxa"/>
          </w:tcPr>
          <w:p w:rsidR="002273B7" w:rsidRDefault="002273B7">
            <w:pPr>
              <w:pStyle w:val="ConsPlusNormal"/>
            </w:pPr>
          </w:p>
        </w:tc>
      </w:tr>
      <w:tr w:rsidR="002273B7">
        <w:tc>
          <w:tcPr>
            <w:tcW w:w="624" w:type="dxa"/>
          </w:tcPr>
          <w:p w:rsidR="002273B7" w:rsidRDefault="002273B7">
            <w:pPr>
              <w:pStyle w:val="ConsPlusNormal"/>
            </w:pPr>
            <w:r>
              <w:t>1.6</w:t>
            </w:r>
          </w:p>
        </w:tc>
        <w:tc>
          <w:tcPr>
            <w:tcW w:w="6746" w:type="dxa"/>
            <w:gridSpan w:val="2"/>
          </w:tcPr>
          <w:p w:rsidR="002273B7" w:rsidRDefault="002273B7">
            <w:pPr>
              <w:pStyle w:val="ConsPlusNormal"/>
            </w:pPr>
            <w:r>
              <w:t>Основные параметры объекта капитального строительства (площадь, этажность)</w:t>
            </w:r>
          </w:p>
        </w:tc>
        <w:tc>
          <w:tcPr>
            <w:tcW w:w="1644" w:type="dxa"/>
          </w:tcPr>
          <w:p w:rsidR="002273B7" w:rsidRDefault="002273B7">
            <w:pPr>
              <w:pStyle w:val="ConsPlusNormal"/>
            </w:pPr>
          </w:p>
        </w:tc>
      </w:tr>
      <w:tr w:rsidR="002273B7">
        <w:tc>
          <w:tcPr>
            <w:tcW w:w="624" w:type="dxa"/>
          </w:tcPr>
          <w:p w:rsidR="002273B7" w:rsidRDefault="002273B7">
            <w:pPr>
              <w:pStyle w:val="ConsPlusNormal"/>
            </w:pPr>
            <w:r>
              <w:t>1.7</w:t>
            </w:r>
          </w:p>
        </w:tc>
        <w:tc>
          <w:tcPr>
            <w:tcW w:w="6746" w:type="dxa"/>
            <w:gridSpan w:val="2"/>
          </w:tcPr>
          <w:p w:rsidR="002273B7" w:rsidRDefault="002273B7">
            <w:pPr>
              <w:pStyle w:val="ConsPlusNormal"/>
            </w:pPr>
            <w:r>
              <w:t>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указанным в градостроительном регламенте</w:t>
            </w:r>
          </w:p>
        </w:tc>
        <w:tc>
          <w:tcPr>
            <w:tcW w:w="1644" w:type="dxa"/>
          </w:tcPr>
          <w:p w:rsidR="002273B7" w:rsidRDefault="002273B7">
            <w:pPr>
              <w:pStyle w:val="ConsPlusNormal"/>
            </w:pPr>
          </w:p>
        </w:tc>
      </w:tr>
      <w:tr w:rsidR="002273B7">
        <w:tc>
          <w:tcPr>
            <w:tcW w:w="4973" w:type="dxa"/>
            <w:gridSpan w:val="2"/>
          </w:tcPr>
          <w:p w:rsidR="002273B7" w:rsidRDefault="002273B7">
            <w:pPr>
              <w:pStyle w:val="ConsPlusNormal"/>
            </w:pPr>
          </w:p>
        </w:tc>
        <w:tc>
          <w:tcPr>
            <w:tcW w:w="2397" w:type="dxa"/>
          </w:tcPr>
          <w:p w:rsidR="002273B7" w:rsidRDefault="002273B7">
            <w:pPr>
              <w:pStyle w:val="ConsPlusNormal"/>
            </w:pPr>
          </w:p>
        </w:tc>
        <w:tc>
          <w:tcPr>
            <w:tcW w:w="1644" w:type="dxa"/>
          </w:tcPr>
          <w:p w:rsidR="002273B7" w:rsidRDefault="002273B7">
            <w:pPr>
              <w:pStyle w:val="ConsPlusNormal"/>
            </w:pPr>
          </w:p>
        </w:tc>
      </w:tr>
      <w:tr w:rsidR="002273B7">
        <w:tc>
          <w:tcPr>
            <w:tcW w:w="4973" w:type="dxa"/>
            <w:gridSpan w:val="2"/>
          </w:tcPr>
          <w:p w:rsidR="002273B7" w:rsidRDefault="002273B7">
            <w:pPr>
              <w:pStyle w:val="ConsPlusNormal"/>
              <w:jc w:val="center"/>
            </w:pPr>
            <w:r>
              <w:t>Должность уполномоченного лица, органа, принимающего решение о согласовании архитектурно-градостроительного облика объекта</w:t>
            </w:r>
          </w:p>
        </w:tc>
        <w:tc>
          <w:tcPr>
            <w:tcW w:w="2397" w:type="dxa"/>
          </w:tcPr>
          <w:p w:rsidR="002273B7" w:rsidRDefault="002273B7">
            <w:pPr>
              <w:pStyle w:val="ConsPlusNormal"/>
              <w:jc w:val="center"/>
            </w:pPr>
            <w:r>
              <w:t>Подпись, печать</w:t>
            </w:r>
          </w:p>
        </w:tc>
        <w:tc>
          <w:tcPr>
            <w:tcW w:w="1644" w:type="dxa"/>
          </w:tcPr>
          <w:p w:rsidR="002273B7" w:rsidRDefault="002273B7">
            <w:pPr>
              <w:pStyle w:val="ConsPlusNormal"/>
              <w:jc w:val="center"/>
            </w:pPr>
            <w:r>
              <w:t>Расшифровка подписи</w:t>
            </w:r>
          </w:p>
        </w:tc>
      </w:tr>
    </w:tbl>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5</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Normal"/>
        <w:jc w:val="right"/>
      </w:pPr>
      <w:r>
        <w:t>Форма</w:t>
      </w:r>
    </w:p>
    <w:p w:rsidR="002273B7" w:rsidRDefault="002273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9"/>
        <w:gridCol w:w="1185"/>
        <w:gridCol w:w="3930"/>
      </w:tblGrid>
      <w:tr w:rsidR="002273B7">
        <w:tc>
          <w:tcPr>
            <w:tcW w:w="9014" w:type="dxa"/>
            <w:gridSpan w:val="3"/>
            <w:tcBorders>
              <w:top w:val="nil"/>
              <w:left w:val="nil"/>
              <w:bottom w:val="nil"/>
              <w:right w:val="nil"/>
            </w:tcBorders>
          </w:tcPr>
          <w:p w:rsidR="002273B7" w:rsidRDefault="002273B7">
            <w:pPr>
              <w:pStyle w:val="ConsPlusNormal"/>
              <w:jc w:val="center"/>
            </w:pPr>
            <w:r>
              <w:t>Администрация Находкинского городского округа</w:t>
            </w:r>
          </w:p>
          <w:p w:rsidR="002273B7" w:rsidRDefault="002273B7">
            <w:pPr>
              <w:pStyle w:val="ConsPlusNormal"/>
              <w:jc w:val="center"/>
            </w:pPr>
            <w:r>
              <w:t>Управление архитектуры, градостроительства и рекламы</w:t>
            </w:r>
          </w:p>
        </w:tc>
      </w:tr>
      <w:tr w:rsidR="002273B7">
        <w:tc>
          <w:tcPr>
            <w:tcW w:w="9014" w:type="dxa"/>
            <w:gridSpan w:val="3"/>
            <w:tcBorders>
              <w:top w:val="nil"/>
              <w:left w:val="nil"/>
              <w:bottom w:val="nil"/>
              <w:right w:val="nil"/>
            </w:tcBorders>
          </w:tcPr>
          <w:p w:rsidR="002273B7" w:rsidRDefault="002273B7">
            <w:pPr>
              <w:pStyle w:val="ConsPlusNormal"/>
              <w:jc w:val="center"/>
            </w:pPr>
            <w:bookmarkStart w:id="13" w:name="P547"/>
            <w:bookmarkEnd w:id="13"/>
            <w:r>
              <w:t>Решение</w:t>
            </w:r>
          </w:p>
          <w:p w:rsidR="002273B7" w:rsidRDefault="002273B7">
            <w:pPr>
              <w:pStyle w:val="ConsPlusNormal"/>
              <w:jc w:val="center"/>
            </w:pPr>
            <w:r>
              <w:t>об отказе в согласовании архитектурно-градостроительного облика объекта капитального строительства на территории Находкинского городского округа</w:t>
            </w:r>
          </w:p>
        </w:tc>
      </w:tr>
      <w:tr w:rsidR="002273B7">
        <w:tc>
          <w:tcPr>
            <w:tcW w:w="3899" w:type="dxa"/>
            <w:tcBorders>
              <w:top w:val="nil"/>
              <w:left w:val="nil"/>
              <w:bottom w:val="nil"/>
              <w:right w:val="nil"/>
            </w:tcBorders>
          </w:tcPr>
          <w:p w:rsidR="002273B7" w:rsidRDefault="002273B7">
            <w:pPr>
              <w:pStyle w:val="ConsPlusNormal"/>
              <w:jc w:val="center"/>
            </w:pPr>
            <w:r>
              <w:t>Регистрационный номер ________</w:t>
            </w:r>
          </w:p>
        </w:tc>
        <w:tc>
          <w:tcPr>
            <w:tcW w:w="1185" w:type="dxa"/>
            <w:tcBorders>
              <w:top w:val="nil"/>
              <w:left w:val="nil"/>
              <w:bottom w:val="nil"/>
              <w:right w:val="nil"/>
            </w:tcBorders>
          </w:tcPr>
          <w:p w:rsidR="002273B7" w:rsidRDefault="002273B7">
            <w:pPr>
              <w:pStyle w:val="ConsPlusNormal"/>
            </w:pPr>
          </w:p>
        </w:tc>
        <w:tc>
          <w:tcPr>
            <w:tcW w:w="3930" w:type="dxa"/>
            <w:tcBorders>
              <w:top w:val="nil"/>
              <w:left w:val="nil"/>
              <w:bottom w:val="nil"/>
              <w:right w:val="nil"/>
            </w:tcBorders>
          </w:tcPr>
          <w:p w:rsidR="002273B7" w:rsidRDefault="002273B7">
            <w:pPr>
              <w:pStyle w:val="ConsPlusNormal"/>
              <w:jc w:val="center"/>
            </w:pPr>
            <w:r>
              <w:t>Дата принятия решения _______</w:t>
            </w:r>
          </w:p>
        </w:tc>
      </w:tr>
    </w:tbl>
    <w:p w:rsidR="002273B7" w:rsidRDefault="002273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49"/>
        <w:gridCol w:w="2397"/>
        <w:gridCol w:w="1644"/>
      </w:tblGrid>
      <w:tr w:rsidR="002273B7">
        <w:tc>
          <w:tcPr>
            <w:tcW w:w="624" w:type="dxa"/>
          </w:tcPr>
          <w:p w:rsidR="002273B7" w:rsidRDefault="002273B7">
            <w:pPr>
              <w:pStyle w:val="ConsPlusNormal"/>
            </w:pPr>
            <w:r>
              <w:t>1.1</w:t>
            </w:r>
          </w:p>
        </w:tc>
        <w:tc>
          <w:tcPr>
            <w:tcW w:w="6746" w:type="dxa"/>
            <w:gridSpan w:val="2"/>
          </w:tcPr>
          <w:p w:rsidR="002273B7" w:rsidRDefault="002273B7">
            <w:pPr>
              <w:pStyle w:val="ConsPlusNormal"/>
            </w:pPr>
            <w:r>
              <w:t>Местонахождение объекта капитального строительства (при реконструкции)</w:t>
            </w:r>
          </w:p>
        </w:tc>
        <w:tc>
          <w:tcPr>
            <w:tcW w:w="1644" w:type="dxa"/>
          </w:tcPr>
          <w:p w:rsidR="002273B7" w:rsidRDefault="002273B7">
            <w:pPr>
              <w:pStyle w:val="ConsPlusNormal"/>
            </w:pPr>
          </w:p>
        </w:tc>
      </w:tr>
      <w:tr w:rsidR="002273B7">
        <w:tc>
          <w:tcPr>
            <w:tcW w:w="624" w:type="dxa"/>
          </w:tcPr>
          <w:p w:rsidR="002273B7" w:rsidRDefault="002273B7">
            <w:pPr>
              <w:pStyle w:val="ConsPlusNormal"/>
            </w:pPr>
            <w:r>
              <w:t>1.2</w:t>
            </w:r>
          </w:p>
        </w:tc>
        <w:tc>
          <w:tcPr>
            <w:tcW w:w="6746" w:type="dxa"/>
            <w:gridSpan w:val="2"/>
          </w:tcPr>
          <w:p w:rsidR="002273B7" w:rsidRDefault="002273B7">
            <w:pPr>
              <w:pStyle w:val="ConsPlusNormal"/>
            </w:pPr>
            <w: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1644" w:type="dxa"/>
          </w:tcPr>
          <w:p w:rsidR="002273B7" w:rsidRDefault="002273B7">
            <w:pPr>
              <w:pStyle w:val="ConsPlusNormal"/>
            </w:pPr>
          </w:p>
        </w:tc>
      </w:tr>
      <w:tr w:rsidR="002273B7">
        <w:tc>
          <w:tcPr>
            <w:tcW w:w="624" w:type="dxa"/>
          </w:tcPr>
          <w:p w:rsidR="002273B7" w:rsidRDefault="002273B7">
            <w:pPr>
              <w:pStyle w:val="ConsPlusNormal"/>
            </w:pPr>
            <w:r>
              <w:lastRenderedPageBreak/>
              <w:t>1.3</w:t>
            </w:r>
          </w:p>
        </w:tc>
        <w:tc>
          <w:tcPr>
            <w:tcW w:w="6746" w:type="dxa"/>
            <w:gridSpan w:val="2"/>
          </w:tcPr>
          <w:p w:rsidR="002273B7" w:rsidRDefault="002273B7">
            <w:pPr>
              <w:pStyle w:val="ConsPlusNormal"/>
            </w:pPr>
            <w:r>
              <w:t>Кадастровый номер объекта капитального строительства (при его наличии)</w:t>
            </w:r>
          </w:p>
        </w:tc>
        <w:tc>
          <w:tcPr>
            <w:tcW w:w="1644" w:type="dxa"/>
          </w:tcPr>
          <w:p w:rsidR="002273B7" w:rsidRDefault="002273B7">
            <w:pPr>
              <w:pStyle w:val="ConsPlusNormal"/>
            </w:pPr>
          </w:p>
        </w:tc>
      </w:tr>
      <w:tr w:rsidR="002273B7">
        <w:tc>
          <w:tcPr>
            <w:tcW w:w="624" w:type="dxa"/>
          </w:tcPr>
          <w:p w:rsidR="002273B7" w:rsidRDefault="002273B7">
            <w:pPr>
              <w:pStyle w:val="ConsPlusNormal"/>
            </w:pPr>
            <w:r>
              <w:t>1.4</w:t>
            </w:r>
          </w:p>
        </w:tc>
        <w:tc>
          <w:tcPr>
            <w:tcW w:w="6746" w:type="dxa"/>
            <w:gridSpan w:val="2"/>
          </w:tcPr>
          <w:p w:rsidR="002273B7" w:rsidRDefault="002273B7">
            <w:pPr>
              <w:pStyle w:val="ConsPlusNormal"/>
            </w:pPr>
            <w:r>
              <w:t>Кадастровый номер земельного участка (при его наличии)</w:t>
            </w:r>
          </w:p>
        </w:tc>
        <w:tc>
          <w:tcPr>
            <w:tcW w:w="1644" w:type="dxa"/>
          </w:tcPr>
          <w:p w:rsidR="002273B7" w:rsidRDefault="002273B7">
            <w:pPr>
              <w:pStyle w:val="ConsPlusNormal"/>
            </w:pPr>
          </w:p>
        </w:tc>
      </w:tr>
      <w:tr w:rsidR="002273B7">
        <w:tc>
          <w:tcPr>
            <w:tcW w:w="624" w:type="dxa"/>
          </w:tcPr>
          <w:p w:rsidR="002273B7" w:rsidRDefault="002273B7">
            <w:pPr>
              <w:pStyle w:val="ConsPlusNormal"/>
            </w:pPr>
            <w:r>
              <w:t>1.5</w:t>
            </w:r>
          </w:p>
        </w:tc>
        <w:tc>
          <w:tcPr>
            <w:tcW w:w="6746" w:type="dxa"/>
            <w:gridSpan w:val="2"/>
          </w:tcPr>
          <w:p w:rsidR="002273B7" w:rsidRDefault="002273B7">
            <w:pPr>
              <w:pStyle w:val="ConsPlusNormal"/>
            </w:pPr>
            <w:r>
              <w:t>Функциональное назначение объекта капитального строительства</w:t>
            </w:r>
          </w:p>
        </w:tc>
        <w:tc>
          <w:tcPr>
            <w:tcW w:w="1644" w:type="dxa"/>
          </w:tcPr>
          <w:p w:rsidR="002273B7" w:rsidRDefault="002273B7">
            <w:pPr>
              <w:pStyle w:val="ConsPlusNormal"/>
            </w:pPr>
          </w:p>
        </w:tc>
      </w:tr>
      <w:tr w:rsidR="002273B7">
        <w:tc>
          <w:tcPr>
            <w:tcW w:w="624" w:type="dxa"/>
          </w:tcPr>
          <w:p w:rsidR="002273B7" w:rsidRDefault="002273B7">
            <w:pPr>
              <w:pStyle w:val="ConsPlusNormal"/>
            </w:pPr>
            <w:r>
              <w:t>1.6</w:t>
            </w:r>
          </w:p>
        </w:tc>
        <w:tc>
          <w:tcPr>
            <w:tcW w:w="6746" w:type="dxa"/>
            <w:gridSpan w:val="2"/>
          </w:tcPr>
          <w:p w:rsidR="002273B7" w:rsidRDefault="002273B7">
            <w:pPr>
              <w:pStyle w:val="ConsPlusNormal"/>
            </w:pPr>
            <w:r>
              <w:t>Основные параметры объекта капитального строительства (площадь, этажность)</w:t>
            </w:r>
          </w:p>
        </w:tc>
        <w:tc>
          <w:tcPr>
            <w:tcW w:w="1644" w:type="dxa"/>
          </w:tcPr>
          <w:p w:rsidR="002273B7" w:rsidRDefault="002273B7">
            <w:pPr>
              <w:pStyle w:val="ConsPlusNormal"/>
            </w:pPr>
          </w:p>
        </w:tc>
      </w:tr>
      <w:tr w:rsidR="002273B7">
        <w:tc>
          <w:tcPr>
            <w:tcW w:w="624" w:type="dxa"/>
          </w:tcPr>
          <w:p w:rsidR="002273B7" w:rsidRDefault="002273B7">
            <w:pPr>
              <w:pStyle w:val="ConsPlusNormal"/>
            </w:pPr>
            <w:r>
              <w:t>1.7</w:t>
            </w:r>
          </w:p>
        </w:tc>
        <w:tc>
          <w:tcPr>
            <w:tcW w:w="6746" w:type="dxa"/>
            <w:gridSpan w:val="2"/>
          </w:tcPr>
          <w:p w:rsidR="002273B7" w:rsidRDefault="002273B7">
            <w:pPr>
              <w:pStyle w:val="ConsPlusNormal"/>
            </w:pPr>
            <w:r>
              <w:t>Соответствие (несоответствие) архитектурно-градостроительного облика объекта требованиям к архитектурно-градостроительному облику объекта, указанным в градостроительном регламенте</w:t>
            </w:r>
          </w:p>
        </w:tc>
        <w:tc>
          <w:tcPr>
            <w:tcW w:w="1644" w:type="dxa"/>
          </w:tcPr>
          <w:p w:rsidR="002273B7" w:rsidRDefault="002273B7">
            <w:pPr>
              <w:pStyle w:val="ConsPlusNormal"/>
            </w:pPr>
          </w:p>
        </w:tc>
      </w:tr>
      <w:tr w:rsidR="002273B7">
        <w:tc>
          <w:tcPr>
            <w:tcW w:w="624" w:type="dxa"/>
          </w:tcPr>
          <w:p w:rsidR="002273B7" w:rsidRDefault="002273B7">
            <w:pPr>
              <w:pStyle w:val="ConsPlusNormal"/>
            </w:pPr>
            <w:r>
              <w:t>1.8</w:t>
            </w:r>
          </w:p>
        </w:tc>
        <w:tc>
          <w:tcPr>
            <w:tcW w:w="6746" w:type="dxa"/>
            <w:gridSpan w:val="2"/>
          </w:tcPr>
          <w:p w:rsidR="002273B7" w:rsidRDefault="002273B7">
            <w:pPr>
              <w:pStyle w:val="ConsPlusNormal"/>
            </w:pPr>
            <w: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указанным в градостроительном регламенте</w:t>
            </w:r>
          </w:p>
        </w:tc>
        <w:tc>
          <w:tcPr>
            <w:tcW w:w="1644" w:type="dxa"/>
          </w:tcPr>
          <w:p w:rsidR="002273B7" w:rsidRDefault="002273B7">
            <w:pPr>
              <w:pStyle w:val="ConsPlusNormal"/>
            </w:pPr>
          </w:p>
        </w:tc>
      </w:tr>
      <w:tr w:rsidR="002273B7">
        <w:tc>
          <w:tcPr>
            <w:tcW w:w="624" w:type="dxa"/>
          </w:tcPr>
          <w:p w:rsidR="002273B7" w:rsidRDefault="002273B7">
            <w:pPr>
              <w:pStyle w:val="ConsPlusNormal"/>
            </w:pPr>
            <w:r>
              <w:t>1.9</w:t>
            </w:r>
          </w:p>
        </w:tc>
        <w:tc>
          <w:tcPr>
            <w:tcW w:w="6746" w:type="dxa"/>
            <w:gridSpan w:val="2"/>
          </w:tcPr>
          <w:p w:rsidR="002273B7" w:rsidRDefault="002273B7">
            <w:pPr>
              <w:pStyle w:val="ConsPlusNormal"/>
            </w:pPr>
            <w:r>
              <w:t>Предложения (при наличии) по доработке разделов проектной документации</w:t>
            </w:r>
          </w:p>
        </w:tc>
        <w:tc>
          <w:tcPr>
            <w:tcW w:w="1644" w:type="dxa"/>
          </w:tcPr>
          <w:p w:rsidR="002273B7" w:rsidRDefault="002273B7">
            <w:pPr>
              <w:pStyle w:val="ConsPlusNormal"/>
            </w:pPr>
          </w:p>
        </w:tc>
      </w:tr>
      <w:tr w:rsidR="002273B7">
        <w:tc>
          <w:tcPr>
            <w:tcW w:w="4973" w:type="dxa"/>
            <w:gridSpan w:val="2"/>
          </w:tcPr>
          <w:p w:rsidR="002273B7" w:rsidRDefault="002273B7">
            <w:pPr>
              <w:pStyle w:val="ConsPlusNormal"/>
            </w:pPr>
          </w:p>
        </w:tc>
        <w:tc>
          <w:tcPr>
            <w:tcW w:w="2397" w:type="dxa"/>
          </w:tcPr>
          <w:p w:rsidR="002273B7" w:rsidRDefault="002273B7">
            <w:pPr>
              <w:pStyle w:val="ConsPlusNormal"/>
            </w:pPr>
          </w:p>
        </w:tc>
        <w:tc>
          <w:tcPr>
            <w:tcW w:w="1644" w:type="dxa"/>
          </w:tcPr>
          <w:p w:rsidR="002273B7" w:rsidRDefault="002273B7">
            <w:pPr>
              <w:pStyle w:val="ConsPlusNormal"/>
            </w:pPr>
          </w:p>
        </w:tc>
      </w:tr>
      <w:tr w:rsidR="002273B7">
        <w:tc>
          <w:tcPr>
            <w:tcW w:w="4973" w:type="dxa"/>
            <w:gridSpan w:val="2"/>
          </w:tcPr>
          <w:p w:rsidR="002273B7" w:rsidRDefault="002273B7">
            <w:pPr>
              <w:pStyle w:val="ConsPlusNormal"/>
              <w:jc w:val="center"/>
            </w:pPr>
            <w:r>
              <w:t>Должность уполномоченного лица, органа, принимающего решение об отказе в согласовании архитектурно-градостроительного облика объекта</w:t>
            </w:r>
          </w:p>
        </w:tc>
        <w:tc>
          <w:tcPr>
            <w:tcW w:w="2397" w:type="dxa"/>
          </w:tcPr>
          <w:p w:rsidR="002273B7" w:rsidRDefault="002273B7">
            <w:pPr>
              <w:pStyle w:val="ConsPlusNormal"/>
              <w:jc w:val="center"/>
            </w:pPr>
            <w:r>
              <w:t>Подпись, печать</w:t>
            </w:r>
          </w:p>
        </w:tc>
        <w:tc>
          <w:tcPr>
            <w:tcW w:w="1644" w:type="dxa"/>
          </w:tcPr>
          <w:p w:rsidR="002273B7" w:rsidRDefault="002273B7">
            <w:pPr>
              <w:pStyle w:val="ConsPlusNormal"/>
              <w:jc w:val="center"/>
            </w:pPr>
            <w:r>
              <w:t>Расшифровка подписи</w:t>
            </w:r>
          </w:p>
        </w:tc>
      </w:tr>
    </w:tbl>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both"/>
      </w:pPr>
    </w:p>
    <w:p w:rsidR="002273B7" w:rsidRDefault="002273B7">
      <w:pPr>
        <w:pStyle w:val="ConsPlusNormal"/>
        <w:jc w:val="right"/>
        <w:outlineLvl w:val="1"/>
      </w:pPr>
      <w:r>
        <w:t>Приложение N 6</w:t>
      </w:r>
    </w:p>
    <w:p w:rsidR="002273B7" w:rsidRDefault="002273B7">
      <w:pPr>
        <w:pStyle w:val="ConsPlusNormal"/>
        <w:jc w:val="right"/>
      </w:pPr>
      <w:r>
        <w:t>к Административному регламенту</w:t>
      </w:r>
    </w:p>
    <w:p w:rsidR="002273B7" w:rsidRDefault="002273B7">
      <w:pPr>
        <w:pStyle w:val="ConsPlusNormal"/>
        <w:jc w:val="right"/>
      </w:pPr>
      <w:r>
        <w:t>предоставления муниципальной</w:t>
      </w:r>
    </w:p>
    <w:p w:rsidR="002273B7" w:rsidRDefault="002273B7">
      <w:pPr>
        <w:pStyle w:val="ConsPlusNormal"/>
        <w:jc w:val="right"/>
      </w:pPr>
      <w:r>
        <w:t>услуги "Выдача решения</w:t>
      </w:r>
    </w:p>
    <w:p w:rsidR="002273B7" w:rsidRDefault="002273B7">
      <w:pPr>
        <w:pStyle w:val="ConsPlusNormal"/>
        <w:jc w:val="right"/>
      </w:pPr>
      <w:r>
        <w:t>о согласовании</w:t>
      </w:r>
    </w:p>
    <w:p w:rsidR="002273B7" w:rsidRDefault="002273B7">
      <w:pPr>
        <w:pStyle w:val="ConsPlusNormal"/>
        <w:jc w:val="right"/>
      </w:pPr>
      <w:r>
        <w:t>архитектурно-градостроительного</w:t>
      </w:r>
    </w:p>
    <w:p w:rsidR="002273B7" w:rsidRDefault="002273B7">
      <w:pPr>
        <w:pStyle w:val="ConsPlusNormal"/>
        <w:jc w:val="right"/>
      </w:pPr>
      <w:r>
        <w:t>облика объекта капитального</w:t>
      </w:r>
    </w:p>
    <w:p w:rsidR="002273B7" w:rsidRDefault="002273B7">
      <w:pPr>
        <w:pStyle w:val="ConsPlusNormal"/>
        <w:jc w:val="right"/>
      </w:pPr>
      <w:r>
        <w:t>строительства, расположенного</w:t>
      </w:r>
    </w:p>
    <w:p w:rsidR="002273B7" w:rsidRDefault="002273B7">
      <w:pPr>
        <w:pStyle w:val="ConsPlusNormal"/>
        <w:jc w:val="right"/>
      </w:pPr>
      <w:r>
        <w:t>на территории Находкинского</w:t>
      </w:r>
    </w:p>
    <w:p w:rsidR="002273B7" w:rsidRDefault="002273B7">
      <w:pPr>
        <w:pStyle w:val="ConsPlusNormal"/>
        <w:jc w:val="right"/>
      </w:pPr>
      <w:r>
        <w:t>городского округа",</w:t>
      </w:r>
    </w:p>
    <w:p w:rsidR="002273B7" w:rsidRDefault="002273B7">
      <w:pPr>
        <w:pStyle w:val="ConsPlusNormal"/>
        <w:jc w:val="right"/>
      </w:pPr>
      <w:r>
        <w:t>утвержденному</w:t>
      </w:r>
    </w:p>
    <w:p w:rsidR="002273B7" w:rsidRDefault="002273B7">
      <w:pPr>
        <w:pStyle w:val="ConsPlusNormal"/>
        <w:jc w:val="right"/>
      </w:pPr>
      <w:r>
        <w:t>постановлением</w:t>
      </w:r>
    </w:p>
    <w:p w:rsidR="002273B7" w:rsidRDefault="002273B7">
      <w:pPr>
        <w:pStyle w:val="ConsPlusNormal"/>
        <w:jc w:val="right"/>
      </w:pPr>
      <w:r>
        <w:t>администрации</w:t>
      </w:r>
    </w:p>
    <w:p w:rsidR="002273B7" w:rsidRDefault="002273B7">
      <w:pPr>
        <w:pStyle w:val="ConsPlusNormal"/>
        <w:jc w:val="right"/>
      </w:pPr>
      <w:r>
        <w:t>Находкинского</w:t>
      </w:r>
    </w:p>
    <w:p w:rsidR="002273B7" w:rsidRDefault="002273B7">
      <w:pPr>
        <w:pStyle w:val="ConsPlusNormal"/>
        <w:jc w:val="right"/>
      </w:pPr>
      <w:r>
        <w:t>городского округа</w:t>
      </w:r>
    </w:p>
    <w:p w:rsidR="002273B7" w:rsidRDefault="002273B7">
      <w:pPr>
        <w:pStyle w:val="ConsPlusNormal"/>
        <w:jc w:val="right"/>
      </w:pPr>
      <w:r>
        <w:t>от 21.11.2024 N 2715</w:t>
      </w:r>
    </w:p>
    <w:p w:rsidR="002273B7" w:rsidRDefault="002273B7">
      <w:pPr>
        <w:pStyle w:val="ConsPlusNormal"/>
        <w:jc w:val="both"/>
      </w:pPr>
    </w:p>
    <w:p w:rsidR="002273B7" w:rsidRDefault="002273B7">
      <w:pPr>
        <w:pStyle w:val="ConsPlusTitle"/>
        <w:jc w:val="center"/>
      </w:pPr>
      <w:bookmarkStart w:id="14" w:name="P608"/>
      <w:bookmarkEnd w:id="14"/>
      <w:r>
        <w:t>БЛОК-СХЕМА</w:t>
      </w:r>
    </w:p>
    <w:p w:rsidR="002273B7" w:rsidRDefault="002273B7">
      <w:pPr>
        <w:pStyle w:val="ConsPlusTitle"/>
        <w:jc w:val="center"/>
      </w:pPr>
      <w:r>
        <w:t>ПРЕДОСТАВЛЕНИЯ МУНИЦИПАЛЬНОЙ УСЛУГИ</w:t>
      </w:r>
    </w:p>
    <w:p w:rsidR="002273B7" w:rsidRDefault="002273B7">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3742"/>
        <w:gridCol w:w="340"/>
        <w:gridCol w:w="2268"/>
      </w:tblGrid>
      <w:tr w:rsidR="002273B7">
        <w:tc>
          <w:tcPr>
            <w:tcW w:w="8958" w:type="dxa"/>
            <w:gridSpan w:val="5"/>
            <w:tcBorders>
              <w:left w:val="single" w:sz="4" w:space="0" w:color="auto"/>
              <w:right w:val="single" w:sz="4" w:space="0" w:color="auto"/>
            </w:tcBorders>
          </w:tcPr>
          <w:p w:rsidR="002273B7" w:rsidRDefault="002273B7">
            <w:pPr>
              <w:pStyle w:val="ConsPlusNormal"/>
              <w:jc w:val="center"/>
            </w:pPr>
            <w:r>
              <w:t>Обращение заявителя в администрацию Находкинского городского округа с заявлением</w:t>
            </w:r>
          </w:p>
        </w:tc>
      </w:tr>
      <w:tr w:rsidR="002273B7">
        <w:tblPrEx>
          <w:tblBorders>
            <w:left w:val="none" w:sz="0" w:space="0" w:color="auto"/>
            <w:right w:val="nil"/>
          </w:tblBorders>
        </w:tblPrEx>
        <w:tc>
          <w:tcPr>
            <w:tcW w:w="8958" w:type="dxa"/>
            <w:gridSpan w:val="5"/>
            <w:tcBorders>
              <w:left w:val="nil"/>
              <w:right w:val="nil"/>
            </w:tcBorders>
          </w:tcPr>
          <w:p w:rsidR="002273B7" w:rsidRDefault="002273B7">
            <w:pPr>
              <w:pStyle w:val="ConsPlusNormal"/>
              <w:jc w:val="center"/>
            </w:pPr>
            <w:r>
              <w:rPr>
                <w:noProof/>
                <w:position w:val="-5"/>
              </w:rPr>
              <w:lastRenderedPageBreak/>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273B7">
        <w:tc>
          <w:tcPr>
            <w:tcW w:w="8958" w:type="dxa"/>
            <w:gridSpan w:val="5"/>
            <w:tcBorders>
              <w:left w:val="single" w:sz="4" w:space="0" w:color="auto"/>
              <w:right w:val="single" w:sz="4" w:space="0" w:color="auto"/>
            </w:tcBorders>
          </w:tcPr>
          <w:p w:rsidR="002273B7" w:rsidRDefault="002273B7">
            <w:pPr>
              <w:pStyle w:val="ConsPlusNormal"/>
              <w:jc w:val="center"/>
            </w:pPr>
            <w:r>
              <w:t>Прием и регистрация заявления с документами, необходимыми для предоставления муниципальной услуги</w:t>
            </w:r>
          </w:p>
        </w:tc>
      </w:tr>
      <w:tr w:rsidR="002273B7">
        <w:tblPrEx>
          <w:tblBorders>
            <w:left w:val="none" w:sz="0" w:space="0" w:color="auto"/>
            <w:right w:val="nil"/>
          </w:tblBorders>
        </w:tblPrEx>
        <w:tc>
          <w:tcPr>
            <w:tcW w:w="8958" w:type="dxa"/>
            <w:gridSpan w:val="5"/>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273B7">
        <w:tc>
          <w:tcPr>
            <w:tcW w:w="8958" w:type="dxa"/>
            <w:gridSpan w:val="5"/>
            <w:tcBorders>
              <w:left w:val="single" w:sz="4" w:space="0" w:color="auto"/>
              <w:right w:val="single" w:sz="4" w:space="0" w:color="auto"/>
            </w:tcBorders>
          </w:tcPr>
          <w:p w:rsidR="002273B7" w:rsidRDefault="002273B7">
            <w:pPr>
              <w:pStyle w:val="ConsPlusNormal"/>
              <w:jc w:val="center"/>
            </w:pPr>
            <w:r>
              <w:t>Проверка и рассмотрение поступившего заявления и документов, приложенных к заявлению</w:t>
            </w:r>
          </w:p>
        </w:tc>
      </w:tr>
      <w:tr w:rsidR="002273B7">
        <w:tblPrEx>
          <w:tblBorders>
            <w:left w:val="none" w:sz="0" w:space="0" w:color="auto"/>
            <w:right w:val="nil"/>
          </w:tblBorders>
        </w:tblPrEx>
        <w:tc>
          <w:tcPr>
            <w:tcW w:w="2268" w:type="dxa"/>
            <w:vMerge w:val="restart"/>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2273B7" w:rsidRDefault="002273B7">
            <w:pPr>
              <w:pStyle w:val="ConsPlusNormal"/>
            </w:pPr>
          </w:p>
        </w:tc>
        <w:tc>
          <w:tcPr>
            <w:tcW w:w="6350" w:type="dxa"/>
            <w:gridSpan w:val="3"/>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273B7">
        <w:tblPrEx>
          <w:tblBorders>
            <w:left w:val="none" w:sz="0" w:space="0" w:color="auto"/>
          </w:tblBorders>
        </w:tblPrEx>
        <w:tc>
          <w:tcPr>
            <w:tcW w:w="2268" w:type="dxa"/>
            <w:vMerge/>
            <w:tcBorders>
              <w:left w:val="nil"/>
              <w:right w:val="nil"/>
            </w:tcBorders>
          </w:tcPr>
          <w:p w:rsidR="002273B7" w:rsidRDefault="002273B7">
            <w:pPr>
              <w:pStyle w:val="ConsPlusNormal"/>
            </w:pPr>
          </w:p>
        </w:tc>
        <w:tc>
          <w:tcPr>
            <w:tcW w:w="340" w:type="dxa"/>
            <w:tcBorders>
              <w:top w:val="nil"/>
              <w:left w:val="nil"/>
              <w:bottom w:val="nil"/>
              <w:right w:val="single" w:sz="4" w:space="0" w:color="auto"/>
            </w:tcBorders>
          </w:tcPr>
          <w:p w:rsidR="002273B7" w:rsidRDefault="002273B7">
            <w:pPr>
              <w:pStyle w:val="ConsPlusNormal"/>
            </w:pPr>
          </w:p>
        </w:tc>
        <w:tc>
          <w:tcPr>
            <w:tcW w:w="6350" w:type="dxa"/>
            <w:gridSpan w:val="3"/>
            <w:tcBorders>
              <w:left w:val="single" w:sz="4" w:space="0" w:color="auto"/>
              <w:right w:val="single" w:sz="4" w:space="0" w:color="auto"/>
            </w:tcBorders>
          </w:tcPr>
          <w:p w:rsidR="002273B7" w:rsidRDefault="002273B7">
            <w:pPr>
              <w:pStyle w:val="ConsPlusNormal"/>
              <w:jc w:val="center"/>
            </w:pPr>
            <w:r>
              <w:t>Предоставление муниципальной услуги</w:t>
            </w:r>
          </w:p>
        </w:tc>
      </w:tr>
      <w:tr w:rsidR="002273B7">
        <w:tblPrEx>
          <w:tblBorders>
            <w:right w:val="nil"/>
          </w:tblBorders>
        </w:tblPrEx>
        <w:tc>
          <w:tcPr>
            <w:tcW w:w="2268" w:type="dxa"/>
            <w:vMerge w:val="restart"/>
            <w:tcBorders>
              <w:left w:val="single" w:sz="4" w:space="0" w:color="auto"/>
              <w:right w:val="single" w:sz="4" w:space="0" w:color="auto"/>
            </w:tcBorders>
          </w:tcPr>
          <w:p w:rsidR="002273B7" w:rsidRDefault="002273B7">
            <w:pPr>
              <w:pStyle w:val="ConsPlusNormal"/>
              <w:jc w:val="center"/>
            </w:pPr>
            <w:r>
              <w:t>Подготовка и направление заявителю уведомления об отказе в предоставлении муниципальной услуги</w:t>
            </w:r>
          </w:p>
        </w:tc>
        <w:tc>
          <w:tcPr>
            <w:tcW w:w="340" w:type="dxa"/>
            <w:tcBorders>
              <w:top w:val="nil"/>
              <w:left w:val="single" w:sz="4" w:space="0" w:color="auto"/>
              <w:bottom w:val="nil"/>
              <w:right w:val="nil"/>
            </w:tcBorders>
          </w:tcPr>
          <w:p w:rsidR="002273B7" w:rsidRDefault="002273B7">
            <w:pPr>
              <w:pStyle w:val="ConsPlusNormal"/>
            </w:pPr>
          </w:p>
        </w:tc>
        <w:tc>
          <w:tcPr>
            <w:tcW w:w="3742" w:type="dxa"/>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2273B7" w:rsidRDefault="002273B7">
            <w:pPr>
              <w:pStyle w:val="ConsPlusNormal"/>
            </w:pPr>
          </w:p>
        </w:tc>
        <w:tc>
          <w:tcPr>
            <w:tcW w:w="2268" w:type="dxa"/>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273B7">
        <w:tblPrEx>
          <w:tblBorders>
            <w:insideV w:val="single" w:sz="4" w:space="0" w:color="auto"/>
          </w:tblBorders>
        </w:tblPrEx>
        <w:tc>
          <w:tcPr>
            <w:tcW w:w="2268" w:type="dxa"/>
            <w:vMerge/>
          </w:tcPr>
          <w:p w:rsidR="002273B7" w:rsidRDefault="002273B7">
            <w:pPr>
              <w:pStyle w:val="ConsPlusNormal"/>
            </w:pPr>
          </w:p>
        </w:tc>
        <w:tc>
          <w:tcPr>
            <w:tcW w:w="340" w:type="dxa"/>
            <w:tcBorders>
              <w:top w:val="nil"/>
              <w:bottom w:val="nil"/>
            </w:tcBorders>
          </w:tcPr>
          <w:p w:rsidR="002273B7" w:rsidRDefault="002273B7">
            <w:pPr>
              <w:pStyle w:val="ConsPlusNormal"/>
            </w:pPr>
          </w:p>
        </w:tc>
        <w:tc>
          <w:tcPr>
            <w:tcW w:w="3742" w:type="dxa"/>
          </w:tcPr>
          <w:p w:rsidR="002273B7" w:rsidRDefault="002273B7">
            <w:pPr>
              <w:pStyle w:val="ConsPlusNormal"/>
              <w:jc w:val="center"/>
            </w:pPr>
            <w:r>
              <w:t>Принятие Управлением решения о согласовании архитектурно-градостроительного облика вновь строящегося или подлежащего реконструкции объекта капитального строительства</w:t>
            </w:r>
          </w:p>
        </w:tc>
        <w:tc>
          <w:tcPr>
            <w:tcW w:w="340" w:type="dxa"/>
            <w:tcBorders>
              <w:top w:val="nil"/>
              <w:bottom w:val="nil"/>
            </w:tcBorders>
          </w:tcPr>
          <w:p w:rsidR="002273B7" w:rsidRDefault="002273B7">
            <w:pPr>
              <w:pStyle w:val="ConsPlusNormal"/>
            </w:pPr>
          </w:p>
        </w:tc>
        <w:tc>
          <w:tcPr>
            <w:tcW w:w="2268" w:type="dxa"/>
          </w:tcPr>
          <w:p w:rsidR="002273B7" w:rsidRDefault="002273B7">
            <w:pPr>
              <w:pStyle w:val="ConsPlusNormal"/>
              <w:jc w:val="center"/>
            </w:pPr>
            <w:r>
              <w:t>Принятие Управлением решения об отказе в предоставлении муниципальной услуги</w:t>
            </w:r>
          </w:p>
        </w:tc>
      </w:tr>
      <w:tr w:rsidR="002273B7">
        <w:tblPrEx>
          <w:tblBorders>
            <w:left w:val="none" w:sz="0" w:space="0" w:color="auto"/>
            <w:right w:val="nil"/>
            <w:insideH w:val="nil"/>
          </w:tblBorders>
        </w:tblPrEx>
        <w:tc>
          <w:tcPr>
            <w:tcW w:w="2268" w:type="dxa"/>
            <w:tcBorders>
              <w:left w:val="nil"/>
              <w:bottom w:val="nil"/>
              <w:right w:val="nil"/>
            </w:tcBorders>
          </w:tcPr>
          <w:p w:rsidR="002273B7" w:rsidRDefault="002273B7">
            <w:pPr>
              <w:pStyle w:val="ConsPlusNormal"/>
            </w:pPr>
          </w:p>
        </w:tc>
        <w:tc>
          <w:tcPr>
            <w:tcW w:w="340" w:type="dxa"/>
            <w:tcBorders>
              <w:top w:val="nil"/>
              <w:left w:val="nil"/>
              <w:bottom w:val="nil"/>
              <w:right w:val="nil"/>
            </w:tcBorders>
          </w:tcPr>
          <w:p w:rsidR="002273B7" w:rsidRDefault="002273B7">
            <w:pPr>
              <w:pStyle w:val="ConsPlusNormal"/>
            </w:pPr>
          </w:p>
        </w:tc>
        <w:tc>
          <w:tcPr>
            <w:tcW w:w="3742" w:type="dxa"/>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2273B7" w:rsidRDefault="002273B7">
            <w:pPr>
              <w:pStyle w:val="ConsPlusNormal"/>
            </w:pPr>
          </w:p>
        </w:tc>
        <w:tc>
          <w:tcPr>
            <w:tcW w:w="2268" w:type="dxa"/>
            <w:tcBorders>
              <w:left w:val="nil"/>
              <w:right w:val="nil"/>
            </w:tcBorders>
          </w:tcPr>
          <w:p w:rsidR="002273B7" w:rsidRDefault="002273B7">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273B7">
        <w:tblPrEx>
          <w:tblBorders>
            <w:left w:val="none" w:sz="0" w:space="0" w:color="auto"/>
            <w:insideH w:val="nil"/>
            <w:insideV w:val="single" w:sz="4" w:space="0" w:color="auto"/>
          </w:tblBorders>
        </w:tblPrEx>
        <w:tc>
          <w:tcPr>
            <w:tcW w:w="2268" w:type="dxa"/>
            <w:tcBorders>
              <w:top w:val="nil"/>
              <w:left w:val="nil"/>
              <w:bottom w:val="nil"/>
              <w:right w:val="nil"/>
            </w:tcBorders>
          </w:tcPr>
          <w:p w:rsidR="002273B7" w:rsidRDefault="002273B7">
            <w:pPr>
              <w:pStyle w:val="ConsPlusNormal"/>
            </w:pPr>
          </w:p>
        </w:tc>
        <w:tc>
          <w:tcPr>
            <w:tcW w:w="340" w:type="dxa"/>
            <w:tcBorders>
              <w:top w:val="nil"/>
              <w:left w:val="nil"/>
              <w:bottom w:val="nil"/>
            </w:tcBorders>
          </w:tcPr>
          <w:p w:rsidR="002273B7" w:rsidRDefault="002273B7">
            <w:pPr>
              <w:pStyle w:val="ConsPlusNormal"/>
            </w:pPr>
          </w:p>
        </w:tc>
        <w:tc>
          <w:tcPr>
            <w:tcW w:w="3742" w:type="dxa"/>
          </w:tcPr>
          <w:p w:rsidR="002273B7" w:rsidRDefault="002273B7">
            <w:pPr>
              <w:pStyle w:val="ConsPlusNormal"/>
              <w:jc w:val="center"/>
            </w:pPr>
            <w:r>
              <w:t>Выдача или направление заявителю решения о согласовании архитектурно-градостроительного облика вновь строящегося или подлежащего реконструкции объекта капитального строительства с отметкой о его согласовании</w:t>
            </w:r>
          </w:p>
        </w:tc>
        <w:tc>
          <w:tcPr>
            <w:tcW w:w="340" w:type="dxa"/>
            <w:tcBorders>
              <w:top w:val="nil"/>
              <w:bottom w:val="nil"/>
            </w:tcBorders>
          </w:tcPr>
          <w:p w:rsidR="002273B7" w:rsidRDefault="002273B7">
            <w:pPr>
              <w:pStyle w:val="ConsPlusNormal"/>
            </w:pPr>
          </w:p>
        </w:tc>
        <w:tc>
          <w:tcPr>
            <w:tcW w:w="2268" w:type="dxa"/>
          </w:tcPr>
          <w:p w:rsidR="002273B7" w:rsidRDefault="002273B7">
            <w:pPr>
              <w:pStyle w:val="ConsPlusNormal"/>
              <w:jc w:val="center"/>
            </w:pPr>
            <w:r>
              <w:t>Выдача или направление заявителю уведомления об отказе в предоставлении муниципальной услуги</w:t>
            </w:r>
          </w:p>
        </w:tc>
      </w:tr>
    </w:tbl>
    <w:p w:rsidR="002273B7" w:rsidRDefault="002273B7">
      <w:pPr>
        <w:pStyle w:val="ConsPlusNormal"/>
        <w:jc w:val="both"/>
      </w:pPr>
    </w:p>
    <w:p w:rsidR="002273B7" w:rsidRDefault="002273B7">
      <w:pPr>
        <w:pStyle w:val="ConsPlusNormal"/>
        <w:jc w:val="both"/>
      </w:pPr>
    </w:p>
    <w:p w:rsidR="002273B7" w:rsidRDefault="002273B7">
      <w:pPr>
        <w:pStyle w:val="ConsPlusNormal"/>
        <w:pBdr>
          <w:bottom w:val="single" w:sz="6" w:space="0" w:color="auto"/>
        </w:pBdr>
        <w:spacing w:before="100" w:after="100"/>
        <w:jc w:val="both"/>
        <w:rPr>
          <w:sz w:val="2"/>
          <w:szCs w:val="2"/>
        </w:rPr>
      </w:pPr>
    </w:p>
    <w:p w:rsidR="0072353D" w:rsidRDefault="0072353D">
      <w:bookmarkStart w:id="15" w:name="_GoBack"/>
      <w:bookmarkEnd w:id="15"/>
    </w:p>
    <w:sectPr w:rsidR="0072353D" w:rsidSect="00541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B7"/>
    <w:rsid w:val="002273B7"/>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273B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2273B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2273B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2273B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2273B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2273B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2273B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2273B7"/>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2273B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27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2273B7"/>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2273B7"/>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2273B7"/>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2273B7"/>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2273B7"/>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2273B7"/>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2273B7"/>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2273B7"/>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2273B7"/>
    <w:pPr>
      <w:spacing w:after="0"/>
    </w:pPr>
    <w:rPr>
      <w:rFonts w:ascii="Tahoma" w:hAnsi="Tahoma" w:cs="Tahoma"/>
      <w:sz w:val="16"/>
      <w:szCs w:val="16"/>
    </w:rPr>
  </w:style>
  <w:style w:type="character" w:customStyle="1" w:styleId="af6">
    <w:name w:val="Текст выноски Знак"/>
    <w:basedOn w:val="a0"/>
    <w:link w:val="af5"/>
    <w:uiPriority w:val="99"/>
    <w:semiHidden/>
    <w:rsid w:val="00227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6&amp;dst=3192" TargetMode="External"/><Relationship Id="rId18" Type="http://schemas.openxmlformats.org/officeDocument/2006/relationships/hyperlink" Target="https://login.consultant.ru/link/?req=doc&amp;base=LAW&amp;n=448360&amp;dst=100012" TargetMode="External"/><Relationship Id="rId26" Type="http://schemas.openxmlformats.org/officeDocument/2006/relationships/hyperlink" Target="www.nakhodka-city.ru" TargetMode="External"/><Relationship Id="rId39" Type="http://schemas.openxmlformats.org/officeDocument/2006/relationships/hyperlink" Target="https://login.consultant.ru/link/?req=doc&amp;base=LAW&amp;n=448360" TargetMode="External"/><Relationship Id="rId21" Type="http://schemas.openxmlformats.org/officeDocument/2006/relationships/hyperlink" Target="https://login.consultant.ru/link/?req=doc&amp;base=LAW&amp;n=471026&amp;dst=1110" TargetMode="External"/><Relationship Id="rId34" Type="http://schemas.openxmlformats.org/officeDocument/2006/relationships/hyperlink" Target="https://login.consultant.ru/link/?req=doc&amp;base=LAW&amp;n=491414" TargetMode="External"/><Relationship Id="rId42" Type="http://schemas.openxmlformats.org/officeDocument/2006/relationships/hyperlink" Target="https://login.consultant.ru/link/?req=doc&amp;base=RLAW020&amp;n=202992" TargetMode="External"/><Relationship Id="rId7" Type="http://schemas.openxmlformats.org/officeDocument/2006/relationships/hyperlink" Target="https://login.consultant.ru/link/?req=doc&amp;base=LAW&amp;n=493235&amp;dst=892" TargetMode="External"/><Relationship Id="rId2" Type="http://schemas.microsoft.com/office/2007/relationships/stylesWithEffects" Target="stylesWithEffects.xml"/><Relationship Id="rId16" Type="http://schemas.openxmlformats.org/officeDocument/2006/relationships/hyperlink" Target="https://gosuslugi.primorsky.ru" TargetMode="External"/><Relationship Id="rId29" Type="http://schemas.openxmlformats.org/officeDocument/2006/relationships/hyperlink" Target="https://login.consultant.ru/link/?req=doc&amp;base=LAW&amp;n=482692"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4072" TargetMode="External"/><Relationship Id="rId11" Type="http://schemas.openxmlformats.org/officeDocument/2006/relationships/hyperlink" Target="https://login.consultant.ru/link/?req=doc&amp;base=LAW&amp;n=471026&amp;dst=4078" TargetMode="External"/><Relationship Id="rId24"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91414" TargetMode="External"/><Relationship Id="rId37" Type="http://schemas.openxmlformats.org/officeDocument/2006/relationships/hyperlink" Target="https://login.consultant.ru/link/?req=doc&amp;base=LAW&amp;n=493235" TargetMode="External"/><Relationship Id="rId40" Type="http://schemas.openxmlformats.org/officeDocument/2006/relationships/hyperlink" Target="https://login.consultant.ru/link/?req=doc&amp;base=RLAW020&amp;n=197165"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10531" TargetMode="External"/><Relationship Id="rId10" Type="http://schemas.openxmlformats.org/officeDocument/2006/relationships/hyperlink" Target="https://login.consultant.ru/link/?req=doc&amp;base=LAW&amp;n=471026&amp;dst=4075" TargetMode="External"/><Relationship Id="rId19" Type="http://schemas.openxmlformats.org/officeDocument/2006/relationships/hyperlink" Target="https://login.consultant.ru/link/?req=doc&amp;base=RLAW020&amp;n=202992" TargetMode="External"/><Relationship Id="rId31" Type="http://schemas.openxmlformats.org/officeDocument/2006/relationships/hyperlink" Target="https://login.consultant.ru/link/?req=doc&amp;base=LAW&amp;n=4710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0&amp;n=199797" TargetMode="External"/><Relationship Id="rId14" Type="http://schemas.openxmlformats.org/officeDocument/2006/relationships/hyperlink" Target="www.nakhodka-city.ru"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www.mfc-25.ru" TargetMode="External"/><Relationship Id="rId30" Type="http://schemas.openxmlformats.org/officeDocument/2006/relationships/hyperlink" Target="https://login.consultant.ru/link/?req=doc&amp;base=LAW&amp;n=492074" TargetMode="External"/><Relationship Id="rId35" Type="http://schemas.openxmlformats.org/officeDocument/2006/relationships/hyperlink" Target="https://login.consultant.ru/link/?req=doc&amp;base=LAW&amp;n=489361" TargetMode="External"/><Relationship Id="rId43" Type="http://schemas.openxmlformats.org/officeDocument/2006/relationships/image" Target="media/image1.wmf"/><Relationship Id="rId8" Type="http://schemas.openxmlformats.org/officeDocument/2006/relationships/hyperlink" Target="https://login.consultant.ru/link/?req=doc&amp;base=RLAW020&amp;n=197165&amp;dst=101948" TargetMode="External"/><Relationship Id="rId3" Type="http://schemas.openxmlformats.org/officeDocument/2006/relationships/settings" Target="settings.xml"/><Relationship Id="rId12" Type="http://schemas.openxmlformats.org/officeDocument/2006/relationships/hyperlink" Target="https://login.consultant.ru/link/?req=doc&amp;base=LAW&amp;n=448360&amp;dst=100030" TargetMode="External"/><Relationship Id="rId17" Type="http://schemas.openxmlformats.org/officeDocument/2006/relationships/hyperlink" Target="www.mfc-25.ru" TargetMode="External"/><Relationship Id="rId25" Type="http://schemas.openxmlformats.org/officeDocument/2006/relationships/hyperlink" Target="https://login.consultant.ru/link/?req=doc&amp;base=LAW&amp;n=493224&amp;dst=3327" TargetMode="External"/><Relationship Id="rId33" Type="http://schemas.openxmlformats.org/officeDocument/2006/relationships/hyperlink" Target="https://login.consultant.ru/link/?req=doc&amp;base=LAW&amp;n=466787" TargetMode="External"/><Relationship Id="rId38" Type="http://schemas.openxmlformats.org/officeDocument/2006/relationships/hyperlink" Target="https://login.consultant.ru/link/?req=doc&amp;base=RLAW020&amp;n=199797" TargetMode="External"/><Relationship Id="rId20" Type="http://schemas.openxmlformats.org/officeDocument/2006/relationships/hyperlink" Target="https://login.consultant.ru/link/?req=doc&amp;base=LAW&amp;n=471026&amp;dst=1107" TargetMode="External"/><Relationship Id="rId41" Type="http://schemas.openxmlformats.org/officeDocument/2006/relationships/hyperlink" Target="https://login.consultant.ru/link/?req=doc&amp;base=RLAW020&amp;n=419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9933</Words>
  <Characters>56623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2024-12-17T23:36:00Z</dcterms:created>
  <dcterms:modified xsi:type="dcterms:W3CDTF">2024-12-17T23:36:00Z</dcterms:modified>
</cp:coreProperties>
</file>