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  <w:proofErr w:type="gramEnd"/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D14604" w:rsidRDefault="00D14604" w:rsidP="00D1460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Дата проведения жеребьевки –</w:t>
      </w:r>
      <w:r w:rsidR="00EA4B7B">
        <w:rPr>
          <w:sz w:val="26"/>
          <w:szCs w:val="26"/>
        </w:rPr>
        <w:t xml:space="preserve"> </w:t>
      </w:r>
      <w:r w:rsidR="004158E8">
        <w:rPr>
          <w:sz w:val="26"/>
          <w:szCs w:val="26"/>
        </w:rPr>
        <w:t>22</w:t>
      </w:r>
      <w:r>
        <w:rPr>
          <w:sz w:val="26"/>
          <w:szCs w:val="26"/>
        </w:rPr>
        <w:t>.0</w:t>
      </w:r>
      <w:r w:rsidR="00206A17">
        <w:rPr>
          <w:sz w:val="26"/>
          <w:szCs w:val="26"/>
        </w:rPr>
        <w:t>4</w:t>
      </w:r>
      <w:r>
        <w:rPr>
          <w:sz w:val="26"/>
          <w:szCs w:val="26"/>
        </w:rPr>
        <w:t xml:space="preserve">.2024 года. </w:t>
      </w:r>
    </w:p>
    <w:p w:rsidR="00D14604" w:rsidRDefault="00D14604" w:rsidP="00D1460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D14604" w:rsidRDefault="00D14604" w:rsidP="00D1460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204. </w:t>
      </w:r>
    </w:p>
    <w:p w:rsidR="00D14604" w:rsidRDefault="00D14604" w:rsidP="00B35AD5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Реестровые номера граждан, приглашенных на жеребьёвку:</w:t>
      </w:r>
      <w:r w:rsidR="005B027B">
        <w:rPr>
          <w:sz w:val="26"/>
          <w:szCs w:val="26"/>
        </w:rPr>
        <w:t xml:space="preserve"> </w:t>
      </w:r>
      <w:bookmarkStart w:id="0" w:name="_GoBack"/>
      <w:bookmarkEnd w:id="0"/>
      <w:r w:rsidR="004158E8">
        <w:rPr>
          <w:sz w:val="26"/>
          <w:szCs w:val="26"/>
        </w:rPr>
        <w:t>4071,  4072,  4073,  4074,  4075,  4076,  4077,  4080,  4081,  4082,  4083,  4084,  4085,  4086,  4087,  4088,  4089,  4090,  4091,  4092,  4093,  4094,  4095,  4096,</w:t>
      </w:r>
      <w:r w:rsidR="001640E9">
        <w:rPr>
          <w:sz w:val="26"/>
          <w:szCs w:val="26"/>
        </w:rPr>
        <w:t xml:space="preserve">  </w:t>
      </w:r>
      <w:r w:rsidR="004158E8">
        <w:rPr>
          <w:sz w:val="26"/>
          <w:szCs w:val="26"/>
        </w:rPr>
        <w:t>4053,  4054,  4055,  4056,  4057,  4058,  4060,   4061,  4062,   4063,  4064,   4065,  4066,  4067,  4068,  4069,  4070</w:t>
      </w:r>
    </w:p>
    <w:p w:rsidR="00D14604" w:rsidRDefault="00D14604" w:rsidP="00D14604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D14604" w:rsidRDefault="00D14604" w:rsidP="00D14604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предлагаемых на жеребьёвку № 1</w:t>
      </w:r>
      <w:r w:rsidR="00EA4B7B">
        <w:rPr>
          <w:sz w:val="26"/>
          <w:szCs w:val="26"/>
        </w:rPr>
        <w:t>5</w:t>
      </w:r>
      <w:r w:rsidR="004158E8">
        <w:rPr>
          <w:sz w:val="26"/>
          <w:szCs w:val="26"/>
        </w:rPr>
        <w:t>4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912279" w:rsidTr="00D14604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</w:t>
            </w:r>
          </w:p>
        </w:tc>
      </w:tr>
      <w:tr w:rsidR="00912279" w:rsidTr="00D14604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</w:tr>
      <w:tr w:rsidR="00912279" w:rsidTr="00D14604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</w:tr>
      <w:tr w:rsidR="00912279" w:rsidTr="00D14604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</w:t>
            </w:r>
          </w:p>
        </w:tc>
      </w:tr>
      <w:tr w:rsidR="00912279" w:rsidTr="00D14604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912279" w:rsidTr="00D14604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1031</w:t>
            </w:r>
          </w:p>
        </w:tc>
      </w:tr>
      <w:tr w:rsidR="00912279" w:rsidTr="00D14604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1054</w:t>
            </w:r>
          </w:p>
        </w:tc>
      </w:tr>
      <w:tr w:rsidR="00912279" w:rsidTr="00D14604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</w:t>
            </w:r>
          </w:p>
        </w:tc>
      </w:tr>
      <w:tr w:rsidR="00912279" w:rsidTr="00D14604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</w:t>
            </w:r>
          </w:p>
        </w:tc>
      </w:tr>
      <w:tr w:rsidR="00912279" w:rsidTr="00D14604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</w:tr>
      <w:tr w:rsidR="00912279" w:rsidTr="00D14604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1248</w:t>
            </w:r>
          </w:p>
        </w:tc>
      </w:tr>
      <w:tr w:rsidR="00912279" w:rsidTr="00D14604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</w:t>
            </w:r>
          </w:p>
        </w:tc>
      </w:tr>
      <w:tr w:rsidR="00912279" w:rsidTr="00D14604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</w:tr>
      <w:tr w:rsidR="00912279" w:rsidTr="00D14604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</w:t>
            </w:r>
          </w:p>
        </w:tc>
      </w:tr>
      <w:tr w:rsidR="00912279" w:rsidTr="00D14604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912279" w:rsidTr="00D14604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1048</w:t>
            </w:r>
          </w:p>
        </w:tc>
      </w:tr>
      <w:tr w:rsidR="00912279" w:rsidTr="00D1460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1330</w:t>
            </w:r>
          </w:p>
        </w:tc>
      </w:tr>
      <w:tr w:rsidR="00912279" w:rsidTr="00D14604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992</w:t>
            </w:r>
          </w:p>
        </w:tc>
      </w:tr>
      <w:tr w:rsidR="00912279" w:rsidTr="00D14604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912279" w:rsidTr="00D14604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lastRenderedPageBreak/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1005</w:t>
            </w:r>
          </w:p>
        </w:tc>
      </w:tr>
      <w:tr w:rsidR="00912279" w:rsidTr="00D14604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</w:t>
            </w:r>
          </w:p>
        </w:tc>
      </w:tr>
      <w:tr w:rsidR="00912279" w:rsidTr="00D14604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1351</w:t>
            </w:r>
          </w:p>
        </w:tc>
      </w:tr>
      <w:tr w:rsidR="00912279" w:rsidTr="00D14604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</w:t>
            </w:r>
          </w:p>
        </w:tc>
      </w:tr>
      <w:tr w:rsidR="00912279" w:rsidTr="00D14604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1089</w:t>
            </w:r>
          </w:p>
        </w:tc>
      </w:tr>
      <w:tr w:rsidR="00912279" w:rsidTr="00D14604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1183</w:t>
            </w:r>
          </w:p>
        </w:tc>
      </w:tr>
      <w:tr w:rsidR="00912279" w:rsidTr="00D14604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1481</w:t>
            </w:r>
          </w:p>
        </w:tc>
      </w:tr>
      <w:tr w:rsidR="00912279" w:rsidTr="00D14604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1028</w:t>
            </w:r>
          </w:p>
        </w:tc>
      </w:tr>
      <w:tr w:rsidR="00912279" w:rsidTr="00D14604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912279" w:rsidTr="00D14604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</w:tr>
      <w:tr w:rsidR="00912279" w:rsidTr="00D14604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1131</w:t>
            </w:r>
          </w:p>
        </w:tc>
      </w:tr>
      <w:tr w:rsidR="00912279" w:rsidTr="00D14604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1076</w:t>
            </w:r>
          </w:p>
        </w:tc>
      </w:tr>
      <w:tr w:rsidR="00912279" w:rsidTr="00D14604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1038</w:t>
            </w:r>
          </w:p>
        </w:tc>
      </w:tr>
      <w:tr w:rsidR="00912279" w:rsidTr="00D14604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1056</w:t>
            </w:r>
          </w:p>
        </w:tc>
      </w:tr>
      <w:tr w:rsidR="00912279" w:rsidTr="00D14604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1070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1197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2001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953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1967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1094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79" w:rsidRDefault="00912279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1934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944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79" w:rsidRDefault="00912279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947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279" w:rsidRDefault="00912279">
            <w:pPr>
              <w:jc w:val="center"/>
            </w:pPr>
            <w: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1865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954</w:t>
            </w:r>
          </w:p>
        </w:tc>
      </w:tr>
      <w:tr w:rsidR="00912279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279" w:rsidRDefault="00912279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279" w:rsidRDefault="009122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949</w:t>
            </w:r>
          </w:p>
        </w:tc>
      </w:tr>
    </w:tbl>
    <w:p w:rsidR="007870B8" w:rsidRDefault="007870B8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61309E" w:rsidRDefault="00D51523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AA49DE" w:rsidRDefault="00AA49DE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</w:t>
      </w:r>
      <w:r w:rsidR="00B3508B">
        <w:rPr>
          <w:sz w:val="26"/>
          <w:szCs w:val="26"/>
        </w:rPr>
        <w:t>, в соответствии с</w:t>
      </w:r>
      <w:r w:rsidR="00B3508B" w:rsidRPr="00B3508B">
        <w:rPr>
          <w:sz w:val="26"/>
          <w:szCs w:val="26"/>
        </w:rPr>
        <w:t xml:space="preserve"> </w:t>
      </w:r>
      <w:r w:rsidR="00B3508B" w:rsidRPr="00BB54B7">
        <w:rPr>
          <w:sz w:val="26"/>
          <w:szCs w:val="26"/>
        </w:rPr>
        <w:t xml:space="preserve">Законом Приморского края от 08.11.2011 № 837-КЗ «О бесплатном предоставлении </w:t>
      </w:r>
      <w:r w:rsidR="00B3508B" w:rsidRPr="00BB54B7">
        <w:rPr>
          <w:sz w:val="26"/>
          <w:szCs w:val="26"/>
        </w:rPr>
        <w:lastRenderedPageBreak/>
        <w:t>земельных участков гражданам, имеющим</w:t>
      </w:r>
      <w:proofErr w:type="gramEnd"/>
      <w:r w:rsidR="00B3508B" w:rsidRPr="00BB54B7">
        <w:rPr>
          <w:sz w:val="26"/>
          <w:szCs w:val="26"/>
        </w:rPr>
        <w:t xml:space="preserve"> трех и более детей, в Приморском крае»</w:t>
      </w:r>
      <w:r w:rsidR="00B3508B">
        <w:rPr>
          <w:sz w:val="26"/>
          <w:szCs w:val="26"/>
        </w:rPr>
        <w:t xml:space="preserve"> (далее - Закон ПК № 837-КЗ)</w:t>
      </w:r>
      <w:r>
        <w:rPr>
          <w:sz w:val="26"/>
          <w:szCs w:val="26"/>
        </w:rPr>
        <w:t xml:space="preserve">. </w:t>
      </w: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для приобретения или компенсации затрат на приобретение гражданином, включенным в реестр, и (или) его супругом (супругой) </w:t>
      </w:r>
      <w:r w:rsidR="00673938">
        <w:rPr>
          <w:sz w:val="26"/>
          <w:szCs w:val="26"/>
        </w:rPr>
        <w:t>жилого дома, части жилого дома, квартиры</w:t>
      </w:r>
      <w:r>
        <w:rPr>
          <w:sz w:val="26"/>
          <w:szCs w:val="26"/>
        </w:rPr>
        <w:t>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</w:t>
      </w:r>
      <w:proofErr w:type="gramEnd"/>
      <w:r>
        <w:rPr>
          <w:sz w:val="26"/>
          <w:szCs w:val="26"/>
        </w:rPr>
        <w:t xml:space="preserve"> по этим кредитам или займам;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DE4838" w:rsidRDefault="00DE4838" w:rsidP="00DE483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196746" w:rsidRDefault="00DE4838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Гражданин, включенный в реестр, вправе обратиться за предоставлением единовременной денежной выплаты</w:t>
      </w:r>
      <w:r w:rsidR="00196746">
        <w:rPr>
          <w:sz w:val="26"/>
          <w:szCs w:val="26"/>
        </w:rPr>
        <w:t>:</w:t>
      </w:r>
    </w:p>
    <w:p w:rsidR="00B3508B" w:rsidRDefault="00196746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на цели</w:t>
      </w:r>
      <w:r w:rsidR="00DE4838">
        <w:rPr>
          <w:sz w:val="26"/>
          <w:szCs w:val="26"/>
        </w:rPr>
        <w:t xml:space="preserve">, </w:t>
      </w:r>
      <w:r w:rsidR="00DE4838" w:rsidRPr="00DE4838">
        <w:rPr>
          <w:color w:val="000000" w:themeColor="text1"/>
          <w:sz w:val="26"/>
          <w:szCs w:val="26"/>
        </w:rPr>
        <w:t xml:space="preserve">указанные в </w:t>
      </w:r>
      <w:hyperlink r:id="rId9" w:history="1">
        <w:r w:rsidR="00DE4838" w:rsidRPr="00DE4838">
          <w:rPr>
            <w:color w:val="000000" w:themeColor="text1"/>
            <w:sz w:val="26"/>
            <w:szCs w:val="26"/>
          </w:rPr>
          <w:t>пунктах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0" w:history="1">
        <w:r w:rsidR="00DE4838" w:rsidRPr="00DE4838">
          <w:rPr>
            <w:color w:val="000000" w:themeColor="text1"/>
            <w:sz w:val="26"/>
            <w:szCs w:val="26"/>
          </w:rPr>
          <w:t>2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DE4838" w:rsidRPr="00DE4838">
          <w:rPr>
            <w:color w:val="000000" w:themeColor="text1"/>
            <w:sz w:val="26"/>
            <w:szCs w:val="26"/>
          </w:rPr>
          <w:t>5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2" w:history="1">
        <w:r w:rsidR="00DE4838" w:rsidRPr="00DE4838">
          <w:rPr>
            <w:color w:val="000000" w:themeColor="text1"/>
            <w:sz w:val="26"/>
            <w:szCs w:val="26"/>
          </w:rPr>
          <w:t>6 части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 5 (5) Закона ПК </w:t>
      </w:r>
      <w:r>
        <w:rPr>
          <w:color w:val="000000" w:themeColor="text1"/>
          <w:sz w:val="26"/>
          <w:szCs w:val="26"/>
        </w:rPr>
        <w:t xml:space="preserve">                      </w:t>
      </w:r>
      <w:r w:rsidR="00B3508B">
        <w:rPr>
          <w:color w:val="000000" w:themeColor="text1"/>
          <w:sz w:val="26"/>
          <w:szCs w:val="26"/>
        </w:rPr>
        <w:t>№ 837-КЗ</w:t>
      </w:r>
      <w:r w:rsidR="006739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- если право собственности гражданина, включенного в реестр, и (или) его супруга (супруги) на </w:t>
      </w:r>
      <w:proofErr w:type="spellStart"/>
      <w:r>
        <w:rPr>
          <w:color w:val="000000" w:themeColor="text1"/>
          <w:sz w:val="26"/>
          <w:szCs w:val="26"/>
        </w:rPr>
        <w:t>обьекты</w:t>
      </w:r>
      <w:proofErr w:type="spellEnd"/>
      <w:r>
        <w:rPr>
          <w:color w:val="000000" w:themeColor="text1"/>
          <w:sz w:val="26"/>
          <w:szCs w:val="26"/>
        </w:rPr>
        <w:t xml:space="preserve"> недвижимого имущества, указанные в пунктах 1, 2, 5</w:t>
      </w:r>
      <w:r w:rsidR="00673938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6 части 1 </w:t>
      </w:r>
      <w:r w:rsidR="00673938" w:rsidRPr="00DE4838">
        <w:rPr>
          <w:color w:val="000000" w:themeColor="text1"/>
          <w:sz w:val="26"/>
          <w:szCs w:val="26"/>
        </w:rPr>
        <w:t>статьи</w:t>
      </w:r>
      <w:r w:rsidR="00673938">
        <w:rPr>
          <w:color w:val="000000" w:themeColor="text1"/>
          <w:sz w:val="26"/>
          <w:szCs w:val="26"/>
        </w:rPr>
        <w:t xml:space="preserve">  5 (5) Закона ПК № 837-КЗ</w:t>
      </w:r>
      <w:r w:rsidR="00DE4838" w:rsidRPr="00DE4838">
        <w:rPr>
          <w:color w:val="000000" w:themeColor="text1"/>
          <w:sz w:val="26"/>
          <w:szCs w:val="26"/>
        </w:rPr>
        <w:t>, возникл</w:t>
      </w:r>
      <w:r w:rsidR="00673938">
        <w:rPr>
          <w:color w:val="000000" w:themeColor="text1"/>
          <w:sz w:val="26"/>
          <w:szCs w:val="26"/>
        </w:rPr>
        <w:t>о</w:t>
      </w:r>
      <w:r w:rsidR="00DE4838" w:rsidRPr="00DE4838">
        <w:rPr>
          <w:color w:val="000000" w:themeColor="text1"/>
          <w:sz w:val="26"/>
          <w:szCs w:val="26"/>
        </w:rPr>
        <w:t xml:space="preserve"> по</w:t>
      </w:r>
      <w:r w:rsidR="00673938">
        <w:rPr>
          <w:color w:val="000000" w:themeColor="text1"/>
          <w:sz w:val="26"/>
          <w:szCs w:val="26"/>
        </w:rPr>
        <w:t>сле включения гражданина            в реестр;</w:t>
      </w:r>
      <w:proofErr w:type="gramEnd"/>
    </w:p>
    <w:p w:rsidR="00673938" w:rsidRDefault="00673938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proofErr w:type="gramStart"/>
      <w:r>
        <w:rPr>
          <w:color w:val="000000" w:themeColor="text1"/>
          <w:sz w:val="26"/>
          <w:szCs w:val="26"/>
        </w:rPr>
        <w:t xml:space="preserve">на цели,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                      № 837-КЗ -  если обязательства гражданина, включенного в реестр, и (или) его супруга (супруги),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№ 837-КЗ</w:t>
      </w:r>
      <w:r w:rsidRPr="00DE4838">
        <w:rPr>
          <w:color w:val="000000" w:themeColor="text1"/>
          <w:sz w:val="26"/>
          <w:szCs w:val="26"/>
        </w:rPr>
        <w:t>, возникл</w:t>
      </w:r>
      <w:r>
        <w:rPr>
          <w:color w:val="000000" w:themeColor="text1"/>
          <w:sz w:val="26"/>
          <w:szCs w:val="26"/>
        </w:rPr>
        <w:t>и</w:t>
      </w:r>
      <w:r w:rsidRPr="00DE48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 включения гражданина в реестр и на момент включения гражданина в реестр были действующими, либо указанные обязательства возникли после включения</w:t>
      </w:r>
      <w:proofErr w:type="gramEnd"/>
      <w:r>
        <w:rPr>
          <w:color w:val="000000" w:themeColor="text1"/>
          <w:sz w:val="26"/>
          <w:szCs w:val="26"/>
        </w:rPr>
        <w:t xml:space="preserve"> гражданина в реестр.</w:t>
      </w:r>
    </w:p>
    <w:p w:rsidR="00DE4838" w:rsidRDefault="00B3508B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DE4838" w:rsidRPr="00DE4838">
        <w:rPr>
          <w:color w:val="000000" w:themeColor="text1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r:id="rId13" w:history="1">
        <w:r w:rsidR="00DE4838" w:rsidRPr="00DE4838">
          <w:rPr>
            <w:color w:val="000000" w:themeColor="text1"/>
            <w:sz w:val="26"/>
            <w:szCs w:val="26"/>
          </w:rPr>
          <w:t>частью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</w:t>
      </w:r>
      <w:r w:rsidR="00DE4838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 (5) Закона ПК № 837-КЗ</w:t>
      </w:r>
      <w:r w:rsidR="00DE4838"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предоставления единовременной денежной выплаты определен постановлением  администрации  Находкинского  городского  округа  от 09.06.2023 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AA49DE" w:rsidRPr="0061309E" w:rsidRDefault="00695BE9" w:rsidP="00695B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всем вопросам обращаться в управление землепользования и застройки администрации Находкинского городского округа по адресу: г. Находка, </w:t>
      </w:r>
      <w:r w:rsidR="00DE483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ул. Школьная, 18, кабинет 216,  в рабочие дни с </w:t>
      </w:r>
      <w:r w:rsidR="00DE4838">
        <w:rPr>
          <w:sz w:val="26"/>
          <w:szCs w:val="26"/>
        </w:rPr>
        <w:t>1</w:t>
      </w:r>
      <w:r w:rsidR="00B3508B">
        <w:rPr>
          <w:sz w:val="26"/>
          <w:szCs w:val="26"/>
        </w:rPr>
        <w:t>4</w:t>
      </w:r>
      <w:r w:rsidR="00DE4838">
        <w:rPr>
          <w:sz w:val="26"/>
          <w:szCs w:val="26"/>
        </w:rPr>
        <w:t>.00</w:t>
      </w:r>
      <w:r w:rsidR="00B3508B">
        <w:rPr>
          <w:sz w:val="26"/>
          <w:szCs w:val="26"/>
        </w:rPr>
        <w:t xml:space="preserve"> до </w:t>
      </w:r>
      <w:r>
        <w:rPr>
          <w:sz w:val="26"/>
          <w:szCs w:val="26"/>
        </w:rPr>
        <w:t>1</w:t>
      </w:r>
      <w:r w:rsidR="00B3508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B3508B">
        <w:rPr>
          <w:sz w:val="26"/>
          <w:szCs w:val="26"/>
        </w:rPr>
        <w:t>00</w:t>
      </w:r>
      <w:r>
        <w:rPr>
          <w:sz w:val="26"/>
          <w:szCs w:val="26"/>
        </w:rPr>
        <w:t xml:space="preserve">. Телефон 69-91-94, </w:t>
      </w:r>
      <w:r w:rsidR="00B3508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69-21-81.</w:t>
      </w:r>
    </w:p>
    <w:sectPr w:rsidR="00AA49DE" w:rsidRPr="0061309E" w:rsidSect="00695BE9">
      <w:headerReference w:type="even" r:id="rId14"/>
      <w:headerReference w:type="default" r:id="rId15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5B027B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3566"/>
    <w:rsid w:val="001640E9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96746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A17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0BC2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58E8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A795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027B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3938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B7517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279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12B8"/>
    <w:rsid w:val="009C33E4"/>
    <w:rsid w:val="009C5553"/>
    <w:rsid w:val="009D31F9"/>
    <w:rsid w:val="009D3A3D"/>
    <w:rsid w:val="009D4A35"/>
    <w:rsid w:val="009D4F3D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35AD5"/>
    <w:rsid w:val="00B414B7"/>
    <w:rsid w:val="00B41DE0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66517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616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4604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7044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A4B7B"/>
    <w:rsid w:val="00EB10A1"/>
    <w:rsid w:val="00EB2539"/>
    <w:rsid w:val="00EB2AA6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E4C03"/>
    <w:rsid w:val="00EF4305"/>
    <w:rsid w:val="00EF517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7AD33-0CD2-4989-9D1D-776F012E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1736</Words>
  <Characters>11677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3</cp:revision>
  <cp:lastPrinted>2021-01-10T23:33:00Z</cp:lastPrinted>
  <dcterms:created xsi:type="dcterms:W3CDTF">2024-04-05T04:30:00Z</dcterms:created>
  <dcterms:modified xsi:type="dcterms:W3CDTF">2024-04-09T00:19:00Z</dcterms:modified>
</cp:coreProperties>
</file>