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9D5E65" w:rsidRDefault="005068E5" w:rsidP="005068E5">
      <w:pPr>
        <w:jc w:val="center"/>
        <w:rPr>
          <w:b/>
          <w:bCs/>
        </w:rPr>
      </w:pPr>
      <w:bookmarkStart w:id="0" w:name="_GoBack"/>
      <w:bookmarkEnd w:id="0"/>
      <w:r w:rsidRPr="009D5E65">
        <w:rPr>
          <w:b/>
          <w:bCs/>
        </w:rPr>
        <w:t>СВОДКА</w:t>
      </w:r>
    </w:p>
    <w:p w:rsidR="005068E5" w:rsidRPr="009D5E65" w:rsidRDefault="005068E5" w:rsidP="005068E5">
      <w:pPr>
        <w:jc w:val="center"/>
        <w:rPr>
          <w:b/>
          <w:bCs/>
        </w:rPr>
      </w:pPr>
      <w:r w:rsidRPr="009D5E65">
        <w:rPr>
          <w:b/>
          <w:bCs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9D5E65">
        <w:rPr>
          <w:b/>
          <w:bCs/>
        </w:rPr>
        <w:t xml:space="preserve">текста проекта </w:t>
      </w:r>
      <w:bookmarkEnd w:id="1"/>
      <w:bookmarkEnd w:id="2"/>
      <w:r w:rsidRPr="009D5E65">
        <w:rPr>
          <w:b/>
          <w:bCs/>
        </w:rPr>
        <w:t xml:space="preserve">о подготовке нормативного правового акта </w:t>
      </w:r>
    </w:p>
    <w:p w:rsidR="0061190A" w:rsidRPr="008E6648" w:rsidRDefault="00980900" w:rsidP="005068E5">
      <w:pPr>
        <w:jc w:val="center"/>
      </w:pPr>
      <w:r w:rsidRPr="008E6648">
        <w:t>«</w:t>
      </w:r>
      <w:bookmarkStart w:id="3" w:name="OLE_LINK3"/>
      <w:bookmarkStart w:id="4" w:name="OLE_LINK4"/>
      <w:r w:rsidR="001D360B" w:rsidRPr="008E6648">
        <w:t>Об утверждении Регламента сопровождения инвестиционных проектов на территории Находкинского городского округа</w:t>
      </w:r>
      <w:bookmarkEnd w:id="3"/>
      <w:bookmarkEnd w:id="4"/>
      <w:r w:rsidRPr="008E6648">
        <w:t>»</w:t>
      </w:r>
    </w:p>
    <w:p w:rsidR="00980900" w:rsidRPr="008E6648" w:rsidRDefault="00980900" w:rsidP="00980900">
      <w:pPr>
        <w:jc w:val="center"/>
      </w:pPr>
    </w:p>
    <w:p w:rsidR="00272233" w:rsidRPr="008E6648" w:rsidRDefault="00272233" w:rsidP="00272233">
      <w:r w:rsidRPr="009D5E65">
        <w:rPr>
          <w:lang w:val="en-US"/>
        </w:rPr>
        <w:t>ID</w:t>
      </w:r>
      <w:r w:rsidRPr="008E6648">
        <w:t xml:space="preserve"> </w:t>
      </w:r>
      <w:r w:rsidRPr="009D5E65">
        <w:t>проекта</w:t>
      </w:r>
      <w:r w:rsidRPr="008E6648">
        <w:t xml:space="preserve">: </w:t>
      </w:r>
      <w:r w:rsidR="001D360B" w:rsidRPr="008E6648">
        <w:rPr>
          <w:b/>
        </w:rPr>
        <w:t>01/11/05-24/00004927</w:t>
      </w:r>
    </w:p>
    <w:p w:rsidR="00272233" w:rsidRPr="008E6648" w:rsidRDefault="00272233" w:rsidP="00272233">
      <w:r w:rsidRPr="009D5E65">
        <w:t>Ссылка</w:t>
      </w:r>
      <w:r w:rsidRPr="008E6648">
        <w:t xml:space="preserve"> </w:t>
      </w:r>
      <w:r w:rsidRPr="009D5E65">
        <w:t>на</w:t>
      </w:r>
      <w:r w:rsidRPr="008E6648">
        <w:t xml:space="preserve"> </w:t>
      </w:r>
      <w:r w:rsidRPr="009D5E65">
        <w:t>проект</w:t>
      </w:r>
      <w:r w:rsidRPr="008E6648">
        <w:t xml:space="preserve">: </w:t>
      </w:r>
      <w:bookmarkStart w:id="5" w:name="OLE_LINK5"/>
      <w:bookmarkStart w:id="6" w:name="OLE_LINK6"/>
      <w:r w:rsidR="001D360B" w:rsidRPr="009D5E65">
        <w:fldChar w:fldCharType="begin"/>
      </w:r>
      <w:r w:rsidR="00596697" w:rsidRPr="00934E79">
        <w:rPr>
          <w:lang w:val="en-US"/>
        </w:rPr>
        <w:instrText>HYPERLINK</w:instrText>
      </w:r>
      <w:r w:rsidR="00596697" w:rsidRPr="008E6648">
        <w:instrText xml:space="preserve"> "</w:instrText>
      </w:r>
      <w:r w:rsidR="00596697" w:rsidRPr="00934E79">
        <w:rPr>
          <w:lang w:val="en-US"/>
        </w:rPr>
        <w:instrText>https</w:instrText>
      </w:r>
      <w:r w:rsidR="00596697" w:rsidRPr="008E6648">
        <w:instrText>://</w:instrText>
      </w:r>
      <w:r w:rsidR="00596697" w:rsidRPr="00934E79">
        <w:rPr>
          <w:lang w:val="en-US"/>
        </w:rPr>
        <w:instrText>regulation</w:instrText>
      </w:r>
      <w:r w:rsidR="00596697" w:rsidRPr="008E6648">
        <w:instrText>-</w:instrText>
      </w:r>
      <w:r w:rsidR="00596697" w:rsidRPr="00934E79">
        <w:rPr>
          <w:lang w:val="en-US"/>
        </w:rPr>
        <w:instrText>new</w:instrText>
      </w:r>
      <w:r w:rsidR="00596697" w:rsidRPr="008E6648">
        <w:instrText>.</w:instrText>
      </w:r>
      <w:r w:rsidR="00596697" w:rsidRPr="00934E79">
        <w:rPr>
          <w:lang w:val="en-US"/>
        </w:rPr>
        <w:instrText>primorsky</w:instrText>
      </w:r>
      <w:r w:rsidR="00596697" w:rsidRPr="008E6648">
        <w:instrText>.</w:instrText>
      </w:r>
      <w:r w:rsidR="00596697" w:rsidRPr="00934E79">
        <w:rPr>
          <w:lang w:val="en-US"/>
        </w:rPr>
        <w:instrText>ru</w:instrText>
      </w:r>
      <w:r w:rsidR="00596697" w:rsidRPr="008E6648">
        <w:instrText>/</w:instrText>
      </w:r>
      <w:r w:rsidR="00596697" w:rsidRPr="00934E79">
        <w:rPr>
          <w:lang w:val="en-US"/>
        </w:rPr>
        <w:instrText>projects</w:instrText>
      </w:r>
      <w:r w:rsidR="00596697" w:rsidRPr="008E6648">
        <w:instrText>#</w:instrText>
      </w:r>
      <w:r w:rsidR="00596697" w:rsidRPr="00934E79">
        <w:rPr>
          <w:lang w:val="en-US"/>
        </w:rPr>
        <w:instrText>npa</w:instrText>
      </w:r>
      <w:r w:rsidR="00596697" w:rsidRPr="008E6648">
        <w:instrText>=4927"</w:instrText>
      </w:r>
      <w:r w:rsidR="001D360B" w:rsidRPr="009D5E65">
        <w:fldChar w:fldCharType="separate"/>
      </w:r>
      <w:r w:rsidR="001D360B" w:rsidRPr="009D5E65">
        <w:rPr>
          <w:rStyle w:val="a8"/>
          <w:lang w:val="en-US"/>
        </w:rPr>
        <w:t>https</w:t>
      </w:r>
      <w:r w:rsidR="001D360B" w:rsidRPr="008E6648">
        <w:rPr>
          <w:rStyle w:val="a8"/>
        </w:rPr>
        <w:t>://</w:t>
      </w:r>
      <w:r w:rsidR="001D360B" w:rsidRPr="009D5E65">
        <w:rPr>
          <w:rStyle w:val="a8"/>
          <w:lang w:val="en-US"/>
        </w:rPr>
        <w:t>regulation</w:t>
      </w:r>
      <w:r w:rsidR="001D360B" w:rsidRPr="008E6648">
        <w:rPr>
          <w:rStyle w:val="a8"/>
        </w:rPr>
        <w:t>-</w:t>
      </w:r>
      <w:r w:rsidR="001D360B" w:rsidRPr="009D5E65">
        <w:rPr>
          <w:rStyle w:val="a8"/>
          <w:lang w:val="en-US"/>
        </w:rPr>
        <w:t>new</w:t>
      </w:r>
      <w:r w:rsidR="001D360B" w:rsidRPr="008E6648">
        <w:rPr>
          <w:rStyle w:val="a8"/>
        </w:rPr>
        <w:t>.</w:t>
      </w:r>
      <w:proofErr w:type="spellStart"/>
      <w:r w:rsidR="001D360B" w:rsidRPr="009D5E65">
        <w:rPr>
          <w:rStyle w:val="a8"/>
          <w:lang w:val="en-US"/>
        </w:rPr>
        <w:t>primorsky</w:t>
      </w:r>
      <w:proofErr w:type="spellEnd"/>
      <w:r w:rsidR="001D360B" w:rsidRPr="008E6648">
        <w:rPr>
          <w:rStyle w:val="a8"/>
        </w:rPr>
        <w:t>.</w:t>
      </w:r>
      <w:proofErr w:type="spellStart"/>
      <w:r w:rsidR="001D360B" w:rsidRPr="009D5E65">
        <w:rPr>
          <w:rStyle w:val="a8"/>
          <w:lang w:val="en-US"/>
        </w:rPr>
        <w:t>ru</w:t>
      </w:r>
      <w:proofErr w:type="spellEnd"/>
      <w:r w:rsidR="001D360B" w:rsidRPr="008E6648">
        <w:rPr>
          <w:rStyle w:val="a8"/>
        </w:rPr>
        <w:t>/</w:t>
      </w:r>
      <w:r w:rsidR="001D360B" w:rsidRPr="009D5E65">
        <w:rPr>
          <w:rStyle w:val="a8"/>
          <w:lang w:val="en-US"/>
        </w:rPr>
        <w:t>projects</w:t>
      </w:r>
      <w:r w:rsidR="001D360B" w:rsidRPr="008E6648">
        <w:rPr>
          <w:rStyle w:val="a8"/>
        </w:rPr>
        <w:t>#</w:t>
      </w:r>
      <w:proofErr w:type="spellStart"/>
      <w:r w:rsidR="001D360B" w:rsidRPr="009D5E65">
        <w:rPr>
          <w:rStyle w:val="a8"/>
          <w:lang w:val="en-US"/>
        </w:rPr>
        <w:t>npa</w:t>
      </w:r>
      <w:proofErr w:type="spellEnd"/>
      <w:r w:rsidR="001D360B" w:rsidRPr="008E6648">
        <w:rPr>
          <w:rStyle w:val="a8"/>
        </w:rPr>
        <w:t>=4927</w:t>
      </w:r>
      <w:bookmarkEnd w:id="5"/>
      <w:bookmarkEnd w:id="6"/>
      <w:r w:rsidR="001D360B" w:rsidRPr="009D5E65">
        <w:fldChar w:fldCharType="end"/>
      </w:r>
    </w:p>
    <w:p w:rsidR="00272233" w:rsidRPr="009D5E65" w:rsidRDefault="00272233" w:rsidP="00272233">
      <w:r w:rsidRPr="009D5E65">
        <w:t xml:space="preserve">Дата проведения публичного обсуждения: </w:t>
      </w:r>
      <w:r w:rsidR="001D360B" w:rsidRPr="009D5E65">
        <w:rPr>
          <w:b/>
        </w:rPr>
        <w:t>20.05.2024 –</w:t>
      </w:r>
      <w:r w:rsidRPr="009D5E65">
        <w:rPr>
          <w:b/>
        </w:rPr>
        <w:t xml:space="preserve"> </w:t>
      </w:r>
      <w:r w:rsidR="001D360B" w:rsidRPr="009D5E65">
        <w:rPr>
          <w:b/>
        </w:rPr>
        <w:t>29.05.2024</w:t>
      </w:r>
    </w:p>
    <w:p w:rsidR="00272233" w:rsidRPr="009D5E65" w:rsidRDefault="00272233" w:rsidP="00272233">
      <w:r w:rsidRPr="009D5E65">
        <w:t xml:space="preserve">Количество экспертов, участвовавших в обсуждении: </w:t>
      </w:r>
      <w:bookmarkStart w:id="7" w:name="OLE_LINK7"/>
      <w:bookmarkStart w:id="8" w:name="OLE_LINK8"/>
      <w:r w:rsidR="001D360B" w:rsidRPr="009D5E65">
        <w:rPr>
          <w:b/>
        </w:rPr>
        <w:t>3</w:t>
      </w:r>
      <w:bookmarkEnd w:id="7"/>
      <w:bookmarkEnd w:id="8"/>
    </w:p>
    <w:p w:rsidR="00272233" w:rsidRPr="009D5E65" w:rsidRDefault="00272233" w:rsidP="00272233">
      <w:pPr>
        <w:rPr>
          <w:b/>
        </w:rPr>
      </w:pPr>
      <w:r w:rsidRPr="009D5E65">
        <w:t xml:space="preserve">Отчет сгенерирован: </w:t>
      </w:r>
      <w:r w:rsidR="001D360B" w:rsidRPr="009D5E65">
        <w:rPr>
          <w:b/>
        </w:rPr>
        <w:t>30.05.2024 в 15:26</w:t>
      </w:r>
    </w:p>
    <w:p w:rsidR="00980900" w:rsidRPr="009D5E65" w:rsidRDefault="00980900" w:rsidP="00117C8F"/>
    <w:tbl>
      <w:tblPr>
        <w:tblStyle w:val="tablebody"/>
        <w:tblW w:w="5000" w:type="pct"/>
        <w:tblInd w:w="0" w:type="dxa"/>
        <w:tblLook w:val="04A0" w:firstRow="1" w:lastRow="0" w:firstColumn="1" w:lastColumn="0" w:noHBand="0" w:noVBand="1"/>
      </w:tblPr>
      <w:tblGrid>
        <w:gridCol w:w="400"/>
        <w:gridCol w:w="3234"/>
        <w:gridCol w:w="5308"/>
        <w:gridCol w:w="4627"/>
        <w:gridCol w:w="1101"/>
      </w:tblGrid>
      <w:tr w:rsidR="009D5E65" w:rsidRPr="009D5E65" w:rsidTr="00A42C29">
        <w:trPr>
          <w:trHeight w:val="270"/>
        </w:trPr>
        <w:tc>
          <w:tcPr>
            <w:tcW w:w="241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46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1933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1691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  <w:tc>
          <w:tcPr>
            <w:tcW w:w="490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5E65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>2543072516 ООО "РАЙ  (vvl2607@gmail.com)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 xml:space="preserve">2508135756 </w:t>
            </w:r>
            <w:proofErr w:type="spellStart"/>
            <w:r w:rsidRPr="009D5E65">
              <w:rPr>
                <w:rFonts w:ascii="Times New Roman" w:hAnsi="Times New Roman" w:cs="Times New Roman"/>
              </w:rPr>
              <w:t>Энергострой</w:t>
            </w:r>
            <w:proofErr w:type="spellEnd"/>
            <w:r w:rsidRPr="009D5E65">
              <w:rPr>
                <w:rFonts w:ascii="Times New Roman" w:hAnsi="Times New Roman" w:cs="Times New Roman"/>
              </w:rPr>
              <w:t xml:space="preserve"> baza_energostroy@yahoo.com (baza_energostroy@yahoo.com)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Достаточно точно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>2508001431 Акционерное общество "Находкинский судоремонтный завод" nsry@nsry.ru (nsry@nsry.ru)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Определена достаточно точно.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>2508001431 Акционерное общество "Находкинский судоремонтный завод" nsry@nsry.ru (nsry@nsry.ru)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 xml:space="preserve">Да, достигает </w:t>
            </w:r>
            <w:proofErr w:type="gramStart"/>
            <w:r w:rsidRPr="009D5E65">
              <w:rPr>
                <w:rStyle w:val="pt-000004"/>
                <w:rFonts w:ascii="Times New Roman" w:hAnsi="Times New Roman" w:cs="Times New Roman"/>
              </w:rPr>
              <w:t>целей</w:t>
            </w:r>
            <w:proofErr w:type="gramEnd"/>
            <w:r w:rsidRPr="009D5E65">
              <w:rPr>
                <w:rStyle w:val="pt-000004"/>
                <w:rFonts w:ascii="Times New Roman" w:hAnsi="Times New Roman" w:cs="Times New Roman"/>
              </w:rPr>
              <w:t xml:space="preserve"> на которые направлено.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>2508001431 Акционерное общество "Находкинский судоремонтный завод" nsry@nsry.ru (nsry@nsry.ru)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 xml:space="preserve">Вариант </w:t>
            </w:r>
            <w:proofErr w:type="gramStart"/>
            <w:r w:rsidRPr="009D5E65">
              <w:rPr>
                <w:rStyle w:val="pt-000004"/>
                <w:rFonts w:ascii="Times New Roman" w:hAnsi="Times New Roman" w:cs="Times New Roman"/>
              </w:rPr>
              <w:t>достаточно оптимальный</w:t>
            </w:r>
            <w:proofErr w:type="gramEnd"/>
            <w:r w:rsidRPr="009D5E65">
              <w:rPr>
                <w:rStyle w:val="pt-000004"/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 xml:space="preserve">2508001431 Акционерное </w:t>
            </w:r>
            <w:r w:rsidRPr="009D5E65">
              <w:rPr>
                <w:rFonts w:ascii="Times New Roman" w:hAnsi="Times New Roman" w:cs="Times New Roman"/>
              </w:rPr>
              <w:lastRenderedPageBreak/>
              <w:t>общество "Находкинский судоремонтный завод" nsry@nsry.ru (nsry@nsry.ru)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lastRenderedPageBreak/>
              <w:t>Достаточно точно.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 xml:space="preserve">Благодарим за участие в обсуждении </w:t>
            </w:r>
            <w:r w:rsidRPr="009D5E65">
              <w:rPr>
                <w:rStyle w:val="pt-000004"/>
                <w:rFonts w:ascii="Times New Roman" w:hAnsi="Times New Roman" w:cs="Times New Roman"/>
              </w:rPr>
              <w:lastRenderedPageBreak/>
              <w:t>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lastRenderedPageBreak/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lastRenderedPageBreak/>
              <w:t>7.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>2508001431 Акционерное общество "Находкинский судоремонтный завод" nsry@nsry.ru (nsry@nsry.ru)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Не сталкивались в практике.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>2508001431 Акционерное общество "Находкинский судоремонтный завод" nsry@nsry.ru (nsry@nsry.ru)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Не сталкивались с данными вопросами.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>2508001431 Акционерное общество "Находкинский судоремонтный завод" nsry@nsry.ru (nsry@nsry.ru)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Издержки приемлемые.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>2508001431 Акционерное общество "Находкинский судоремонтный завод" nsry@nsry.ru (nsry@nsry.ru)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Все находятся в одинаковых условиях.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  <w:tr w:rsidR="009D5E65" w:rsidRPr="009D5E65" w:rsidTr="00A42C29">
        <w:tc>
          <w:tcPr>
            <w:tcW w:w="241" w:type="pct"/>
          </w:tcPr>
          <w:p w:rsidR="009D5E65" w:rsidRPr="009D5E65" w:rsidRDefault="009D5E65" w:rsidP="00624BE2">
            <w:pPr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646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</w:rPr>
              <w:t>2508001431 Акционерное общество "Находкинский судоремонтный завод" nsry@nsry.ru (nsry@nsry.ru)</w:t>
            </w:r>
          </w:p>
        </w:tc>
        <w:tc>
          <w:tcPr>
            <w:tcW w:w="1933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Отсутствуют.</w:t>
            </w:r>
          </w:p>
        </w:tc>
        <w:tc>
          <w:tcPr>
            <w:tcW w:w="1691" w:type="pct"/>
          </w:tcPr>
          <w:p w:rsidR="009D5E65" w:rsidRPr="009D5E65" w:rsidRDefault="009D5E65" w:rsidP="00624BE2">
            <w:pPr>
              <w:rPr>
                <w:rFonts w:ascii="Times New Roman" w:hAnsi="Times New Roman" w:cs="Times New Roman"/>
              </w:rPr>
            </w:pPr>
            <w:r w:rsidRPr="009D5E65">
              <w:rPr>
                <w:rStyle w:val="pt-000004"/>
                <w:rFonts w:ascii="Times New Roman" w:hAnsi="Times New Roman" w:cs="Times New Roman"/>
              </w:rPr>
              <w:t>Благодарим за участие в обсуждении проекта.</w:t>
            </w:r>
          </w:p>
        </w:tc>
        <w:tc>
          <w:tcPr>
            <w:tcW w:w="490" w:type="pct"/>
          </w:tcPr>
          <w:p w:rsidR="009D5E65" w:rsidRPr="009D5E65" w:rsidRDefault="009D5E65" w:rsidP="00624BE2">
            <w:pPr>
              <w:rPr>
                <w:rStyle w:val="pt-000004"/>
                <w:rFonts w:ascii="Times New Roman" w:hAnsi="Times New Roman" w:cs="Times New Roman"/>
                <w:lang w:val="en-US"/>
              </w:rPr>
            </w:pPr>
            <w:proofErr w:type="spellStart"/>
            <w:r w:rsidRPr="009D5E65">
              <w:rPr>
                <w:rStyle w:val="pt-000004"/>
                <w:rFonts w:ascii="Times New Roman" w:hAnsi="Times New Roman" w:cs="Times New Roman"/>
                <w:lang w:val="en-US"/>
              </w:rPr>
              <w:t>Учтено</w:t>
            </w:r>
            <w:proofErr w:type="spellEnd"/>
          </w:p>
        </w:tc>
      </w:tr>
    </w:tbl>
    <w:p w:rsidR="00272233" w:rsidRPr="009D5E65" w:rsidRDefault="00272233" w:rsidP="00117C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13096"/>
        <w:gridCol w:w="1639"/>
      </w:tblGrid>
      <w:tr w:rsidR="008032A4" w:rsidRPr="009D5E65" w:rsidTr="00624BE2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9D5E65" w:rsidRDefault="008032A4" w:rsidP="00117C8F">
            <w:pPr>
              <w:rPr>
                <w:sz w:val="28"/>
                <w:szCs w:val="28"/>
              </w:rPr>
            </w:pPr>
            <w:r w:rsidRPr="009D5E65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D5E65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9D5E65">
              <w:rPr>
                <w:sz w:val="28"/>
                <w:szCs w:val="28"/>
                <w:lang w:val="en-US"/>
              </w:rPr>
              <w:t>11</w:t>
            </w:r>
          </w:p>
        </w:tc>
      </w:tr>
      <w:tr w:rsidR="008032A4" w:rsidRPr="009D5E65" w:rsidTr="00624BE2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9D5E65" w:rsidRDefault="008032A4" w:rsidP="00117C8F">
            <w:pPr>
              <w:jc w:val="both"/>
              <w:rPr>
                <w:sz w:val="28"/>
                <w:szCs w:val="28"/>
              </w:rPr>
            </w:pPr>
            <w:r w:rsidRPr="009D5E65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D5E65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9D5E65">
              <w:rPr>
                <w:sz w:val="28"/>
                <w:szCs w:val="28"/>
                <w:lang w:val="en-US"/>
              </w:rPr>
              <w:t>11</w:t>
            </w:r>
          </w:p>
        </w:tc>
      </w:tr>
      <w:tr w:rsidR="008032A4" w:rsidRPr="009D5E65" w:rsidTr="00624BE2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9D5E65" w:rsidRDefault="008032A4" w:rsidP="00117C8F">
            <w:pPr>
              <w:jc w:val="both"/>
              <w:rPr>
                <w:sz w:val="28"/>
                <w:szCs w:val="28"/>
              </w:rPr>
            </w:pPr>
            <w:r w:rsidRPr="009D5E65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D5E65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9D5E65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9D5E65" w:rsidTr="00624BE2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Pr="009D5E65" w:rsidRDefault="009A795E" w:rsidP="00117C8F">
            <w:pPr>
              <w:jc w:val="both"/>
              <w:rPr>
                <w:sz w:val="28"/>
                <w:szCs w:val="28"/>
              </w:rPr>
            </w:pPr>
            <w:r w:rsidRPr="009D5E65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9D5E65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9D5E6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9D5E65" w:rsidRDefault="00B53590" w:rsidP="00117C8F"/>
    <w:p w:rsidR="009D5E65" w:rsidRPr="009D5E65" w:rsidRDefault="009D5E65" w:rsidP="00117C8F">
      <w:r w:rsidRPr="009D5E65">
        <w:t>Перечень органов и организаций, которым были направлены уведомления о проведении публичных консультаций:</w:t>
      </w:r>
    </w:p>
    <w:p w:rsidR="009D5E65" w:rsidRPr="009D5E65" w:rsidRDefault="00934E79" w:rsidP="00117C8F">
      <w:r>
        <w:t xml:space="preserve"> </w:t>
      </w:r>
      <w:proofErr w:type="gramStart"/>
      <w:r>
        <w:t>Уполномоченный по защите прав предпринимателей в Приморском крае (ombudsman@primorsky.ru)</w:t>
      </w:r>
      <w:r w:rsidR="009D5E65">
        <w:t>,</w:t>
      </w:r>
      <w:r>
        <w:t xml:space="preserve"> </w:t>
      </w:r>
      <w:r w:rsidR="009D5E65" w:rsidRPr="009D5E65">
        <w:t xml:space="preserve">Уполномоченный по защите прав предпринимателей в Приморском крае (ombudsman@primorsky.ru); </w:t>
      </w:r>
      <w:proofErr w:type="spellStart"/>
      <w:r w:rsidR="009D5E65" w:rsidRPr="009D5E65">
        <w:t>Шемилина</w:t>
      </w:r>
      <w:proofErr w:type="spellEnd"/>
      <w:r w:rsidR="009D5E65" w:rsidRPr="009D5E65">
        <w:t xml:space="preserve"> Марина Анатольевна  (ombudsman@primorsky.ru); Кулешов Андрей Валентинович (advprim@mail.ru); </w:t>
      </w:r>
      <w:proofErr w:type="spellStart"/>
      <w:r w:rsidR="009D5E65" w:rsidRPr="009D5E65">
        <w:t>Трембовлев</w:t>
      </w:r>
      <w:proofErr w:type="spellEnd"/>
      <w:r w:rsidR="009D5E65" w:rsidRPr="009D5E65">
        <w:t xml:space="preserve"> Артем Леонидович  (trembovlev@gmail.com); Запорожский Матвей Николаевич (matveу77777@mail.ru); </w:t>
      </w:r>
      <w:proofErr w:type="spellStart"/>
      <w:r w:rsidR="009D5E65" w:rsidRPr="009D5E65">
        <w:t>Михальков</w:t>
      </w:r>
      <w:proofErr w:type="spellEnd"/>
      <w:r w:rsidR="009D5E65" w:rsidRPr="009D5E65">
        <w:t xml:space="preserve"> Александр Дмитриевич Деловая Россия (</w:t>
      </w:r>
      <w:proofErr w:type="spellStart"/>
      <w:r w:rsidR="009D5E65" w:rsidRPr="009D5E65">
        <w:t>yamato</w:t>
      </w:r>
      <w:proofErr w:type="spellEnd"/>
      <w:r w:rsidR="009D5E65" w:rsidRPr="009D5E65">
        <w:t>-@mail.ru);</w:t>
      </w:r>
      <w:proofErr w:type="gramEnd"/>
      <w:r w:rsidR="009D5E65" w:rsidRPr="009D5E65">
        <w:t xml:space="preserve"> </w:t>
      </w:r>
      <w:proofErr w:type="gramStart"/>
      <w:r w:rsidR="009D5E65" w:rsidRPr="009D5E65">
        <w:t xml:space="preserve">Опора России-отделение ПК (prim@opora.ru); Деловая Россия (primdelros@mail.ru); Козловский Иосиф Владиславович (k.iosif@mail.ru); Ковальчук Ольга Владимировна (director@ravirgo.ru); Пак Сергей Вячеславович (servac@mail.ru); Асеев Дмитрий Сергеевич (aseev91@list.ru); </w:t>
      </w:r>
      <w:proofErr w:type="spellStart"/>
      <w:r w:rsidR="009D5E65" w:rsidRPr="009D5E65">
        <w:t>Вотчал</w:t>
      </w:r>
      <w:proofErr w:type="spellEnd"/>
      <w:r w:rsidR="009D5E65" w:rsidRPr="009D5E65">
        <w:t xml:space="preserve"> Александр Васильевич ООО «Омега-4» (omega4@inbox.ru); ИП Колосова Татьяна Юрьевна (kolosovaty@mail.ru);</w:t>
      </w:r>
      <w:proofErr w:type="gramEnd"/>
      <w:r w:rsidR="009D5E65" w:rsidRPr="009D5E65">
        <w:t xml:space="preserve"> </w:t>
      </w:r>
      <w:proofErr w:type="gramStart"/>
      <w:r w:rsidR="009D5E65" w:rsidRPr="009D5E65">
        <w:t>Миллер Татьяна Викторовна (m5236584@gmail.com); Пастушенко Максим Владимирович  ООО «</w:t>
      </w:r>
      <w:proofErr w:type="spellStart"/>
      <w:r w:rsidR="009D5E65" w:rsidRPr="009D5E65">
        <w:t>ЭкоСервис</w:t>
      </w:r>
      <w:proofErr w:type="spellEnd"/>
      <w:r w:rsidR="009D5E65" w:rsidRPr="009D5E65">
        <w:t xml:space="preserve">» (702244@gmail.com); Ляшко Александр Валерьевич Торговый двор «Купеческий» (office@kupdvor.ru); </w:t>
      </w:r>
      <w:proofErr w:type="spellStart"/>
      <w:r w:rsidR="009D5E65" w:rsidRPr="009D5E65">
        <w:t>Пестерева</w:t>
      </w:r>
      <w:proofErr w:type="spellEnd"/>
      <w:r w:rsidR="009D5E65" w:rsidRPr="009D5E65">
        <w:t xml:space="preserve"> </w:t>
      </w:r>
      <w:proofErr w:type="spellStart"/>
      <w:r w:rsidR="009D5E65" w:rsidRPr="009D5E65">
        <w:t>Иннесса</w:t>
      </w:r>
      <w:proofErr w:type="spellEnd"/>
      <w:r w:rsidR="009D5E65" w:rsidRPr="009D5E65">
        <w:t xml:space="preserve"> Александровна  ОАО "Комплекс" (secretary@compleks.org); ООО "РАЙ" Молчанов Иван Николаевич (dom@untd.pro); ООО "СТАРК"  Ходырев Дмитрий Викторович (stark.76@mail.ru); ООО "327 СЗМС" </w:t>
      </w:r>
      <w:proofErr w:type="spellStart"/>
      <w:r w:rsidR="009D5E65" w:rsidRPr="009D5E65">
        <w:t>Герус</w:t>
      </w:r>
      <w:proofErr w:type="spellEnd"/>
      <w:r w:rsidR="009D5E65" w:rsidRPr="009D5E65">
        <w:t xml:space="preserve"> Алексей Александрович (327SZMS@MAIL.RU);</w:t>
      </w:r>
      <w:proofErr w:type="gramEnd"/>
      <w:r w:rsidR="009D5E65" w:rsidRPr="009D5E65">
        <w:t xml:space="preserve"> ООО "СЗ РИМЭКО" Овчаренко Константин Александрович (rimeko@bk.ru); ООО "ИНТЕКО ПОРТ" </w:t>
      </w:r>
      <w:proofErr w:type="spellStart"/>
      <w:r w:rsidR="009D5E65" w:rsidRPr="009D5E65">
        <w:t>Гришан</w:t>
      </w:r>
      <w:proofErr w:type="spellEnd"/>
      <w:r w:rsidR="009D5E65" w:rsidRPr="009D5E65">
        <w:t xml:space="preserve"> Артем Анатольевич  (info@inteco-dv.ru); ООО "ИМПЕРИЯ-БАЗА ЭНЕРГОСТРОЙ" Чистяков Сергей Валерьевич (baza_energostroy@yahoo.com); ООО "ВИВА" Пак Эдуард Владимирович  (viva@oooviva.ru); ИП </w:t>
      </w:r>
      <w:proofErr w:type="spellStart"/>
      <w:r w:rsidR="009D5E65" w:rsidRPr="009D5E65">
        <w:t>Кухарев</w:t>
      </w:r>
      <w:proofErr w:type="spellEnd"/>
      <w:r w:rsidR="009D5E65" w:rsidRPr="009D5E65">
        <w:t xml:space="preserve"> Николай Юрьевич (ukharev.livadiya@mail.ru)</w:t>
      </w:r>
    </w:p>
    <w:sectPr w:rsidR="009D5E65" w:rsidRPr="009D5E65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8E" w:rsidRDefault="00EB488E">
      <w:r>
        <w:separator/>
      </w:r>
    </w:p>
  </w:endnote>
  <w:endnote w:type="continuationSeparator" w:id="0">
    <w:p w:rsidR="00EB488E" w:rsidRDefault="00EB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8E" w:rsidRDefault="00EB488E">
      <w:r>
        <w:separator/>
      </w:r>
    </w:p>
  </w:footnote>
  <w:footnote w:type="continuationSeparator" w:id="0">
    <w:p w:rsidR="00EB488E" w:rsidRDefault="00EB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054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514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5E8B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4BE2"/>
    <w:rsid w:val="006254D2"/>
    <w:rsid w:val="00626A87"/>
    <w:rsid w:val="00626FDB"/>
    <w:rsid w:val="006273EE"/>
    <w:rsid w:val="00627C5C"/>
    <w:rsid w:val="00627CE9"/>
    <w:rsid w:val="00627EF7"/>
    <w:rsid w:val="00627F00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5C3D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648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4E79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5E65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C29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4E08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488E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73B5-465B-4CEA-A76D-8DF82E6D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Орлова Валерия Сергеевна</cp:lastModifiedBy>
  <cp:revision>2</cp:revision>
  <cp:lastPrinted>2015-05-12T12:20:00Z</cp:lastPrinted>
  <dcterms:created xsi:type="dcterms:W3CDTF">2024-05-30T05:28:00Z</dcterms:created>
  <dcterms:modified xsi:type="dcterms:W3CDTF">2024-05-30T05:28:00Z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