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5"/>
      </w:tblGrid>
      <w:tr w:rsidR="00494776" w:rsidRPr="007516CB" w:rsidTr="00E8132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494776" w:rsidRPr="007516CB" w:rsidRDefault="00494776" w:rsidP="00607E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ОПРОСНЫЙ ЛИСТ</w:t>
            </w:r>
          </w:p>
          <w:p w:rsidR="00494776" w:rsidRDefault="00494776" w:rsidP="00607E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проведения публичных консультаций оценки регулирующего воздействия муниципального нормативного правового акта</w:t>
            </w:r>
          </w:p>
          <w:p w:rsidR="000070EB" w:rsidRPr="007516CB" w:rsidRDefault="000070EB" w:rsidP="00607E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2083" w:rsidRPr="002B03B7" w:rsidRDefault="006E2083" w:rsidP="006E2083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="000F4F1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F4F11" w:rsidRPr="000F4F11">
              <w:rPr>
                <w:rFonts w:ascii="Times New Roman" w:hAnsi="Times New Roman" w:cs="Times New Roman"/>
                <w:sz w:val="26"/>
                <w:szCs w:val="26"/>
              </w:rPr>
              <w:t>остановлени</w:t>
            </w:r>
            <w:r w:rsidR="000F4F1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0F4F11" w:rsidRPr="000F4F11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 «Об утверждении Порядка предоставления субсидий на возмещение части затрат 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предпринимательства»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Заполните и направьте данную форму по электронной почте на адрес</w:t>
            </w:r>
            <w:r w:rsidR="00E8132A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электронной почты</w:t>
            </w:r>
            <w:r w:rsidR="00E8132A" w:rsidRPr="000F4F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0F4F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" w:history="1">
              <w:r w:rsidR="000F4F11" w:rsidRPr="00E45F36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iemelyanenko@nakhodka-city.ru</w:t>
              </w:r>
            </w:hyperlink>
            <w:r w:rsidR="000F4F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F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F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позднее </w:t>
            </w:r>
            <w:r w:rsidR="000F4F1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8168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bookmarkStart w:id="0" w:name="_GoBack"/>
            <w:bookmarkEnd w:id="0"/>
            <w:r w:rsidR="000F4F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сентября</w:t>
            </w:r>
            <w:r w:rsidR="0073420E" w:rsidRPr="00607E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</w:t>
            </w:r>
            <w:r w:rsidR="006E2083" w:rsidRPr="00607E5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73420E" w:rsidRPr="003471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  <w:r w:rsidRPr="003471A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Регулирующий орган - разработчик проекта муниципального нормативного правового акта Находкинского городского округа,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консультаций по вопросу подготовки проекта МНПА не предполагает направление ответов на поступившие предложения.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Укажите: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_____________________________________________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________________________________________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_______________________________________________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 ___________________________________________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______________________________________________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1. Насколько точно определена сфера регулирования проекта МНПА (предмет регулирования, перечень объектов, состав субъектов)?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3. Является ли выбранный вариант решения проблемы оптимальным, в том числе с точки зрения выгод и издержек для субъектов предпринимательской, инвестиционной и иной экономической деятельности?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затратные и/или более эффективны?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4. Оцените, насколько полно и точно отражены обязанности, ответственност</w:t>
            </w:r>
            <w:r w:rsidR="00121C2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субъектов правового регулирования, а также насколько понятно прописаны административные процедуры, реализуемые </w:t>
            </w:r>
            <w:r w:rsidR="00121C2B">
              <w:rPr>
                <w:rFonts w:ascii="Times New Roman" w:hAnsi="Times New Roman" w:cs="Times New Roman"/>
                <w:sz w:val="26"/>
                <w:szCs w:val="26"/>
              </w:rPr>
              <w:t>органом местного самоуправления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5. Существуют ли в данном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имеются ли технические ошибки;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приводит ли исполнение положений правового регулирования к возникновению избыточных обязанностей субъектов предпринимательской, инвестиционной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устанавливается ли положением необоснованное ограничение выбора субъектами предпринимательской, инвестиционной и иной экономической деятельности существующих или возможных поставщиков, или потребителей;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приводит ли к невозможности совершения законных действий субъектами предпринимательской, инвестиционной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6. К каким последствиям может привести правовое регулирование в части невозможности исполнения субъектами предпринимательской, инвестиционной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и иной экономической деятельности? Приведите конкретные примеры.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7. Оцените издержки/упущенную выгоду (прямого, административного характера) субъектами предпринимательской, инвестиционной и иной экономической деятельности, возникающие при введении данного регулирования. Отдельно укажите временные издержки, которые несут субъекты предпринимательской, инвестиционной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      </w:r>
          </w:p>
          <w:p w:rsidR="00494776" w:rsidRPr="007516CB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8.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      </w:r>
          </w:p>
          <w:p w:rsidR="00494776" w:rsidRDefault="00494776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9. Иные предложения и замечания, </w:t>
            </w:r>
            <w:r w:rsidR="000070EB" w:rsidRPr="007516CB">
              <w:rPr>
                <w:rFonts w:ascii="Times New Roman" w:hAnsi="Times New Roman" w:cs="Times New Roman"/>
                <w:sz w:val="26"/>
                <w:szCs w:val="26"/>
              </w:rPr>
              <w:t>которые,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по Вашему мнению, целесообразно учесть в рамках оценки муниципального нормативного правового акта</w:t>
            </w:r>
            <w:r w:rsidR="00BD4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A4857" w:rsidRDefault="00DA4857" w:rsidP="00607E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7E7" w:rsidRPr="007516CB" w:rsidRDefault="00BD47E7" w:rsidP="00BD47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4857" w:rsidRPr="007516CB" w:rsidRDefault="00DA4857" w:rsidP="00DA485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5943" w:rsidRDefault="00605943"/>
    <w:sectPr w:rsidR="00605943" w:rsidSect="00E8132A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5"/>
    <w:rsid w:val="000070EB"/>
    <w:rsid w:val="000F4F11"/>
    <w:rsid w:val="00121C2B"/>
    <w:rsid w:val="00131EA8"/>
    <w:rsid w:val="0019150B"/>
    <w:rsid w:val="003471AA"/>
    <w:rsid w:val="00381689"/>
    <w:rsid w:val="00471A93"/>
    <w:rsid w:val="00494776"/>
    <w:rsid w:val="00605943"/>
    <w:rsid w:val="00607E53"/>
    <w:rsid w:val="00674601"/>
    <w:rsid w:val="006E2083"/>
    <w:rsid w:val="0073420E"/>
    <w:rsid w:val="009C06EF"/>
    <w:rsid w:val="00A65F5C"/>
    <w:rsid w:val="00BD47E7"/>
    <w:rsid w:val="00CA7FB9"/>
    <w:rsid w:val="00CD12E5"/>
    <w:rsid w:val="00CF0C8F"/>
    <w:rsid w:val="00D23E15"/>
    <w:rsid w:val="00DA4857"/>
    <w:rsid w:val="00E04AB5"/>
    <w:rsid w:val="00E8132A"/>
    <w:rsid w:val="00F702C7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melyanenko@nakhodk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Емельяненко Ирина Геннадьевна</cp:lastModifiedBy>
  <cp:revision>8</cp:revision>
  <cp:lastPrinted>2024-08-22T04:36:00Z</cp:lastPrinted>
  <dcterms:created xsi:type="dcterms:W3CDTF">2023-06-16T01:36:00Z</dcterms:created>
  <dcterms:modified xsi:type="dcterms:W3CDTF">2024-09-02T06:44:00Z</dcterms:modified>
</cp:coreProperties>
</file>