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105"/>
      </w:tblGrid>
      <w:tr w:rsidR="003A47AE" w:rsidRPr="00CC65F4" w:rsidTr="00A842B8">
        <w:tc>
          <w:tcPr>
            <w:tcW w:w="4926" w:type="dxa"/>
          </w:tcPr>
          <w:p w:rsidR="003A47AE" w:rsidRDefault="003A47AE" w:rsidP="003E4ADE">
            <w:pPr>
              <w:pStyle w:val="ConsPlusTitle"/>
              <w:jc w:val="center"/>
              <w:rPr>
                <w:rFonts w:ascii="Times New Roman" w:hAnsi="Times New Roman" w:cs="Times New Roman"/>
                <w:sz w:val="26"/>
                <w:szCs w:val="26"/>
                <w:lang w:val="en-US"/>
              </w:rPr>
            </w:pPr>
            <w:bookmarkStart w:id="0" w:name="P36"/>
            <w:bookmarkEnd w:id="0"/>
          </w:p>
        </w:tc>
        <w:tc>
          <w:tcPr>
            <w:tcW w:w="5105" w:type="dxa"/>
          </w:tcPr>
          <w:p w:rsidR="003A47AE" w:rsidRPr="00CC65F4" w:rsidRDefault="003A47AE" w:rsidP="003E4ADE">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(в редакции постановлени</w:t>
            </w:r>
            <w:r w:rsidR="003E4ADE">
              <w:rPr>
                <w:rFonts w:ascii="Times New Roman" w:hAnsi="Times New Roman" w:cs="Times New Roman"/>
                <w:b w:val="0"/>
                <w:sz w:val="26"/>
                <w:szCs w:val="26"/>
              </w:rPr>
              <w:t>й</w:t>
            </w:r>
            <w:r>
              <w:rPr>
                <w:rFonts w:ascii="Times New Roman" w:hAnsi="Times New Roman" w:cs="Times New Roman"/>
                <w:b w:val="0"/>
                <w:sz w:val="26"/>
                <w:szCs w:val="26"/>
              </w:rPr>
              <w:t xml:space="preserve"> администрации Находкинского городского округа от 22.06.2023 № 1127</w:t>
            </w:r>
            <w:r w:rsidR="003E4ADE">
              <w:rPr>
                <w:rFonts w:ascii="Times New Roman" w:hAnsi="Times New Roman" w:cs="Times New Roman"/>
                <w:b w:val="0"/>
                <w:sz w:val="26"/>
                <w:szCs w:val="26"/>
              </w:rPr>
              <w:t>, от 28.02.2024 № 453</w:t>
            </w:r>
            <w:r w:rsidR="00A842B8">
              <w:rPr>
                <w:rFonts w:ascii="Times New Roman" w:hAnsi="Times New Roman" w:cs="Times New Roman"/>
                <w:b w:val="0"/>
                <w:sz w:val="26"/>
                <w:szCs w:val="26"/>
              </w:rPr>
              <w:t>, от 23.12.2024 № 3026</w:t>
            </w:r>
            <w:r>
              <w:rPr>
                <w:rFonts w:ascii="Times New Roman" w:hAnsi="Times New Roman" w:cs="Times New Roman"/>
                <w:b w:val="0"/>
                <w:sz w:val="26"/>
                <w:szCs w:val="26"/>
              </w:rPr>
              <w:t>)</w:t>
            </w:r>
          </w:p>
          <w:p w:rsidR="003A47AE" w:rsidRPr="00CC65F4" w:rsidRDefault="003A47AE" w:rsidP="003E4ADE">
            <w:pPr>
              <w:pStyle w:val="ConsPlusTitle"/>
              <w:jc w:val="center"/>
              <w:rPr>
                <w:rFonts w:ascii="Times New Roman" w:hAnsi="Times New Roman" w:cs="Times New Roman"/>
                <w:b w:val="0"/>
                <w:sz w:val="26"/>
                <w:szCs w:val="26"/>
              </w:rPr>
            </w:pPr>
          </w:p>
        </w:tc>
      </w:tr>
    </w:tbl>
    <w:p w:rsidR="003A47AE" w:rsidRPr="00CC65F4" w:rsidRDefault="003A47AE" w:rsidP="003A47AE">
      <w:pPr>
        <w:pStyle w:val="ConsPlusTitle"/>
        <w:jc w:val="center"/>
        <w:rPr>
          <w:rFonts w:ascii="Times New Roman" w:hAnsi="Times New Roman" w:cs="Times New Roman"/>
          <w:sz w:val="26"/>
          <w:szCs w:val="26"/>
        </w:rPr>
      </w:pPr>
    </w:p>
    <w:p w:rsidR="00D205CF" w:rsidRPr="0041614A" w:rsidRDefault="00D205CF" w:rsidP="00D205CF">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D205CF" w:rsidRPr="0041614A" w:rsidRDefault="00D205CF" w:rsidP="00D205CF">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Pr="0041614A">
        <w:rPr>
          <w:rFonts w:ascii="Times New Roman" w:hAnsi="Times New Roman" w:cs="Times New Roman"/>
          <w:sz w:val="26"/>
          <w:szCs w:val="26"/>
        </w:rPr>
        <w:t xml:space="preserve">Противодействие коррупции </w:t>
      </w:r>
      <w:proofErr w:type="gramStart"/>
      <w:r w:rsidRPr="0041614A">
        <w:rPr>
          <w:rFonts w:ascii="Times New Roman" w:hAnsi="Times New Roman" w:cs="Times New Roman"/>
          <w:sz w:val="26"/>
          <w:szCs w:val="26"/>
        </w:rPr>
        <w:t>в</w:t>
      </w:r>
      <w:proofErr w:type="gramEnd"/>
      <w:r w:rsidRPr="0041614A">
        <w:rPr>
          <w:rFonts w:ascii="Times New Roman" w:hAnsi="Times New Roman" w:cs="Times New Roman"/>
          <w:sz w:val="26"/>
          <w:szCs w:val="26"/>
        </w:rPr>
        <w:t xml:space="preserve"> </w:t>
      </w:r>
    </w:p>
    <w:p w:rsidR="00D205CF" w:rsidRDefault="00D205CF" w:rsidP="00D205CF">
      <w:pPr>
        <w:pStyle w:val="ConsPlusTitle"/>
        <w:spacing w:after="120"/>
        <w:jc w:val="center"/>
        <w:rPr>
          <w:sz w:val="26"/>
          <w:szCs w:val="26"/>
        </w:rPr>
      </w:pPr>
      <w:proofErr w:type="gramStart"/>
      <w:r w:rsidRPr="0041614A">
        <w:rPr>
          <w:rFonts w:ascii="Times New Roman" w:hAnsi="Times New Roman" w:cs="Times New Roman"/>
          <w:sz w:val="26"/>
          <w:szCs w:val="26"/>
        </w:rPr>
        <w:t>Находкинском городском округе на 202</w:t>
      </w:r>
      <w:r>
        <w:rPr>
          <w:rFonts w:ascii="Times New Roman" w:hAnsi="Times New Roman" w:cs="Times New Roman"/>
          <w:sz w:val="26"/>
          <w:szCs w:val="26"/>
        </w:rPr>
        <w:t>3</w:t>
      </w:r>
      <w:r w:rsidRPr="0041614A">
        <w:rPr>
          <w:rFonts w:ascii="Times New Roman" w:hAnsi="Times New Roman" w:cs="Times New Roman"/>
          <w:sz w:val="26"/>
          <w:szCs w:val="26"/>
        </w:rPr>
        <w:t xml:space="preserve"> - 202</w:t>
      </w:r>
      <w:r>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rFonts w:ascii="Times New Roman" w:hAnsi="Times New Roman" w:cs="Times New Roman"/>
          <w:sz w:val="26"/>
          <w:szCs w:val="26"/>
        </w:rPr>
        <w:t>»</w:t>
      </w:r>
      <w:proofErr w:type="gramEnd"/>
    </w:p>
    <w:p w:rsidR="00D205CF" w:rsidRDefault="00D205CF" w:rsidP="00D205CF">
      <w:pPr>
        <w:tabs>
          <w:tab w:val="left" w:pos="4045"/>
          <w:tab w:val="center" w:pos="4819"/>
        </w:tabs>
        <w:suppressAutoHyphens/>
        <w:jc w:val="center"/>
        <w:outlineLvl w:val="0"/>
        <w:rPr>
          <w:b/>
          <w:bCs/>
          <w:sz w:val="26"/>
          <w:szCs w:val="26"/>
        </w:rPr>
      </w:pPr>
    </w:p>
    <w:p w:rsidR="00D205CF" w:rsidRDefault="00D205CF" w:rsidP="00D205CF">
      <w:pPr>
        <w:tabs>
          <w:tab w:val="left" w:pos="4045"/>
          <w:tab w:val="center" w:pos="4819"/>
        </w:tabs>
        <w:suppressAutoHyphens/>
        <w:jc w:val="center"/>
        <w:outlineLvl w:val="0"/>
        <w:rPr>
          <w:b/>
          <w:bCs/>
          <w:sz w:val="26"/>
          <w:szCs w:val="26"/>
        </w:rPr>
      </w:pPr>
      <w:r>
        <w:rPr>
          <w:b/>
          <w:bCs/>
          <w:sz w:val="26"/>
          <w:szCs w:val="26"/>
        </w:rPr>
        <w:t>ПАСПОРТ</w:t>
      </w:r>
    </w:p>
    <w:p w:rsidR="00D205CF" w:rsidRDefault="00D205CF" w:rsidP="00D205CF">
      <w:pPr>
        <w:suppressAutoHyphens/>
        <w:spacing w:after="120"/>
        <w:jc w:val="center"/>
        <w:outlineLvl w:val="0"/>
        <w:rPr>
          <w:b/>
          <w:bCs/>
          <w:sz w:val="26"/>
          <w:szCs w:val="26"/>
        </w:rPr>
      </w:pPr>
      <w:r w:rsidRPr="006A0E8D">
        <w:rPr>
          <w:b/>
          <w:bCs/>
          <w:sz w:val="26"/>
          <w:szCs w:val="26"/>
        </w:rPr>
        <w:t>муниципальной программы</w:t>
      </w:r>
    </w:p>
    <w:tbl>
      <w:tblPr>
        <w:tblW w:w="5132" w:type="pct"/>
        <w:tblCellSpacing w:w="5" w:type="nil"/>
        <w:tblCellMar>
          <w:left w:w="28" w:type="dxa"/>
          <w:right w:w="28" w:type="dxa"/>
        </w:tblCellMar>
        <w:tblLook w:val="0000" w:firstRow="0" w:lastRow="0" w:firstColumn="0" w:lastColumn="0" w:noHBand="0" w:noVBand="0"/>
      </w:tblPr>
      <w:tblGrid>
        <w:gridCol w:w="3391"/>
        <w:gridCol w:w="6559"/>
      </w:tblGrid>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jc w:val="both"/>
              <w:rPr>
                <w:rFonts w:ascii="Times New Roman" w:hAnsi="Times New Roman" w:cs="Times New Roman"/>
                <w:sz w:val="26"/>
                <w:szCs w:val="26"/>
              </w:rPr>
            </w:pPr>
            <w:r w:rsidRPr="00C47F2F">
              <w:rPr>
                <w:rFonts w:ascii="Times New Roman" w:hAnsi="Times New Roman" w:cs="Times New Roman"/>
                <w:sz w:val="26"/>
                <w:szCs w:val="26"/>
              </w:rPr>
              <w:t xml:space="preserve">Ответственный </w:t>
            </w:r>
            <w:r>
              <w:rPr>
                <w:rFonts w:ascii="Times New Roman" w:hAnsi="Times New Roman" w:cs="Times New Roman"/>
                <w:sz w:val="26"/>
                <w:szCs w:val="26"/>
              </w:rPr>
              <w:t>и</w:t>
            </w:r>
            <w:r w:rsidRPr="00C47F2F">
              <w:rPr>
                <w:rFonts w:ascii="Times New Roman" w:hAnsi="Times New Roman" w:cs="Times New Roman"/>
                <w:sz w:val="26"/>
                <w:szCs w:val="26"/>
              </w:rPr>
              <w:t>сполнитель муниципальной программы</w:t>
            </w:r>
          </w:p>
        </w:tc>
        <w:tc>
          <w:tcPr>
            <w:tcW w:w="3296" w:type="pct"/>
            <w:tcBorders>
              <w:top w:val="single" w:sz="4" w:space="0" w:color="auto"/>
              <w:left w:val="single" w:sz="4" w:space="0" w:color="auto"/>
              <w:bottom w:val="single" w:sz="4" w:space="0" w:color="auto"/>
              <w:right w:val="single" w:sz="4" w:space="0" w:color="auto"/>
            </w:tcBorders>
          </w:tcPr>
          <w:p w:rsidR="00D205CF" w:rsidRPr="00D33E46" w:rsidRDefault="00D205CF" w:rsidP="00063CBC">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 xml:space="preserve">Управление муниципальной службы и кадров администрации Находкинского городского округа (далее – управление муниципальной службы и кадров) </w:t>
            </w:r>
          </w:p>
        </w:tc>
      </w:tr>
      <w:tr w:rsidR="00D205CF" w:rsidRPr="00D33E46" w:rsidTr="00063CBC">
        <w:trPr>
          <w:trHeight w:val="57"/>
          <w:tblCellSpacing w:w="5" w:type="nil"/>
        </w:trPr>
        <w:tc>
          <w:tcPr>
            <w:tcW w:w="1704" w:type="pct"/>
            <w:tcBorders>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jc w:val="both"/>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D205CF" w:rsidRPr="00C47F2F" w:rsidRDefault="00D205CF" w:rsidP="00063CBC">
            <w:pPr>
              <w:pStyle w:val="ConsPlusCell"/>
              <w:widowControl/>
              <w:suppressAutoHyphens/>
              <w:spacing w:line="276" w:lineRule="auto"/>
              <w:ind w:left="142" w:right="112"/>
              <w:jc w:val="both"/>
              <w:rPr>
                <w:rFonts w:ascii="Times New Roman" w:hAnsi="Times New Roman" w:cs="Times New Roman"/>
                <w:sz w:val="26"/>
                <w:szCs w:val="26"/>
              </w:rPr>
            </w:pPr>
          </w:p>
        </w:tc>
        <w:tc>
          <w:tcPr>
            <w:tcW w:w="3296" w:type="pct"/>
            <w:tcBorders>
              <w:left w:val="single" w:sz="4" w:space="0" w:color="auto"/>
              <w:bottom w:val="single" w:sz="4" w:space="0" w:color="auto"/>
              <w:right w:val="single" w:sz="4" w:space="0" w:color="auto"/>
            </w:tcBorders>
          </w:tcPr>
          <w:p w:rsidR="00D205CF" w:rsidRPr="00D33E46" w:rsidRDefault="00D205CF" w:rsidP="00063CBC">
            <w:pPr>
              <w:pStyle w:val="ConsPlusCell"/>
              <w:widowControl/>
              <w:numPr>
                <w:ilvl w:val="0"/>
                <w:numId w:val="6"/>
              </w:numPr>
              <w:tabs>
                <w:tab w:val="left" w:pos="498"/>
              </w:tabs>
              <w:suppressAutoHyphens/>
              <w:spacing w:line="276" w:lineRule="auto"/>
              <w:ind w:left="115"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Pr="00D33E46">
              <w:rPr>
                <w:rFonts w:ascii="Times New Roman" w:hAnsi="Times New Roman" w:cs="Times New Roman"/>
                <w:sz w:val="26"/>
                <w:szCs w:val="26"/>
              </w:rPr>
              <w:t>рганы администрации Находкинского городского округа (далее – ОАНГО)</w:t>
            </w:r>
          </w:p>
          <w:p w:rsidR="00D205CF" w:rsidRDefault="00D205CF" w:rsidP="00063CBC">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D205CF" w:rsidRDefault="00D205CF" w:rsidP="00063CBC">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 (далее – Дума НГО)</w:t>
            </w:r>
          </w:p>
          <w:p w:rsidR="00D205CF" w:rsidRDefault="00D205CF" w:rsidP="00063CBC">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Контрольно-счетная палата Находкинского городского округа (далее – КСП НГО)</w:t>
            </w:r>
          </w:p>
          <w:p w:rsidR="00D205CF" w:rsidRPr="00693795" w:rsidRDefault="00D205CF" w:rsidP="00063CBC">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в Находкинском городском округе </w:t>
            </w:r>
          </w:p>
        </w:tc>
      </w:tr>
      <w:tr w:rsidR="00D205CF" w:rsidRPr="00D33E46" w:rsidTr="00063CBC">
        <w:trPr>
          <w:trHeight w:val="57"/>
          <w:tblCellSpacing w:w="5" w:type="nil"/>
        </w:trPr>
        <w:tc>
          <w:tcPr>
            <w:tcW w:w="1704" w:type="pct"/>
            <w:tcBorders>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Структура муниципальной программы: </w:t>
            </w:r>
          </w:p>
        </w:tc>
        <w:tc>
          <w:tcPr>
            <w:tcW w:w="3296" w:type="pct"/>
            <w:tcBorders>
              <w:left w:val="single" w:sz="4" w:space="0" w:color="auto"/>
              <w:bottom w:val="single" w:sz="4" w:space="0" w:color="auto"/>
              <w:right w:val="single" w:sz="4" w:space="0" w:color="auto"/>
            </w:tcBorders>
            <w:shd w:val="clear" w:color="auto" w:fill="auto"/>
          </w:tcPr>
          <w:p w:rsidR="00D205CF" w:rsidRPr="00D33E46" w:rsidRDefault="00D205CF" w:rsidP="00063CBC">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Мероприятия муниципальной программы.</w:t>
            </w:r>
          </w:p>
        </w:tc>
      </w:tr>
      <w:tr w:rsidR="00D205CF" w:rsidRPr="00D33E46" w:rsidTr="00063CBC">
        <w:trPr>
          <w:trHeight w:val="57"/>
          <w:tblCellSpacing w:w="5" w:type="nil"/>
        </w:trPr>
        <w:tc>
          <w:tcPr>
            <w:tcW w:w="1704" w:type="pct"/>
            <w:tcBorders>
              <w:left w:val="single" w:sz="4" w:space="0" w:color="auto"/>
              <w:bottom w:val="single" w:sz="4" w:space="0" w:color="auto"/>
              <w:right w:val="single" w:sz="4" w:space="0" w:color="auto"/>
            </w:tcBorders>
          </w:tcPr>
          <w:p w:rsidR="00D205CF" w:rsidRPr="00C47F2F" w:rsidRDefault="00D205CF" w:rsidP="00063CBC">
            <w:pPr>
              <w:pStyle w:val="ConsPlusNormal"/>
              <w:spacing w:line="276" w:lineRule="auto"/>
              <w:ind w:left="142"/>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 </w:t>
            </w:r>
          </w:p>
        </w:tc>
        <w:tc>
          <w:tcPr>
            <w:tcW w:w="3296" w:type="pct"/>
            <w:tcBorders>
              <w:left w:val="single" w:sz="4" w:space="0" w:color="auto"/>
              <w:bottom w:val="single" w:sz="4" w:space="0" w:color="auto"/>
              <w:right w:val="single" w:sz="4" w:space="0" w:color="auto"/>
            </w:tcBorders>
          </w:tcPr>
          <w:p w:rsidR="00D205CF" w:rsidRPr="00855339" w:rsidRDefault="00D205CF" w:rsidP="00063CBC">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Цели муниципальной программы</w:t>
            </w:r>
          </w:p>
        </w:tc>
        <w:tc>
          <w:tcPr>
            <w:tcW w:w="3296" w:type="pct"/>
            <w:tcBorders>
              <w:top w:val="single" w:sz="4" w:space="0" w:color="auto"/>
              <w:left w:val="single" w:sz="4" w:space="0" w:color="auto"/>
              <w:bottom w:val="single" w:sz="4" w:space="0" w:color="auto"/>
              <w:right w:val="single" w:sz="4" w:space="0" w:color="auto"/>
            </w:tcBorders>
          </w:tcPr>
          <w:p w:rsidR="00D205CF" w:rsidRPr="002B18F7" w:rsidRDefault="00D205CF" w:rsidP="00063CBC">
            <w:pPr>
              <w:pStyle w:val="a9"/>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t xml:space="preserve">Повышение качества и эффективности муниципального управления в области противодействия коррупции в </w:t>
            </w:r>
            <w:r w:rsidRPr="002B18F7">
              <w:rPr>
                <w:rFonts w:eastAsiaTheme="minorHAnsi"/>
                <w:sz w:val="26"/>
                <w:szCs w:val="26"/>
                <w:lang w:eastAsia="en-US"/>
              </w:rPr>
              <w:lastRenderedPageBreak/>
              <w:t>органах местного самоуправления и в муниципальных учреждениях</w:t>
            </w:r>
            <w:r>
              <w:rPr>
                <w:rFonts w:eastAsiaTheme="minorHAnsi"/>
                <w:sz w:val="26"/>
                <w:szCs w:val="26"/>
                <w:lang w:eastAsia="en-US"/>
              </w:rPr>
              <w:t xml:space="preserve"> Находкинского городского округа.</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lastRenderedPageBreak/>
              <w:t xml:space="preserve">Задачи муниципальной программы </w:t>
            </w:r>
          </w:p>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p>
        </w:tc>
        <w:tc>
          <w:tcPr>
            <w:tcW w:w="3296" w:type="pct"/>
            <w:tcBorders>
              <w:top w:val="single" w:sz="4" w:space="0" w:color="auto"/>
              <w:left w:val="single" w:sz="4" w:space="0" w:color="auto"/>
              <w:bottom w:val="single" w:sz="4" w:space="0" w:color="auto"/>
              <w:right w:val="single" w:sz="4" w:space="0" w:color="auto"/>
            </w:tcBorders>
          </w:tcPr>
          <w:p w:rsidR="00D205CF" w:rsidRPr="00CC1EBB" w:rsidRDefault="00D205CF" w:rsidP="00063CBC">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D205CF" w:rsidRPr="00CC1EBB" w:rsidRDefault="00D205CF" w:rsidP="00063CBC">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D205CF" w:rsidRPr="00CC1EBB" w:rsidRDefault="00D205CF" w:rsidP="00063CBC">
            <w:pPr>
              <w:tabs>
                <w:tab w:val="left" w:pos="373"/>
              </w:tabs>
              <w:autoSpaceDE w:val="0"/>
              <w:autoSpaceDN w:val="0"/>
              <w:adjustRightInd w:val="0"/>
              <w:spacing w:line="276" w:lineRule="auto"/>
              <w:ind w:right="114"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D205CF" w:rsidRPr="00CC1EBB" w:rsidRDefault="00D205CF" w:rsidP="00063CBC">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D205CF" w:rsidRPr="00CC1EBB" w:rsidRDefault="00D205CF" w:rsidP="00063CBC">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96" w:type="pct"/>
            <w:tcBorders>
              <w:top w:val="single" w:sz="4" w:space="0" w:color="auto"/>
              <w:left w:val="single" w:sz="4" w:space="0" w:color="auto"/>
              <w:bottom w:val="single" w:sz="4" w:space="0" w:color="auto"/>
              <w:right w:val="single" w:sz="4" w:space="0" w:color="auto"/>
            </w:tcBorders>
          </w:tcPr>
          <w:p w:rsidR="00D205CF" w:rsidRPr="00D33E46" w:rsidRDefault="00D205CF" w:rsidP="00063CBC">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Муниципальная программа  реализуется с 202</w:t>
            </w:r>
            <w:r>
              <w:rPr>
                <w:rFonts w:ascii="Times New Roman" w:hAnsi="Times New Roman" w:cs="Times New Roman"/>
                <w:sz w:val="26"/>
                <w:szCs w:val="26"/>
              </w:rPr>
              <w:t>3</w:t>
            </w:r>
            <w:r w:rsidRPr="00D33E46">
              <w:rPr>
                <w:rFonts w:ascii="Times New Roman" w:hAnsi="Times New Roman" w:cs="Times New Roman"/>
                <w:sz w:val="26"/>
                <w:szCs w:val="26"/>
              </w:rPr>
              <w:t xml:space="preserve"> года по 202</w:t>
            </w:r>
            <w:r>
              <w:rPr>
                <w:rFonts w:ascii="Times New Roman" w:hAnsi="Times New Roman" w:cs="Times New Roman"/>
                <w:sz w:val="26"/>
                <w:szCs w:val="26"/>
              </w:rPr>
              <w:t>7</w:t>
            </w:r>
            <w:r w:rsidRPr="00D33E46">
              <w:rPr>
                <w:rFonts w:ascii="Times New Roman" w:hAnsi="Times New Roman" w:cs="Times New Roman"/>
                <w:sz w:val="26"/>
                <w:szCs w:val="26"/>
              </w:rPr>
              <w:t xml:space="preserve"> год в один этап.</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Целевые показатели (индикаторы) муниципальной программы</w:t>
            </w:r>
          </w:p>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 xml:space="preserve">Снижение количества </w:t>
            </w:r>
            <w:r w:rsidRPr="004038E7">
              <w:rPr>
                <w:rFonts w:ascii="Times New Roman" w:hAnsi="Times New Roman" w:cs="Times New Roman"/>
                <w:sz w:val="26"/>
                <w:szCs w:val="26"/>
              </w:rPr>
              <w:t xml:space="preserve">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Снижение к</w:t>
            </w:r>
            <w:r w:rsidRPr="004038E7">
              <w:rPr>
                <w:rFonts w:ascii="Times New Roman" w:hAnsi="Times New Roman" w:cs="Times New Roman"/>
                <w:sz w:val="26"/>
                <w:szCs w:val="26"/>
              </w:rPr>
              <w:t>оличеств</w:t>
            </w:r>
            <w:r>
              <w:rPr>
                <w:rFonts w:ascii="Times New Roman" w:hAnsi="Times New Roman" w:cs="Times New Roman"/>
                <w:sz w:val="26"/>
                <w:szCs w:val="26"/>
              </w:rPr>
              <w:t>а</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w:t>
            </w:r>
            <w:r>
              <w:rPr>
                <w:rFonts w:ascii="Times New Roman" w:hAnsi="Times New Roman" w:cs="Times New Roman"/>
                <w:sz w:val="26"/>
                <w:szCs w:val="26"/>
              </w:rPr>
              <w:t xml:space="preserve"> </w:t>
            </w:r>
            <w:r w:rsidRPr="00361681">
              <w:rPr>
                <w:rFonts w:ascii="Times New Roman" w:hAnsi="Times New Roman" w:cs="Times New Roman"/>
                <w:sz w:val="26"/>
                <w:szCs w:val="26"/>
              </w:rPr>
              <w:t>самоуправления</w:t>
            </w:r>
            <w:r>
              <w:rPr>
                <w:rFonts w:ascii="Times New Roman" w:hAnsi="Times New Roman" w:cs="Times New Roman"/>
                <w:sz w:val="26"/>
                <w:szCs w:val="26"/>
              </w:rPr>
              <w:t xml:space="preserve"> Находкинского городского округа и руководителями подведомственных муниципальных учреждений и предприятий Находкинского городского округа, к </w:t>
            </w:r>
            <w:r w:rsidRPr="00792786">
              <w:rPr>
                <w:rFonts w:ascii="Times New Roman" w:hAnsi="Times New Roman" w:cs="Times New Roman"/>
                <w:sz w:val="26"/>
                <w:szCs w:val="26"/>
              </w:rPr>
              <w:t>уровню</w:t>
            </w:r>
            <w:r>
              <w:rPr>
                <w:rFonts w:ascii="Times New Roman" w:hAnsi="Times New Roman" w:cs="Times New Roman"/>
                <w:sz w:val="26"/>
                <w:szCs w:val="26"/>
              </w:rPr>
              <w:t xml:space="preserve"> 2022 года.</w:t>
            </w:r>
          </w:p>
          <w:p w:rsidR="00D205CF" w:rsidRPr="007B69FC"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Снижение количества выявленных</w:t>
            </w:r>
            <w:r w:rsidRPr="004038E7">
              <w:rPr>
                <w:rFonts w:ascii="Times New Roman" w:hAnsi="Times New Roman" w:cs="Times New Roman"/>
                <w:sz w:val="26"/>
                <w:szCs w:val="26"/>
              </w:rPr>
              <w:t xml:space="preserve"> нарушений </w:t>
            </w:r>
            <w:r>
              <w:rPr>
                <w:rFonts w:ascii="Times New Roman" w:hAnsi="Times New Roman" w:cs="Times New Roman"/>
                <w:sz w:val="26"/>
                <w:szCs w:val="26"/>
              </w:rPr>
              <w:t xml:space="preserve">законодательства о контрактной системе в сфере закупок, содержащих признаки конфликта интересов, </w:t>
            </w:r>
            <w:r w:rsidRPr="004038E7">
              <w:rPr>
                <w:rFonts w:ascii="Times New Roman" w:hAnsi="Times New Roman" w:cs="Times New Roman"/>
                <w:sz w:val="26"/>
                <w:szCs w:val="26"/>
              </w:rPr>
              <w:t xml:space="preserve">со стороны муниципальных служащих </w:t>
            </w:r>
            <w:r>
              <w:rPr>
                <w:rFonts w:ascii="Times New Roman" w:hAnsi="Times New Roman" w:cs="Times New Roman"/>
                <w:sz w:val="26"/>
                <w:szCs w:val="26"/>
              </w:rPr>
              <w:t>Находкинского городского округа.</w:t>
            </w:r>
          </w:p>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 xml:space="preserve">Увеличение доли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r>
              <w:rPr>
                <w:rFonts w:ascii="Times New Roman" w:hAnsi="Times New Roman" w:cs="Times New Roman"/>
                <w:sz w:val="26"/>
                <w:szCs w:val="26"/>
              </w:rPr>
              <w:t>.</w:t>
            </w:r>
          </w:p>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Снижение количества</w:t>
            </w:r>
            <w:r w:rsidRPr="004038E7">
              <w:rPr>
                <w:rFonts w:ascii="Times New Roman" w:hAnsi="Times New Roman" w:cs="Times New Roman"/>
                <w:sz w:val="26"/>
                <w:szCs w:val="26"/>
              </w:rPr>
              <w:t xml:space="preserve">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w:t>
            </w:r>
            <w:r w:rsidRPr="004038E7">
              <w:rPr>
                <w:rFonts w:ascii="Times New Roman" w:hAnsi="Times New Roman" w:cs="Times New Roman"/>
                <w:sz w:val="26"/>
                <w:szCs w:val="26"/>
              </w:rPr>
              <w:lastRenderedPageBreak/>
              <w:t>сведения коррупционных проявлений в</w:t>
            </w:r>
            <w:r>
              <w:rPr>
                <w:rFonts w:ascii="Times New Roman" w:hAnsi="Times New Roman" w:cs="Times New Roman"/>
                <w:sz w:val="26"/>
                <w:szCs w:val="26"/>
              </w:rPr>
              <w:t xml:space="preserve"> </w:t>
            </w:r>
            <w:r w:rsidRPr="004038E7">
              <w:rPr>
                <w:rFonts w:ascii="Times New Roman" w:hAnsi="Times New Roman" w:cs="Times New Roman"/>
                <w:sz w:val="26"/>
                <w:szCs w:val="26"/>
              </w:rPr>
              <w:t>си</w:t>
            </w:r>
            <w:r>
              <w:rPr>
                <w:rFonts w:ascii="Times New Roman" w:hAnsi="Times New Roman" w:cs="Times New Roman"/>
                <w:sz w:val="26"/>
                <w:szCs w:val="26"/>
              </w:rPr>
              <w:t>стеме муниципального управления.</w:t>
            </w:r>
          </w:p>
          <w:p w:rsidR="00D205CF" w:rsidRPr="00855339"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Увеличение к</w:t>
            </w:r>
            <w:r w:rsidRPr="004038E7">
              <w:rPr>
                <w:rFonts w:ascii="Times New Roman" w:hAnsi="Times New Roman" w:cs="Times New Roman"/>
                <w:sz w:val="26"/>
                <w:szCs w:val="26"/>
              </w:rPr>
              <w:t>оличеств</w:t>
            </w:r>
            <w:r>
              <w:rPr>
                <w:rFonts w:ascii="Times New Roman" w:hAnsi="Times New Roman" w:cs="Times New Roman"/>
                <w:sz w:val="26"/>
                <w:szCs w:val="26"/>
              </w:rPr>
              <w:t>а</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rsidR="00D205CF" w:rsidRPr="004038E7" w:rsidRDefault="00D205CF" w:rsidP="00063CBC">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w:t>
            </w:r>
            <w:r>
              <w:rPr>
                <w:rFonts w:ascii="Times New Roman" w:hAnsi="Times New Roman" w:cs="Times New Roman"/>
                <w:sz w:val="26"/>
                <w:szCs w:val="26"/>
              </w:rPr>
              <w:t xml:space="preserve">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r>
              <w:rPr>
                <w:rFonts w:ascii="Times New Roman" w:hAnsi="Times New Roman" w:cs="Times New Roman"/>
                <w:sz w:val="26"/>
                <w:szCs w:val="26"/>
              </w:rPr>
              <w:t>,</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96" w:type="pct"/>
            <w:tcBorders>
              <w:top w:val="single" w:sz="4" w:space="0" w:color="auto"/>
              <w:left w:val="single" w:sz="4" w:space="0" w:color="auto"/>
              <w:bottom w:val="single" w:sz="4" w:space="0" w:color="auto"/>
              <w:right w:val="single" w:sz="4" w:space="0" w:color="auto"/>
            </w:tcBorders>
            <w:shd w:val="clear" w:color="auto" w:fill="auto"/>
          </w:tcPr>
          <w:p w:rsidR="00D205CF" w:rsidRPr="00D33E46" w:rsidRDefault="00D205CF" w:rsidP="00063CBC">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Pr>
                <w:rFonts w:ascii="Times New Roman" w:hAnsi="Times New Roman" w:cs="Times New Roman"/>
                <w:sz w:val="26"/>
                <w:szCs w:val="26"/>
              </w:rPr>
              <w:t>. Общий объем средств на финансирование программы составляет 225</w:t>
            </w:r>
            <w:r w:rsidRPr="00D33E46">
              <w:rPr>
                <w:rFonts w:ascii="Times New Roman" w:hAnsi="Times New Roman" w:cs="Times New Roman"/>
                <w:sz w:val="26"/>
                <w:szCs w:val="26"/>
              </w:rPr>
              <w:t>,</w:t>
            </w:r>
            <w:r>
              <w:rPr>
                <w:rFonts w:ascii="Times New Roman" w:hAnsi="Times New Roman" w:cs="Times New Roman"/>
                <w:sz w:val="26"/>
                <w:szCs w:val="26"/>
              </w:rPr>
              <w:t>54</w:t>
            </w:r>
            <w:r w:rsidRPr="00D33E46">
              <w:rPr>
                <w:rFonts w:ascii="Times New Roman" w:hAnsi="Times New Roman" w:cs="Times New Roman"/>
                <w:sz w:val="26"/>
                <w:szCs w:val="26"/>
              </w:rPr>
              <w:t xml:space="preserve"> тысяч 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18</w:t>
            </w:r>
            <w:r w:rsidRPr="00D33E46">
              <w:rPr>
                <w:rFonts w:ascii="Times New Roman" w:hAnsi="Times New Roman" w:cs="Times New Roman"/>
                <w:sz w:val="26"/>
                <w:szCs w:val="26"/>
              </w:rPr>
              <w:t>,</w:t>
            </w:r>
            <w:r>
              <w:rPr>
                <w:rFonts w:ascii="Times New Roman" w:hAnsi="Times New Roman" w:cs="Times New Roman"/>
                <w:sz w:val="26"/>
                <w:szCs w:val="26"/>
              </w:rPr>
              <w:t>54</w:t>
            </w:r>
            <w:r w:rsidRPr="00D33E46">
              <w:rPr>
                <w:rFonts w:ascii="Times New Roman" w:hAnsi="Times New Roman" w:cs="Times New Roman"/>
                <w:sz w:val="26"/>
                <w:szCs w:val="26"/>
              </w:rPr>
              <w:t xml:space="preserve"> тысяч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w:t>
            </w:r>
            <w:r>
              <w:rPr>
                <w:rFonts w:ascii="Times New Roman" w:hAnsi="Times New Roman" w:cs="Times New Roman"/>
                <w:sz w:val="26"/>
                <w:szCs w:val="26"/>
              </w:rPr>
              <w:t>107</w:t>
            </w:r>
            <w:r w:rsidRPr="00D33E46">
              <w:rPr>
                <w:rFonts w:ascii="Times New Roman" w:hAnsi="Times New Roman" w:cs="Times New Roman"/>
                <w:sz w:val="26"/>
                <w:szCs w:val="26"/>
              </w:rPr>
              <w:t>,</w:t>
            </w:r>
            <w:r>
              <w:rPr>
                <w:rFonts w:ascii="Times New Roman" w:hAnsi="Times New Roman" w:cs="Times New Roman"/>
                <w:sz w:val="26"/>
                <w:szCs w:val="26"/>
              </w:rPr>
              <w:t>00</w:t>
            </w:r>
            <w:r w:rsidRPr="00D33E46">
              <w:rPr>
                <w:rFonts w:ascii="Times New Roman" w:hAnsi="Times New Roman" w:cs="Times New Roman"/>
                <w:sz w:val="26"/>
                <w:szCs w:val="26"/>
              </w:rPr>
              <w:t xml:space="preserve"> тысяч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w:t>
            </w:r>
            <w:r>
              <w:rPr>
                <w:rFonts w:ascii="Times New Roman" w:hAnsi="Times New Roman" w:cs="Times New Roman"/>
                <w:sz w:val="26"/>
                <w:szCs w:val="26"/>
              </w:rPr>
              <w:t>–</w:t>
            </w:r>
            <w:r w:rsidRPr="00D33E46">
              <w:rPr>
                <w:rFonts w:ascii="Times New Roman" w:hAnsi="Times New Roman" w:cs="Times New Roman"/>
                <w:sz w:val="26"/>
                <w:szCs w:val="26"/>
              </w:rPr>
              <w:t xml:space="preserve"> </w:t>
            </w:r>
            <w:r>
              <w:rPr>
                <w:rFonts w:ascii="Times New Roman" w:hAnsi="Times New Roman" w:cs="Times New Roman"/>
                <w:sz w:val="26"/>
                <w:szCs w:val="26"/>
              </w:rPr>
              <w:t xml:space="preserve">0,00 тысяч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p>
        </w:tc>
      </w:tr>
      <w:tr w:rsidR="00D205CF" w:rsidRPr="00D33E46" w:rsidTr="00063CBC">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D205CF" w:rsidRPr="00C47F2F" w:rsidRDefault="00D205CF" w:rsidP="00063CBC">
            <w:pPr>
              <w:pStyle w:val="ConsPlusNormal"/>
              <w:spacing w:line="276" w:lineRule="auto"/>
              <w:ind w:left="142" w:right="112"/>
              <w:jc w:val="both"/>
              <w:rPr>
                <w:rFonts w:ascii="Times New Roman" w:hAnsi="Times New Roman" w:cs="Times New Roman"/>
                <w:sz w:val="26"/>
                <w:szCs w:val="26"/>
              </w:rPr>
            </w:pPr>
          </w:p>
          <w:p w:rsidR="00D205CF" w:rsidRPr="00C47F2F" w:rsidRDefault="00D205CF" w:rsidP="00063CBC">
            <w:pPr>
              <w:pStyle w:val="ConsPlusNormal"/>
              <w:spacing w:line="276" w:lineRule="auto"/>
              <w:ind w:left="142" w:right="112"/>
              <w:jc w:val="both"/>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rsidR="00D205CF" w:rsidRPr="002C2371" w:rsidRDefault="00D205CF" w:rsidP="00D205CF">
            <w:pPr>
              <w:pStyle w:val="ConsPlusNormal"/>
              <w:numPr>
                <w:ilvl w:val="0"/>
                <w:numId w:val="15"/>
              </w:numPr>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Профилактика коррупционных правонарушений, допускаемых должностными лицами органов местного самоуправления Находкинского городского округа и подведомственных муниципальных организаций Находкинского городского округа, и устранение причин, им способствовавших.</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 xml:space="preserve"> Отсутствие случаев нарушений законодательства о контрактной системе в сфере закупок, содержащих признаки конфликта интересов, со стороны муниципальных служащих Находкинского городского округа.</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Отсутствие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 xml:space="preserve"> Повышение удовлетворенности населения </w:t>
            </w:r>
            <w:r w:rsidRPr="002C2371">
              <w:rPr>
                <w:rFonts w:ascii="Times New Roman" w:hAnsi="Times New Roman" w:cs="Times New Roman"/>
                <w:sz w:val="26"/>
                <w:szCs w:val="26"/>
              </w:rPr>
              <w:lastRenderedPageBreak/>
              <w:t>деятельностью органов местного самоуправления Находкинского городского округа по противодействию коррупции.</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 xml:space="preserve"> Повышение уровня антикоррупционного правосознания граждан и популяризация антикоррупционных стандартов поведения.</w:t>
            </w:r>
          </w:p>
        </w:tc>
      </w:tr>
    </w:tbl>
    <w:p w:rsidR="00D205CF" w:rsidRDefault="00D205CF" w:rsidP="00D205CF">
      <w:pPr>
        <w:tabs>
          <w:tab w:val="left" w:pos="6820"/>
        </w:tabs>
        <w:suppressAutoHyphens/>
        <w:spacing w:line="360" w:lineRule="auto"/>
        <w:jc w:val="center"/>
        <w:outlineLvl w:val="0"/>
        <w:rPr>
          <w:sz w:val="26"/>
          <w:szCs w:val="26"/>
        </w:rPr>
      </w:pPr>
    </w:p>
    <w:p w:rsidR="00D205CF" w:rsidRPr="00622AFC" w:rsidRDefault="00D205CF" w:rsidP="00D205CF">
      <w:pPr>
        <w:tabs>
          <w:tab w:val="left" w:pos="6820"/>
        </w:tabs>
        <w:suppressAutoHyphens/>
        <w:spacing w:line="360" w:lineRule="auto"/>
        <w:jc w:val="center"/>
        <w:outlineLvl w:val="0"/>
        <w:rPr>
          <w:sz w:val="26"/>
          <w:szCs w:val="26"/>
        </w:rPr>
      </w:pPr>
      <w:r w:rsidRPr="00622AFC">
        <w:rPr>
          <w:sz w:val="26"/>
          <w:szCs w:val="26"/>
        </w:rPr>
        <w:t>Общая характеристика сферы реализации муниципальной программы</w:t>
      </w:r>
    </w:p>
    <w:p w:rsidR="00D205CF" w:rsidRPr="00622AFC" w:rsidRDefault="00D205CF" w:rsidP="00D205CF">
      <w:pPr>
        <w:pStyle w:val="a9"/>
        <w:suppressAutoHyphens/>
        <w:spacing w:line="360" w:lineRule="auto"/>
        <w:ind w:left="0"/>
        <w:jc w:val="center"/>
        <w:outlineLvl w:val="0"/>
        <w:rPr>
          <w:sz w:val="26"/>
          <w:szCs w:val="26"/>
        </w:rPr>
      </w:pPr>
      <w:r w:rsidRPr="00622AFC">
        <w:rPr>
          <w:sz w:val="26"/>
          <w:szCs w:val="26"/>
        </w:rPr>
        <w:t>(в том числе основных проблем).</w:t>
      </w:r>
    </w:p>
    <w:p w:rsidR="00D205CF" w:rsidRDefault="00D205CF" w:rsidP="00D205CF">
      <w:pPr>
        <w:autoSpaceDE w:val="0"/>
        <w:autoSpaceDN w:val="0"/>
        <w:adjustRightInd w:val="0"/>
        <w:spacing w:line="360" w:lineRule="auto"/>
        <w:ind w:firstLine="539"/>
        <w:jc w:val="both"/>
        <w:rPr>
          <w:rFonts w:eastAsiaTheme="minorHAnsi"/>
          <w:bCs/>
          <w:sz w:val="26"/>
          <w:szCs w:val="26"/>
          <w:lang w:eastAsia="en-US"/>
        </w:rPr>
      </w:pPr>
    </w:p>
    <w:p w:rsidR="00D205CF" w:rsidRPr="00353147" w:rsidRDefault="00D205CF" w:rsidP="00D205CF">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D205CF" w:rsidRPr="00353147" w:rsidRDefault="00D205CF" w:rsidP="00D205CF">
      <w:pPr>
        <w:pStyle w:val="ac"/>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D205CF" w:rsidRPr="00353147" w:rsidRDefault="00D205CF" w:rsidP="00D205CF">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D205CF" w:rsidRPr="00353147" w:rsidRDefault="00D205CF" w:rsidP="00D205CF">
      <w:pPr>
        <w:pStyle w:val="ac"/>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D205CF" w:rsidRPr="00353147" w:rsidRDefault="00D205CF" w:rsidP="00D205CF">
      <w:pPr>
        <w:pStyle w:val="ac"/>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w:t>
      </w:r>
      <w:r w:rsidRPr="00353147">
        <w:rPr>
          <w:sz w:val="26"/>
          <w:szCs w:val="26"/>
        </w:rPr>
        <w:lastRenderedPageBreak/>
        <w:t xml:space="preserve">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D205CF" w:rsidRPr="00353147" w:rsidRDefault="00D205CF" w:rsidP="00D205CF">
      <w:pPr>
        <w:pStyle w:val="ac"/>
        <w:spacing w:line="360" w:lineRule="auto"/>
        <w:ind w:firstLine="709"/>
        <w:jc w:val="both"/>
        <w:rPr>
          <w:sz w:val="26"/>
          <w:szCs w:val="26"/>
        </w:rPr>
      </w:pPr>
      <w:proofErr w:type="gramStart"/>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w:t>
      </w:r>
      <w:proofErr w:type="gramEnd"/>
      <w:r w:rsidRPr="00353147">
        <w:rPr>
          <w:sz w:val="26"/>
          <w:szCs w:val="26"/>
        </w:rPr>
        <w:t xml:space="preserve"> Губернатора Приморского края от 06.10.2021 № 99-пг «Об утверждении программы противодействия коррупции в Приморском крае на 2021-2025 годы».</w:t>
      </w:r>
    </w:p>
    <w:p w:rsidR="00D205CF" w:rsidRPr="00353147" w:rsidRDefault="00D205CF" w:rsidP="00D205CF">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w:t>
      </w:r>
      <w:r>
        <w:rPr>
          <w:sz w:val="26"/>
          <w:szCs w:val="26"/>
        </w:rPr>
        <w:t xml:space="preserve">действовала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D205CF" w:rsidRPr="00353147" w:rsidRDefault="00D205CF" w:rsidP="00D205CF">
      <w:pPr>
        <w:pStyle w:val="ad"/>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D205CF" w:rsidRPr="00353147" w:rsidRDefault="00D205CF" w:rsidP="00D205CF">
      <w:pPr>
        <w:spacing w:line="360" w:lineRule="auto"/>
        <w:ind w:firstLine="708"/>
        <w:jc w:val="both"/>
        <w:rPr>
          <w:sz w:val="26"/>
          <w:szCs w:val="26"/>
        </w:rPr>
      </w:pPr>
      <w:proofErr w:type="gramStart"/>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w:t>
      </w:r>
      <w:r w:rsidRPr="00353147">
        <w:rPr>
          <w:sz w:val="26"/>
          <w:szCs w:val="26"/>
        </w:rPr>
        <w:lastRenderedPageBreak/>
        <w:t xml:space="preserve">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roofErr w:type="gramEnd"/>
    </w:p>
    <w:p w:rsidR="00D205CF" w:rsidRPr="00353147" w:rsidRDefault="00D205CF" w:rsidP="00D205CF">
      <w:pPr>
        <w:spacing w:line="360" w:lineRule="auto"/>
        <w:ind w:firstLine="708"/>
        <w:jc w:val="both"/>
        <w:rPr>
          <w:sz w:val="26"/>
          <w:szCs w:val="26"/>
        </w:rPr>
      </w:pPr>
      <w:r w:rsidRPr="00353147">
        <w:rPr>
          <w:rFonts w:eastAsiaTheme="minorHAnsi"/>
          <w:sz w:val="26"/>
          <w:szCs w:val="26"/>
          <w:lang w:eastAsia="en-US"/>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w:t>
      </w:r>
      <w:proofErr w:type="gramStart"/>
      <w:r w:rsidRPr="00353147">
        <w:rPr>
          <w:sz w:val="26"/>
          <w:szCs w:val="26"/>
        </w:rPr>
        <w:t>контроль за</w:t>
      </w:r>
      <w:proofErr w:type="gramEnd"/>
      <w:r w:rsidRPr="00353147">
        <w:rPr>
          <w:sz w:val="26"/>
          <w:szCs w:val="26"/>
        </w:rPr>
        <w:t xml:space="preserve"> результатами. </w:t>
      </w:r>
    </w:p>
    <w:p w:rsidR="00D205CF" w:rsidRPr="00353147" w:rsidRDefault="00D205CF" w:rsidP="00D205CF">
      <w:pPr>
        <w:pStyle w:val="ConsPlusNormal"/>
        <w:spacing w:line="360" w:lineRule="auto"/>
        <w:ind w:firstLine="540"/>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w:t>
      </w:r>
      <w:proofErr w:type="gramEnd"/>
      <w:r w:rsidRPr="00353147">
        <w:rPr>
          <w:rFonts w:ascii="Times New Roman" w:hAnsi="Times New Roman" w:cs="Times New Roman"/>
          <w:sz w:val="26"/>
          <w:szCs w:val="26"/>
        </w:rPr>
        <w:t xml:space="preserve">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D205CF" w:rsidRPr="00353147" w:rsidRDefault="00D205CF" w:rsidP="00D205CF">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D205CF" w:rsidRPr="001862AE" w:rsidRDefault="00D205CF" w:rsidP="00D205CF">
      <w:pPr>
        <w:pStyle w:val="ac"/>
        <w:spacing w:line="360" w:lineRule="auto"/>
        <w:ind w:firstLine="708"/>
        <w:jc w:val="both"/>
        <w:rPr>
          <w:sz w:val="20"/>
          <w:szCs w:val="20"/>
        </w:rPr>
      </w:pPr>
    </w:p>
    <w:p w:rsidR="00D205CF" w:rsidRPr="001862AE" w:rsidRDefault="00D205CF" w:rsidP="00D205CF">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D205CF" w:rsidRPr="00E265B0" w:rsidRDefault="00D205CF" w:rsidP="00D205CF">
      <w:pPr>
        <w:suppressAutoHyphens/>
        <w:spacing w:line="360" w:lineRule="auto"/>
        <w:jc w:val="center"/>
        <w:outlineLvl w:val="0"/>
        <w:rPr>
          <w:b/>
          <w:sz w:val="16"/>
          <w:szCs w:val="16"/>
        </w:rPr>
      </w:pPr>
    </w:p>
    <w:p w:rsidR="00D205CF" w:rsidRDefault="00D205CF" w:rsidP="00D205CF">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D205CF" w:rsidRPr="00E265B0" w:rsidRDefault="00D205CF" w:rsidP="00D205CF">
      <w:pPr>
        <w:pStyle w:val="ConsPlusNormal"/>
        <w:spacing w:line="360" w:lineRule="auto"/>
        <w:ind w:firstLine="567"/>
        <w:jc w:val="both"/>
        <w:rPr>
          <w:rFonts w:ascii="Times New Roman" w:hAnsi="Times New Roman" w:cs="Times New Roman"/>
          <w:sz w:val="16"/>
          <w:szCs w:val="16"/>
        </w:rPr>
      </w:pPr>
    </w:p>
    <w:p w:rsidR="00D205CF" w:rsidRPr="001862AE" w:rsidRDefault="00D205CF" w:rsidP="00D205CF">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D205CF" w:rsidRPr="00E265B0" w:rsidRDefault="00D205CF" w:rsidP="00D205CF">
      <w:pPr>
        <w:suppressAutoHyphens/>
        <w:spacing w:line="360" w:lineRule="auto"/>
        <w:jc w:val="center"/>
        <w:outlineLvl w:val="0"/>
        <w:rPr>
          <w:b/>
          <w:sz w:val="20"/>
          <w:szCs w:val="20"/>
        </w:rPr>
      </w:pPr>
    </w:p>
    <w:p w:rsidR="00D205CF" w:rsidRPr="00353147" w:rsidRDefault="00D205CF" w:rsidP="00D205CF">
      <w:pPr>
        <w:suppressAutoHyphens/>
        <w:spacing w:line="360" w:lineRule="auto"/>
        <w:ind w:firstLine="709"/>
        <w:jc w:val="both"/>
        <w:rPr>
          <w:sz w:val="26"/>
          <w:szCs w:val="26"/>
        </w:rPr>
      </w:pPr>
      <w:r w:rsidRPr="00353147">
        <w:rPr>
          <w:sz w:val="26"/>
          <w:szCs w:val="26"/>
        </w:rPr>
        <w:lastRenderedPageBreak/>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D205CF" w:rsidRPr="008E4309" w:rsidRDefault="00D205CF" w:rsidP="00D205CF">
      <w:pPr>
        <w:tabs>
          <w:tab w:val="left" w:pos="993"/>
        </w:tabs>
        <w:suppressAutoHyphens/>
        <w:spacing w:line="360" w:lineRule="auto"/>
        <w:ind w:firstLine="709"/>
        <w:jc w:val="both"/>
        <w:rPr>
          <w:sz w:val="26"/>
          <w:szCs w:val="26"/>
        </w:rPr>
      </w:pPr>
      <w:r w:rsidRPr="008E4309">
        <w:rPr>
          <w:sz w:val="26"/>
          <w:szCs w:val="26"/>
        </w:rPr>
        <w:t>Методика расчетов целевых показателей (индикаторов) муниципальной программы на 2023-2027 годы:</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правового управления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округа, к уровню 2022 года</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1134"/>
        </w:tabs>
        <w:spacing w:line="360" w:lineRule="auto"/>
        <w:ind w:left="0"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выявленных нарушений законодательства о контрактной системе в сфере закупок, содержащих признаки конфликта интересов, со стороны муниципальных служащих Находкинского городского округа.</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Увеличение доли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D205CF" w:rsidRPr="008E4309" w:rsidRDefault="00D205CF" w:rsidP="00D205CF">
      <w:pPr>
        <w:pStyle w:val="ConsPlusNormal"/>
        <w:tabs>
          <w:tab w:val="left" w:pos="0"/>
          <w:tab w:val="left" w:pos="993"/>
        </w:tabs>
        <w:spacing w:line="360" w:lineRule="auto"/>
        <w:ind w:right="99" w:firstLine="709"/>
        <w:jc w:val="both"/>
        <w:rPr>
          <w:rFonts w:ascii="Times New Roman" w:hAnsi="Times New Roman" w:cs="Times New Roman"/>
          <w:sz w:val="26"/>
          <w:szCs w:val="26"/>
        </w:rPr>
      </w:pPr>
      <w:r w:rsidRPr="008E4309">
        <w:rPr>
          <w:rFonts w:ascii="Times New Roman" w:hAnsi="Times New Roman" w:cs="Times New Roman"/>
          <w:sz w:val="26"/>
          <w:szCs w:val="26"/>
        </w:rPr>
        <w:t>Расчёт данного показателя осуществляется по следующей формуле:</w:t>
      </w:r>
    </w:p>
    <w:p w:rsidR="00D205CF" w:rsidRPr="008E4309" w:rsidRDefault="00D205CF" w:rsidP="00D205CF">
      <w:pPr>
        <w:tabs>
          <w:tab w:val="left" w:pos="0"/>
        </w:tabs>
        <w:suppressAutoHyphens/>
        <w:spacing w:line="360" w:lineRule="auto"/>
        <w:ind w:firstLine="709"/>
        <w:jc w:val="both"/>
        <w:outlineLvl w:val="0"/>
        <w:rPr>
          <w:sz w:val="26"/>
          <w:szCs w:val="26"/>
        </w:rPr>
      </w:pPr>
      <w:r w:rsidRPr="008E4309">
        <w:rPr>
          <w:sz w:val="26"/>
          <w:szCs w:val="26"/>
        </w:rPr>
        <w:t xml:space="preserve">           А</w:t>
      </w:r>
    </w:p>
    <w:p w:rsidR="00D205CF" w:rsidRPr="008E4309" w:rsidRDefault="00D205CF" w:rsidP="00D205CF">
      <w:pPr>
        <w:tabs>
          <w:tab w:val="left" w:pos="0"/>
        </w:tabs>
        <w:suppressAutoHyphens/>
        <w:spacing w:line="360" w:lineRule="auto"/>
        <w:ind w:firstLine="709"/>
        <w:jc w:val="both"/>
        <w:outlineLvl w:val="0"/>
        <w:rPr>
          <w:sz w:val="26"/>
          <w:szCs w:val="26"/>
        </w:rPr>
      </w:pPr>
      <w:r w:rsidRPr="008E4309">
        <w:rPr>
          <w:sz w:val="26"/>
          <w:szCs w:val="26"/>
        </w:rPr>
        <w:t>И</w:t>
      </w:r>
      <w:proofErr w:type="gramStart"/>
      <w:r w:rsidRPr="008E4309">
        <w:rPr>
          <w:sz w:val="26"/>
          <w:szCs w:val="26"/>
        </w:rPr>
        <w:t>2</w:t>
      </w:r>
      <w:proofErr w:type="gramEnd"/>
      <w:r w:rsidRPr="008E4309">
        <w:rPr>
          <w:sz w:val="26"/>
          <w:szCs w:val="26"/>
        </w:rPr>
        <w:t xml:space="preserve"> = ----- х 100, </w:t>
      </w:r>
    </w:p>
    <w:p w:rsidR="00D205CF" w:rsidRPr="008E4309" w:rsidRDefault="00D205CF" w:rsidP="00D205CF">
      <w:pPr>
        <w:tabs>
          <w:tab w:val="left" w:pos="0"/>
        </w:tabs>
        <w:suppressAutoHyphens/>
        <w:spacing w:line="360" w:lineRule="auto"/>
        <w:ind w:firstLine="709"/>
        <w:jc w:val="both"/>
        <w:outlineLvl w:val="0"/>
        <w:rPr>
          <w:sz w:val="26"/>
          <w:szCs w:val="26"/>
        </w:rPr>
      </w:pPr>
      <w:r w:rsidRPr="008E4309">
        <w:rPr>
          <w:sz w:val="26"/>
          <w:szCs w:val="26"/>
        </w:rPr>
        <w:t xml:space="preserve">           Ч</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где И</w:t>
      </w:r>
      <w:proofErr w:type="gramStart"/>
      <w:r w:rsidRPr="008E4309">
        <w:rPr>
          <w:rFonts w:ascii="Times New Roman" w:hAnsi="Times New Roman" w:cs="Times New Roman"/>
          <w:sz w:val="26"/>
          <w:szCs w:val="26"/>
        </w:rPr>
        <w:t>2</w:t>
      </w:r>
      <w:proofErr w:type="gramEnd"/>
      <w:r w:rsidRPr="008E4309">
        <w:rPr>
          <w:rFonts w:ascii="Times New Roman" w:hAnsi="Times New Roman" w:cs="Times New Roman"/>
          <w:sz w:val="26"/>
          <w:szCs w:val="26"/>
        </w:rPr>
        <w:t xml:space="preserve"> – доля респондентов, выразивших одобрение антикоррупционной </w:t>
      </w:r>
      <w:r w:rsidRPr="008E4309">
        <w:rPr>
          <w:rFonts w:ascii="Times New Roman" w:hAnsi="Times New Roman" w:cs="Times New Roman"/>
          <w:sz w:val="26"/>
          <w:szCs w:val="26"/>
        </w:rPr>
        <w:lastRenderedPageBreak/>
        <w:t xml:space="preserve">деятельностью органов местного самоуправления Находкинского городского округа по результатам анкетирования (опроса) населения. </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 xml:space="preserve">Увеличение количества муниципальных служащих Находкинского городского округа, прошедших </w:t>
      </w:r>
      <w:proofErr w:type="gramStart"/>
      <w:r w:rsidRPr="008E4309">
        <w:rPr>
          <w:rFonts w:ascii="Times New Roman" w:hAnsi="Times New Roman" w:cs="Times New Roman"/>
          <w:sz w:val="26"/>
          <w:szCs w:val="26"/>
        </w:rPr>
        <w:t>обучение по вопросам</w:t>
      </w:r>
      <w:proofErr w:type="gramEnd"/>
      <w:r w:rsidRPr="008E4309">
        <w:rPr>
          <w:rFonts w:ascii="Times New Roman" w:hAnsi="Times New Roman" w:cs="Times New Roman"/>
          <w:sz w:val="26"/>
          <w:szCs w:val="26"/>
        </w:rPr>
        <w:t xml:space="preserve"> противодействия коррупции, к уровню 2022 года</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p>
    <w:p w:rsidR="00D205CF" w:rsidRPr="001862AE" w:rsidRDefault="00D205CF" w:rsidP="00D205CF">
      <w:pPr>
        <w:jc w:val="center"/>
        <w:rPr>
          <w:sz w:val="26"/>
          <w:szCs w:val="26"/>
        </w:rPr>
      </w:pPr>
      <w:r w:rsidRPr="001862AE">
        <w:rPr>
          <w:sz w:val="26"/>
          <w:szCs w:val="26"/>
        </w:rPr>
        <w:t>4. Механизм реализации муниципальной программы.</w:t>
      </w:r>
    </w:p>
    <w:p w:rsidR="00D205CF" w:rsidRPr="00353147" w:rsidRDefault="00D205CF" w:rsidP="00D205CF">
      <w:pPr>
        <w:ind w:firstLine="709"/>
        <w:jc w:val="center"/>
        <w:rPr>
          <w:b/>
          <w:sz w:val="26"/>
          <w:szCs w:val="26"/>
        </w:rPr>
      </w:pP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D205CF" w:rsidRPr="001E5A42" w:rsidRDefault="00D205CF" w:rsidP="00D205CF">
      <w:pPr>
        <w:pStyle w:val="ConsPlusNormal"/>
        <w:spacing w:line="360" w:lineRule="auto"/>
        <w:ind w:firstLine="709"/>
        <w:jc w:val="both"/>
        <w:rPr>
          <w:rFonts w:ascii="Times New Roman" w:hAnsi="Times New Roman" w:cs="Times New Roman"/>
          <w:sz w:val="26"/>
          <w:szCs w:val="26"/>
        </w:rPr>
      </w:pPr>
      <w:r w:rsidRPr="001E5A42">
        <w:rPr>
          <w:rFonts w:ascii="Times New Roman" w:hAnsi="Times New Roman" w:cs="Times New Roman"/>
          <w:sz w:val="26"/>
          <w:szCs w:val="26"/>
        </w:rPr>
        <w:t>4.2. Механизм реализации мероприятий муниципальной программы:</w:t>
      </w:r>
    </w:p>
    <w:p w:rsidR="00D205CF" w:rsidRPr="001E5A42"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lastRenderedPageBreak/>
        <w:t xml:space="preserve">Мероприятие </w:t>
      </w:r>
      <w:r w:rsidRPr="001E5A42">
        <w:rPr>
          <w:rFonts w:ascii="Times New Roman" w:hAnsi="Times New Roman" w:cs="Times New Roman"/>
          <w:sz w:val="26"/>
          <w:szCs w:val="26"/>
        </w:rPr>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p w:rsidR="00D205CF" w:rsidRPr="00C50224" w:rsidRDefault="00D205CF" w:rsidP="00D205CF">
      <w:pPr>
        <w:pStyle w:val="ConsPlusNormal"/>
        <w:spacing w:line="360" w:lineRule="auto"/>
        <w:ind w:firstLine="709"/>
        <w:jc w:val="both"/>
        <w:rPr>
          <w:rFonts w:ascii="Times New Roman" w:hAnsi="Times New Roman" w:cs="Times New Roman"/>
          <w:sz w:val="26"/>
          <w:szCs w:val="26"/>
        </w:rPr>
      </w:pPr>
      <w:r w:rsidRPr="001E5A42">
        <w:rPr>
          <w:rFonts w:ascii="Times New Roman" w:hAnsi="Times New Roman" w:cs="Times New Roman"/>
          <w:sz w:val="26"/>
          <w:szCs w:val="26"/>
        </w:rPr>
        <w:t xml:space="preserve">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w:t>
      </w:r>
      <w:r w:rsidRPr="00C50224">
        <w:rPr>
          <w:rFonts w:ascii="Times New Roman" w:hAnsi="Times New Roman" w:cs="Times New Roman"/>
          <w:sz w:val="26"/>
          <w:szCs w:val="26"/>
        </w:rPr>
        <w:t>соответствующие муниципальные правовые акты Находкинского городского округа.</w:t>
      </w:r>
    </w:p>
    <w:p w:rsidR="00D205CF" w:rsidRPr="005E39B0"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C50224">
        <w:rPr>
          <w:rFonts w:ascii="Times New Roman" w:hAnsi="Times New Roman" w:cs="Times New Roman"/>
          <w:sz w:val="26"/>
          <w:szCs w:val="26"/>
        </w:rPr>
        <w:t xml:space="preserve">«Проведение антикоррупционной экспертизы муниципальных нормативных правовых актов Находкинского городского округа и их проектов. </w:t>
      </w:r>
      <w:proofErr w:type="gramStart"/>
      <w:r w:rsidRPr="00C50224">
        <w:rPr>
          <w:rFonts w:ascii="Times New Roman" w:hAnsi="Times New Roman" w:cs="Times New Roman"/>
          <w:sz w:val="26"/>
          <w:szCs w:val="26"/>
        </w:rPr>
        <w:t>Устранение выявленных коррупциогенных факторов»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w:t>
      </w:r>
      <w:r>
        <w:rPr>
          <w:rFonts w:ascii="Times New Roman" w:hAnsi="Times New Roman" w:cs="Times New Roman"/>
          <w:sz w:val="26"/>
          <w:szCs w:val="26"/>
        </w:rPr>
        <w:t>,</w:t>
      </w:r>
      <w:r w:rsidRPr="00C50224">
        <w:rPr>
          <w:rFonts w:ascii="Times New Roman" w:hAnsi="Times New Roman" w:cs="Times New Roman"/>
          <w:sz w:val="26"/>
          <w:szCs w:val="26"/>
        </w:rPr>
        <w:t xml:space="preserve">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 экспертизы нормативных правовых актов, </w:t>
      </w:r>
      <w:r w:rsidRPr="005E39B0">
        <w:rPr>
          <w:rFonts w:ascii="Times New Roman" w:hAnsi="Times New Roman" w:cs="Times New Roman"/>
          <w:sz w:val="26"/>
          <w:szCs w:val="26"/>
        </w:rPr>
        <w:t>проектов нормативных правовых актов в органах</w:t>
      </w:r>
      <w:proofErr w:type="gramEnd"/>
      <w:r w:rsidRPr="005E39B0">
        <w:rPr>
          <w:rFonts w:ascii="Times New Roman" w:hAnsi="Times New Roman" w:cs="Times New Roman"/>
          <w:sz w:val="26"/>
          <w:szCs w:val="26"/>
        </w:rPr>
        <w:t xml:space="preserve"> местного самоуправления Находкинского городского округа».</w:t>
      </w:r>
    </w:p>
    <w:p w:rsidR="00D205CF" w:rsidRPr="005E39B0"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5E39B0">
        <w:rPr>
          <w:rFonts w:ascii="Times New Roman" w:hAnsi="Times New Roman" w:cs="Times New Roman"/>
          <w:sz w:val="26"/>
          <w:szCs w:val="26"/>
        </w:rPr>
        <w:t xml:space="preserve">«Рассмотрение вопросов правоприменительной </w:t>
      </w:r>
      <w:proofErr w:type="gramStart"/>
      <w:r w:rsidRPr="005E39B0">
        <w:rPr>
          <w:rFonts w:ascii="Times New Roman" w:hAnsi="Times New Roman" w:cs="Times New Roman"/>
          <w:sz w:val="26"/>
          <w:szCs w:val="26"/>
        </w:rPr>
        <w:t>практики</w:t>
      </w:r>
      <w:proofErr w:type="gramEnd"/>
      <w:r w:rsidRPr="005E39B0">
        <w:rPr>
          <w:rFonts w:ascii="Times New Roman" w:hAnsi="Times New Roman" w:cs="Times New Roman"/>
          <w:sz w:val="26"/>
          <w:szCs w:val="26"/>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D205CF" w:rsidRPr="003546CF" w:rsidRDefault="00D205CF" w:rsidP="00D205CF">
      <w:pPr>
        <w:pStyle w:val="ConsPlusNormal"/>
        <w:spacing w:line="360" w:lineRule="auto"/>
        <w:ind w:firstLine="709"/>
        <w:jc w:val="both"/>
        <w:rPr>
          <w:rFonts w:ascii="Times New Roman" w:hAnsi="Times New Roman" w:cs="Times New Roman"/>
          <w:sz w:val="26"/>
          <w:szCs w:val="26"/>
        </w:rPr>
      </w:pPr>
      <w:r w:rsidRPr="005E39B0">
        <w:rPr>
          <w:rFonts w:ascii="Times New Roman" w:hAnsi="Times New Roman" w:cs="Times New Roman"/>
          <w:sz w:val="26"/>
          <w:szCs w:val="26"/>
        </w:rPr>
        <w:t xml:space="preserve">Данное мероприятие проводится правовым управлением администрации Находкинского городского округа ежеквартально и освещается на заседаниях </w:t>
      </w:r>
      <w:r w:rsidRPr="003546CF">
        <w:rPr>
          <w:rFonts w:ascii="Times New Roman" w:hAnsi="Times New Roman" w:cs="Times New Roman"/>
          <w:sz w:val="26"/>
          <w:szCs w:val="26"/>
        </w:rPr>
        <w:t>комиссии по координации работы по противодействию коррупции в Находкинском городском округе в соответствии с планом работы данной комиссии.</w:t>
      </w:r>
    </w:p>
    <w:p w:rsidR="00D205CF" w:rsidRPr="003546CF"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3546CF">
        <w:rPr>
          <w:rFonts w:ascii="Times New Roman" w:hAnsi="Times New Roman" w:cs="Times New Roman"/>
          <w:sz w:val="26"/>
          <w:szCs w:val="26"/>
        </w:rPr>
        <w:t xml:space="preserve"> «Направление в прокуратуру г. Находка проектов </w:t>
      </w:r>
      <w:r w:rsidRPr="003546CF">
        <w:rPr>
          <w:rFonts w:ascii="Times New Roman" w:hAnsi="Times New Roman" w:cs="Times New Roman"/>
          <w:sz w:val="26"/>
          <w:szCs w:val="26"/>
        </w:rPr>
        <w:lastRenderedPageBreak/>
        <w:t>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p w:rsidR="00D205CF" w:rsidRPr="001821F4" w:rsidRDefault="00D205CF" w:rsidP="00D205CF">
      <w:pPr>
        <w:pStyle w:val="ConsPlusNormal"/>
        <w:spacing w:line="360" w:lineRule="auto"/>
        <w:ind w:firstLine="709"/>
        <w:jc w:val="both"/>
        <w:rPr>
          <w:rFonts w:ascii="Times New Roman" w:hAnsi="Times New Roman" w:cs="Times New Roman"/>
          <w:sz w:val="26"/>
          <w:szCs w:val="26"/>
        </w:rPr>
      </w:pPr>
      <w:r w:rsidRPr="003546CF">
        <w:rPr>
          <w:rFonts w:ascii="Times New Roman" w:hAnsi="Times New Roman" w:cs="Times New Roman"/>
          <w:sz w:val="26"/>
          <w:szCs w:val="26"/>
        </w:rPr>
        <w:t xml:space="preserve">Данное мероприятие осуществляется в целях анализа проектов муниципальных нормативных правовых актов Находкинского городского округа на наличие </w:t>
      </w:r>
      <w:r w:rsidRPr="001821F4">
        <w:rPr>
          <w:rFonts w:ascii="Times New Roman" w:hAnsi="Times New Roman" w:cs="Times New Roman"/>
          <w:sz w:val="26"/>
          <w:szCs w:val="26"/>
        </w:rPr>
        <w:t xml:space="preserve">коррупционных факторов и исключения таковых при обнаружении до утверждения муниципальных нормативных правовых актов Находкинского городского округа.  </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1821F4">
        <w:rPr>
          <w:rFonts w:ascii="Times New Roman" w:hAnsi="Times New Roman" w:cs="Times New Roman"/>
          <w:sz w:val="26"/>
          <w:szCs w:val="26"/>
        </w:rPr>
        <w:t xml:space="preserve"> «Разработка,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w:t>
      </w:r>
      <w:r w:rsidRPr="00622309">
        <w:rPr>
          <w:rFonts w:ascii="Times New Roman" w:hAnsi="Times New Roman" w:cs="Times New Roman"/>
          <w:sz w:val="26"/>
          <w:szCs w:val="26"/>
        </w:rPr>
        <w:t>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622309">
        <w:rPr>
          <w:rFonts w:ascii="Times New Roman" w:hAnsi="Times New Roman" w:cs="Times New Roman"/>
          <w:sz w:val="26"/>
          <w:szCs w:val="26"/>
        </w:rPr>
        <w:t xml:space="preserve"> «Проведение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622309">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622309">
        <w:rPr>
          <w:rFonts w:ascii="Times New Roman" w:hAnsi="Times New Roman" w:cs="Times New Roman"/>
          <w:sz w:val="26"/>
          <w:szCs w:val="26"/>
        </w:rPr>
        <w:t xml:space="preserve"> «Проведение заседаний комиссии по координации работы по противодействию коррупции в Находкинском городском округе».</w:t>
      </w:r>
    </w:p>
    <w:p w:rsidR="00D205CF" w:rsidRPr="00833B12" w:rsidRDefault="00D205CF" w:rsidP="00D205CF">
      <w:pPr>
        <w:pStyle w:val="ConsPlusNormal"/>
        <w:spacing w:line="360" w:lineRule="auto"/>
        <w:ind w:firstLine="709"/>
        <w:jc w:val="both"/>
        <w:rPr>
          <w:rFonts w:ascii="Times New Roman" w:hAnsi="Times New Roman" w:cs="Times New Roman"/>
          <w:sz w:val="26"/>
          <w:szCs w:val="26"/>
        </w:rPr>
      </w:pPr>
      <w:r w:rsidRPr="00622309">
        <w:rPr>
          <w:rFonts w:ascii="Times New Roman" w:hAnsi="Times New Roman" w:cs="Times New Roman"/>
          <w:sz w:val="26"/>
          <w:szCs w:val="26"/>
        </w:rPr>
        <w:t xml:space="preserve">В соответствии с планом работы по координации работы по противодействию коррупции в Находкинском городском округе в течение года организуется и </w:t>
      </w:r>
      <w:r w:rsidRPr="00833B12">
        <w:rPr>
          <w:rFonts w:ascii="Times New Roman" w:hAnsi="Times New Roman" w:cs="Times New Roman"/>
          <w:sz w:val="26"/>
          <w:szCs w:val="26"/>
        </w:rPr>
        <w:t>проводится 4 заседания по координации работы по противодействию коррупции в Находкинском городском округе (ежеквартально). При необходимости проводятся дополнительные заседания.</w:t>
      </w:r>
    </w:p>
    <w:p w:rsidR="00D205CF" w:rsidRPr="00236807" w:rsidRDefault="00D205CF" w:rsidP="00D205CF">
      <w:pPr>
        <w:pStyle w:val="ConsPlusTitle"/>
        <w:spacing w:line="360" w:lineRule="auto"/>
        <w:ind w:firstLine="709"/>
        <w:jc w:val="both"/>
        <w:rPr>
          <w:rFonts w:ascii="Times New Roman" w:hAnsi="Times New Roman" w:cs="Times New Roman"/>
          <w:b w:val="0"/>
          <w:sz w:val="26"/>
          <w:szCs w:val="26"/>
        </w:rPr>
      </w:pPr>
      <w:proofErr w:type="gramStart"/>
      <w:r w:rsidRPr="00DF745A">
        <w:rPr>
          <w:rFonts w:ascii="Times New Roman" w:hAnsi="Times New Roman" w:cs="Times New Roman"/>
          <w:b w:val="0"/>
          <w:color w:val="00B050"/>
          <w:sz w:val="26"/>
          <w:szCs w:val="26"/>
        </w:rPr>
        <w:t>Мероприятие</w:t>
      </w:r>
      <w:r w:rsidRPr="00833B12">
        <w:rPr>
          <w:rFonts w:ascii="Times New Roman" w:hAnsi="Times New Roman" w:cs="Times New Roman"/>
          <w:b w:val="0"/>
          <w:sz w:val="26"/>
          <w:szCs w:val="26"/>
        </w:rPr>
        <w:t xml:space="preserve"> «Актуализация перечня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w:t>
      </w:r>
      <w:r w:rsidRPr="00833B12">
        <w:rPr>
          <w:rFonts w:ascii="Times New Roman" w:hAnsi="Times New Roman" w:cs="Times New Roman"/>
          <w:b w:val="0"/>
          <w:sz w:val="26"/>
          <w:szCs w:val="26"/>
        </w:rPr>
        <w:lastRenderedPageBreak/>
        <w:t xml:space="preserve">и обязательствах имущественного характера своих супруги (супруга) и </w:t>
      </w:r>
      <w:r w:rsidRPr="00236807">
        <w:rPr>
          <w:rFonts w:ascii="Times New Roman" w:hAnsi="Times New Roman" w:cs="Times New Roman"/>
          <w:b w:val="0"/>
          <w:sz w:val="26"/>
          <w:szCs w:val="26"/>
        </w:rPr>
        <w:t>несовершеннолетних детей».</w:t>
      </w:r>
      <w:proofErr w:type="gramEnd"/>
      <w:r w:rsidRPr="00236807">
        <w:rPr>
          <w:rFonts w:ascii="Times New Roman" w:hAnsi="Times New Roman" w:cs="Times New Roman"/>
          <w:b w:val="0"/>
          <w:sz w:val="26"/>
          <w:szCs w:val="26"/>
        </w:rPr>
        <w:t xml:space="preserve"> Ежегодно указанный Перечень анализируется и при необходимости в него вносятся изменения. </w:t>
      </w:r>
    </w:p>
    <w:p w:rsidR="00D205CF" w:rsidRPr="00441E39" w:rsidRDefault="00D205CF" w:rsidP="00D205CF">
      <w:pPr>
        <w:pStyle w:val="Default"/>
        <w:spacing w:line="360" w:lineRule="auto"/>
        <w:ind w:right="-28" w:firstLine="709"/>
        <w:jc w:val="both"/>
        <w:rPr>
          <w:color w:val="auto"/>
          <w:sz w:val="26"/>
          <w:szCs w:val="26"/>
        </w:rPr>
      </w:pPr>
      <w:r w:rsidRPr="00DF745A">
        <w:rPr>
          <w:color w:val="00B050"/>
          <w:sz w:val="26"/>
          <w:szCs w:val="26"/>
        </w:rPr>
        <w:t xml:space="preserve">Мероприятие </w:t>
      </w:r>
      <w:r w:rsidRPr="00236807">
        <w:rPr>
          <w:color w:val="auto"/>
          <w:sz w:val="26"/>
          <w:szCs w:val="26"/>
        </w:rPr>
        <w:t xml:space="preserve">«Рассмотрение отчета о выполнении муниципальной программы «Противодействие коррупции в Находкинском городском округе на 2023-2027 годы». </w:t>
      </w:r>
      <w:r w:rsidRPr="00441E39">
        <w:rPr>
          <w:color w:val="auto"/>
          <w:sz w:val="26"/>
          <w:szCs w:val="26"/>
        </w:rPr>
        <w:t>Отчет о реализации муниципальной программы ежегодно рассматривается на заседании комиссии по координации работы по противодействию коррупции в Находкинском городском округе.</w:t>
      </w:r>
    </w:p>
    <w:p w:rsidR="00D205CF" w:rsidRPr="00FF7871"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441E39">
        <w:rPr>
          <w:rFonts w:ascii="Times New Roman" w:hAnsi="Times New Roman" w:cs="Times New Roman"/>
          <w:sz w:val="26"/>
          <w:szCs w:val="26"/>
        </w:rPr>
        <w:t>«Организация проведения оценки коррупционных рисков, возникающих при реализации возложенных полномочий, внесение изменений в перечень коррупционно опасных</w:t>
      </w:r>
      <w:r w:rsidRPr="00441E39">
        <w:rPr>
          <w:sz w:val="26"/>
          <w:szCs w:val="26"/>
        </w:rPr>
        <w:t xml:space="preserve"> </w:t>
      </w:r>
      <w:r w:rsidRPr="00441E39">
        <w:rPr>
          <w:rFonts w:ascii="Times New Roman" w:hAnsi="Times New Roman" w:cs="Times New Roman"/>
          <w:sz w:val="26"/>
          <w:szCs w:val="26"/>
        </w:rPr>
        <w:t xml:space="preserve">функций». В рамках данного мероприятия осуществляется разработка Порядка проведения оценки коррупционных рисков в отношении должностных лиц администрации Находкинского городского округа, осуществляющих деятельность в сферах, наиболее подверженных коррупционным </w:t>
      </w:r>
      <w:r w:rsidRPr="00FF7871">
        <w:rPr>
          <w:rFonts w:ascii="Times New Roman" w:hAnsi="Times New Roman" w:cs="Times New Roman"/>
          <w:sz w:val="26"/>
          <w:szCs w:val="26"/>
        </w:rPr>
        <w:t xml:space="preserve">рискам. Перечень коррупционно опасных функций подлежит ежегодному анализу и при необходимости в него будут внесены изменения. </w:t>
      </w:r>
    </w:p>
    <w:p w:rsidR="00D205CF" w:rsidRPr="00631471" w:rsidRDefault="00D205CF" w:rsidP="00D205CF">
      <w:pPr>
        <w:spacing w:line="360" w:lineRule="auto"/>
        <w:ind w:firstLine="709"/>
        <w:jc w:val="both"/>
        <w:rPr>
          <w:sz w:val="26"/>
          <w:szCs w:val="26"/>
        </w:rPr>
      </w:pPr>
      <w:proofErr w:type="gramStart"/>
      <w:r w:rsidRPr="00DF745A">
        <w:rPr>
          <w:color w:val="00B050"/>
          <w:sz w:val="26"/>
          <w:szCs w:val="26"/>
        </w:rPr>
        <w:t>Мероприятие</w:t>
      </w:r>
      <w:r w:rsidRPr="00FF7871">
        <w:rPr>
          <w:sz w:val="26"/>
          <w:szCs w:val="26"/>
        </w:rPr>
        <w:t xml:space="preserve"> «Проведение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проводится при необходимости в соответствии с постановлением администрации Находкинского городского округа от 09.09.2022 № 1320 «Об утверждении Положения о комиссии по урегулированию конфликта интересов руководителей муниципальных учреждений и муниципальных </w:t>
      </w:r>
      <w:r w:rsidRPr="00631471">
        <w:rPr>
          <w:sz w:val="26"/>
          <w:szCs w:val="26"/>
        </w:rPr>
        <w:t xml:space="preserve">унитарных предприятий Находкинского городского округа».  </w:t>
      </w:r>
      <w:proofErr w:type="gramEnd"/>
    </w:p>
    <w:p w:rsidR="00D205CF" w:rsidRPr="00631471"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631471">
        <w:rPr>
          <w:rFonts w:ascii="Times New Roman" w:hAnsi="Times New Roman" w:cs="Times New Roman"/>
          <w:sz w:val="26"/>
          <w:szCs w:val="26"/>
        </w:rPr>
        <w:t xml:space="preserve">«Проведение в подведомственных муниципальных организациях мониторинга соблюдения требований </w:t>
      </w:r>
      <w:hyperlink r:id="rId9" w:history="1">
        <w:r w:rsidRPr="00631471">
          <w:rPr>
            <w:rFonts w:ascii="Times New Roman" w:hAnsi="Times New Roman" w:cs="Times New Roman"/>
            <w:sz w:val="26"/>
            <w:szCs w:val="26"/>
          </w:rPr>
          <w:t>статьи 13.3</w:t>
        </w:r>
      </w:hyperlink>
      <w:r w:rsidRPr="00631471">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 Данное мероприятие реализуется отраслевыми органами администрации Находкинского городского округа.</w:t>
      </w:r>
    </w:p>
    <w:p w:rsidR="00D205CF" w:rsidRPr="009B3013"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631471">
        <w:rPr>
          <w:rFonts w:ascii="Times New Roman" w:hAnsi="Times New Roman" w:cs="Times New Roman"/>
          <w:sz w:val="26"/>
          <w:szCs w:val="26"/>
        </w:rPr>
        <w:t xml:space="preserve"> «Организация и обеспечение работы по предупреждению коррупции в подведомственных муниципальных организациях Находкинского городского округа». Данное мероприятие реализуется отраслевыми органами </w:t>
      </w:r>
      <w:r w:rsidRPr="009B3013">
        <w:rPr>
          <w:rFonts w:ascii="Times New Roman" w:hAnsi="Times New Roman" w:cs="Times New Roman"/>
          <w:sz w:val="26"/>
          <w:szCs w:val="26"/>
        </w:rPr>
        <w:lastRenderedPageBreak/>
        <w:t>администрации Находкинского городского округа.</w:t>
      </w:r>
    </w:p>
    <w:p w:rsidR="00D205CF" w:rsidRPr="009B3013"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w:t>
      </w:r>
      <w:r w:rsidRPr="009B3013">
        <w:rPr>
          <w:rFonts w:ascii="Times New Roman" w:hAnsi="Times New Roman" w:cs="Times New Roman"/>
          <w:sz w:val="26"/>
          <w:szCs w:val="26"/>
        </w:rPr>
        <w:t>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p w:rsidR="00D205CF" w:rsidRPr="004D0C39" w:rsidRDefault="00D205CF" w:rsidP="00D205CF">
      <w:pPr>
        <w:pStyle w:val="ConsPlusNormal"/>
        <w:spacing w:line="360" w:lineRule="auto"/>
        <w:ind w:firstLine="709"/>
        <w:jc w:val="both"/>
        <w:rPr>
          <w:rFonts w:ascii="Times New Roman" w:hAnsi="Times New Roman" w:cs="Times New Roman"/>
          <w:sz w:val="26"/>
          <w:szCs w:val="26"/>
        </w:rPr>
      </w:pPr>
      <w:r w:rsidRPr="009B3013">
        <w:rPr>
          <w:rFonts w:ascii="Times New Roman" w:hAnsi="Times New Roman" w:cs="Times New Roman"/>
          <w:sz w:val="26"/>
          <w:szCs w:val="26"/>
        </w:rPr>
        <w:t xml:space="preserve">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w:t>
      </w:r>
      <w:r w:rsidRPr="004D0C39">
        <w:rPr>
          <w:rFonts w:ascii="Times New Roman" w:hAnsi="Times New Roman" w:cs="Times New Roman"/>
          <w:sz w:val="26"/>
          <w:szCs w:val="26"/>
        </w:rPr>
        <w:t>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D205CF" w:rsidRPr="004D0C39"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DF745A">
        <w:rPr>
          <w:rFonts w:ascii="Times New Roman" w:hAnsi="Times New Roman" w:cs="Times New Roman"/>
          <w:color w:val="00B050"/>
          <w:sz w:val="26"/>
          <w:szCs w:val="26"/>
        </w:rPr>
        <w:t>Мероприятие</w:t>
      </w:r>
      <w:r w:rsidRPr="004D0C39">
        <w:rPr>
          <w:rFonts w:ascii="Times New Roman" w:hAnsi="Times New Roman" w:cs="Times New Roman"/>
          <w:sz w:val="26"/>
          <w:szCs w:val="26"/>
        </w:rPr>
        <w:t xml:space="preserve"> «Обеспечение использования специального программного обеспечения </w:t>
      </w:r>
      <w:r>
        <w:rPr>
          <w:rFonts w:ascii="Times New Roman" w:hAnsi="Times New Roman" w:cs="Times New Roman"/>
          <w:sz w:val="26"/>
          <w:szCs w:val="26"/>
        </w:rPr>
        <w:t>«</w:t>
      </w:r>
      <w:r w:rsidRPr="004D0C39">
        <w:rPr>
          <w:rFonts w:ascii="Times New Roman" w:hAnsi="Times New Roman" w:cs="Times New Roman"/>
          <w:sz w:val="26"/>
          <w:szCs w:val="26"/>
        </w:rPr>
        <w:t>Справки БК</w:t>
      </w:r>
      <w:r>
        <w:rPr>
          <w:rFonts w:ascii="Times New Roman" w:hAnsi="Times New Roman" w:cs="Times New Roman"/>
          <w:sz w:val="26"/>
          <w:szCs w:val="26"/>
        </w:rPr>
        <w:t>»</w:t>
      </w:r>
      <w:r w:rsidRPr="004D0C39">
        <w:rPr>
          <w:rFonts w:ascii="Times New Roman" w:hAnsi="Times New Roman" w:cs="Times New Roman"/>
          <w:sz w:val="26"/>
          <w:szCs w:val="26"/>
        </w:rPr>
        <w:t xml:space="preserve">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4D0C39">
        <w:rPr>
          <w:rFonts w:ascii="Times New Roman" w:hAnsi="Times New Roman" w:cs="Times New Roman"/>
          <w:sz w:val="26"/>
          <w:szCs w:val="26"/>
        </w:rPr>
        <w:t xml:space="preserve"> своих супругов и несовершеннолетних детей». </w:t>
      </w:r>
    </w:p>
    <w:p w:rsidR="00D205CF" w:rsidRPr="004D0C3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sz w:val="26"/>
          <w:szCs w:val="26"/>
        </w:rPr>
        <w:t>Мероприятие</w:t>
      </w:r>
      <w:r w:rsidRPr="004D0C39">
        <w:rPr>
          <w:rFonts w:ascii="Times New Roman" w:hAnsi="Times New Roman" w:cs="Times New Roman"/>
          <w:sz w:val="26"/>
          <w:szCs w:val="26"/>
        </w:rPr>
        <w:t xml:space="preserve"> реализуется кадровыми службами органов местного самоуправления Находкинского городского округа в период декларационной кампании и при поступлении граждан на муниципальную службу.</w:t>
      </w:r>
    </w:p>
    <w:p w:rsidR="00D205CF" w:rsidRPr="00202181"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226C1B">
        <w:rPr>
          <w:rFonts w:ascii="Times New Roman" w:hAnsi="Times New Roman" w:cs="Times New Roman"/>
          <w:sz w:val="26"/>
          <w:szCs w:val="26"/>
        </w:rPr>
        <w:t xml:space="preserve"> «Проведение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w:t>
      </w:r>
      <w:r w:rsidRPr="00202181">
        <w:rPr>
          <w:rFonts w:ascii="Times New Roman" w:hAnsi="Times New Roman" w:cs="Times New Roman"/>
          <w:sz w:val="26"/>
          <w:szCs w:val="26"/>
        </w:rPr>
        <w:t>граждан на муниципальную службу.</w:t>
      </w:r>
    </w:p>
    <w:p w:rsidR="00D205CF" w:rsidRPr="00202181"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DF745A">
        <w:rPr>
          <w:rFonts w:ascii="Times New Roman" w:hAnsi="Times New Roman" w:cs="Times New Roman"/>
          <w:color w:val="00B050"/>
          <w:sz w:val="26"/>
          <w:szCs w:val="26"/>
        </w:rPr>
        <w:t>Мероприятие</w:t>
      </w:r>
      <w:r w:rsidRPr="00202181">
        <w:rPr>
          <w:rFonts w:ascii="Times New Roman" w:hAnsi="Times New Roman" w:cs="Times New Roman"/>
          <w:sz w:val="26"/>
          <w:szCs w:val="26"/>
        </w:rPr>
        <w:t xml:space="preserve"> «Проведение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w:t>
      </w:r>
      <w:r w:rsidRPr="00202181">
        <w:rPr>
          <w:rFonts w:ascii="Times New Roman" w:hAnsi="Times New Roman" w:cs="Times New Roman"/>
          <w:sz w:val="26"/>
          <w:szCs w:val="26"/>
        </w:rPr>
        <w:lastRenderedPageBreak/>
        <w:t>обязанность представления указанных сведений» реализуется кадровыми службами органов местного самоуправления Находкинского городского округа в соответствии с решением Думы Находкинского городского округа от 03.10.2018 № 252-НПА «О Порядке осуществления анализа сведений о доходах, расходах, об имуществе и обязательствах</w:t>
      </w:r>
      <w:proofErr w:type="gramEnd"/>
      <w:r w:rsidRPr="00202181">
        <w:rPr>
          <w:rFonts w:ascii="Times New Roman" w:hAnsi="Times New Roman" w:cs="Times New Roman"/>
          <w:sz w:val="26"/>
          <w:szCs w:val="26"/>
        </w:rPr>
        <w:t xml:space="preserve"> имущественного </w:t>
      </w:r>
      <w:r>
        <w:rPr>
          <w:rFonts w:ascii="Times New Roman" w:hAnsi="Times New Roman" w:cs="Times New Roman"/>
          <w:sz w:val="26"/>
          <w:szCs w:val="26"/>
        </w:rPr>
        <w:t xml:space="preserve">характера, представленных муниципальными </w:t>
      </w:r>
      <w:r w:rsidRPr="00202181">
        <w:rPr>
          <w:rFonts w:ascii="Times New Roman" w:hAnsi="Times New Roman" w:cs="Times New Roman"/>
          <w:sz w:val="26"/>
          <w:szCs w:val="26"/>
        </w:rPr>
        <w:t>служащими органов местного самоуправления Находкинского городского округа».</w:t>
      </w:r>
    </w:p>
    <w:p w:rsidR="00D205CF" w:rsidRPr="00115E84"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202181">
        <w:rPr>
          <w:rFonts w:ascii="Times New Roman" w:hAnsi="Times New Roman" w:cs="Times New Roman"/>
          <w:sz w:val="26"/>
          <w:szCs w:val="26"/>
        </w:rPr>
        <w:t xml:space="preserve"> «Организация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w:t>
      </w:r>
      <w:r w:rsidRPr="00115E84">
        <w:rPr>
          <w:rFonts w:ascii="Times New Roman" w:hAnsi="Times New Roman" w:cs="Times New Roman"/>
          <w:sz w:val="26"/>
          <w:szCs w:val="26"/>
        </w:rPr>
        <w:t>Находкинского городского округа» проводится кадровыми служащими органов местного самоуправления Находкинского городского округа.</w:t>
      </w:r>
    </w:p>
    <w:p w:rsidR="00D205CF" w:rsidRPr="00115E84"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115E84">
        <w:rPr>
          <w:rFonts w:ascii="Times New Roman" w:hAnsi="Times New Roman" w:cs="Times New Roman"/>
          <w:sz w:val="26"/>
          <w:szCs w:val="26"/>
        </w:rPr>
        <w:t xml:space="preserve"> «Проведение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 </w:t>
      </w:r>
    </w:p>
    <w:p w:rsidR="00D205CF" w:rsidRPr="004309E7" w:rsidRDefault="00D205CF" w:rsidP="00D205CF">
      <w:pPr>
        <w:pStyle w:val="ConsPlusNormal"/>
        <w:spacing w:line="360" w:lineRule="auto"/>
        <w:ind w:firstLine="709"/>
        <w:jc w:val="both"/>
        <w:rPr>
          <w:rFonts w:ascii="Times New Roman" w:hAnsi="Times New Roman" w:cs="Times New Roman"/>
          <w:sz w:val="26"/>
          <w:szCs w:val="26"/>
        </w:rPr>
      </w:pPr>
      <w:r w:rsidRPr="00115E84">
        <w:rPr>
          <w:rFonts w:ascii="Times New Roman" w:hAnsi="Times New Roman" w:cs="Times New Roman"/>
          <w:sz w:val="26"/>
          <w:szCs w:val="26"/>
        </w:rPr>
        <w:t xml:space="preserve">Данная работа проводится кадровыми службами  органов местного самоуправления Находкинского городского округа. 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w:t>
      </w:r>
      <w:r w:rsidRPr="004309E7">
        <w:rPr>
          <w:rFonts w:ascii="Times New Roman" w:hAnsi="Times New Roman" w:cs="Times New Roman"/>
          <w:sz w:val="26"/>
          <w:szCs w:val="26"/>
        </w:rPr>
        <w:t xml:space="preserve">муниципальной службы трудового договора и (или) договора гражданско-правового характера. </w:t>
      </w:r>
    </w:p>
    <w:p w:rsidR="00D205CF" w:rsidRPr="006B46C5"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4309E7">
        <w:rPr>
          <w:rFonts w:ascii="Times New Roman" w:hAnsi="Times New Roman" w:cs="Times New Roman"/>
          <w:sz w:val="26"/>
          <w:szCs w:val="26"/>
        </w:rPr>
        <w:t xml:space="preserve"> «Проведение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 проводится </w:t>
      </w:r>
      <w:r>
        <w:rPr>
          <w:rFonts w:ascii="Times New Roman" w:hAnsi="Times New Roman" w:cs="Times New Roman"/>
          <w:sz w:val="26"/>
          <w:szCs w:val="26"/>
        </w:rPr>
        <w:t xml:space="preserve">ежеквартально </w:t>
      </w:r>
      <w:r w:rsidRPr="004309E7">
        <w:rPr>
          <w:rFonts w:ascii="Times New Roman" w:hAnsi="Times New Roman" w:cs="Times New Roman"/>
          <w:sz w:val="26"/>
          <w:szCs w:val="26"/>
        </w:rPr>
        <w:t xml:space="preserve">управлением имущества администрации Находкинского городского округа совместно </w:t>
      </w:r>
      <w:r w:rsidRPr="006B46C5">
        <w:rPr>
          <w:rFonts w:ascii="Times New Roman" w:hAnsi="Times New Roman" w:cs="Times New Roman"/>
          <w:sz w:val="26"/>
          <w:szCs w:val="26"/>
        </w:rPr>
        <w:t>с правовым управлением администрации Находкинского городского округа.</w:t>
      </w:r>
    </w:p>
    <w:p w:rsidR="00D205CF" w:rsidRPr="00A80E48" w:rsidRDefault="00D205CF" w:rsidP="00D205CF">
      <w:pPr>
        <w:pStyle w:val="ConsPlusNormal"/>
        <w:spacing w:line="360" w:lineRule="auto"/>
        <w:ind w:firstLine="709"/>
        <w:jc w:val="both"/>
        <w:rPr>
          <w:rFonts w:ascii="Times New Roman" w:hAnsi="Times New Roman" w:cs="Times New Roman"/>
          <w:sz w:val="26"/>
          <w:szCs w:val="26"/>
        </w:rPr>
      </w:pPr>
      <w:r w:rsidRPr="006B46C5">
        <w:rPr>
          <w:rFonts w:ascii="Times New Roman" w:hAnsi="Times New Roman" w:cs="Times New Roman"/>
          <w:color w:val="00B050"/>
          <w:sz w:val="26"/>
          <w:szCs w:val="26"/>
        </w:rPr>
        <w:t xml:space="preserve">Мероприятие </w:t>
      </w:r>
      <w:r w:rsidRPr="006B46C5">
        <w:rPr>
          <w:rFonts w:ascii="Times New Roman" w:hAnsi="Times New Roman" w:cs="Times New Roman"/>
          <w:color w:val="C00000"/>
          <w:sz w:val="26"/>
          <w:szCs w:val="26"/>
        </w:rPr>
        <w:t>«</w:t>
      </w:r>
      <w:r w:rsidRPr="006B46C5">
        <w:rPr>
          <w:rFonts w:ascii="Times New Roman" w:hAnsi="Times New Roman" w:cs="Times New Roman"/>
          <w:sz w:val="26"/>
          <w:szCs w:val="26"/>
        </w:rPr>
        <w:t xml:space="preserve">Проведение анализа торгов по предоставлению в аренду или собственность земельных участков, государственная собственность на которые не </w:t>
      </w:r>
      <w:r w:rsidRPr="006B46C5">
        <w:rPr>
          <w:rFonts w:ascii="Times New Roman" w:hAnsi="Times New Roman" w:cs="Times New Roman"/>
          <w:sz w:val="26"/>
          <w:szCs w:val="26"/>
        </w:rPr>
        <w:lastRenderedPageBreak/>
        <w:t xml:space="preserve">разграничена, в целях профилактики правонарушений в сфере земельных </w:t>
      </w:r>
      <w:r w:rsidRPr="00A80E48">
        <w:rPr>
          <w:rFonts w:ascii="Times New Roman" w:hAnsi="Times New Roman" w:cs="Times New Roman"/>
          <w:sz w:val="26"/>
          <w:szCs w:val="26"/>
        </w:rPr>
        <w:t>имущественных отношений</w:t>
      </w:r>
      <w:r w:rsidRPr="00A80E48">
        <w:rPr>
          <w:rFonts w:ascii="Times New Roman" w:hAnsi="Times New Roman" w:cs="Times New Roman"/>
          <w:color w:val="C00000"/>
          <w:sz w:val="26"/>
          <w:szCs w:val="26"/>
        </w:rPr>
        <w:t>»</w:t>
      </w:r>
      <w:r w:rsidRPr="00A80E48">
        <w:rPr>
          <w:rFonts w:ascii="Times New Roman" w:hAnsi="Times New Roman" w:cs="Times New Roman"/>
          <w:sz w:val="26"/>
          <w:szCs w:val="26"/>
        </w:rPr>
        <w:t xml:space="preserve"> проводится ежеквартально управлением архитектуры, градостроительства и рекламы администрации Находкинского городского округа совместно с правовым управлением администрации Находкинского городского округа.</w:t>
      </w:r>
    </w:p>
    <w:p w:rsidR="00D205CF" w:rsidRPr="00A80E48"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 «</w:t>
      </w:r>
      <w:r w:rsidRPr="00A80E48">
        <w:rPr>
          <w:rFonts w:ascii="Times New Roman" w:hAnsi="Times New Roman" w:cs="Times New Roman"/>
          <w:sz w:val="26"/>
          <w:szCs w:val="26"/>
        </w:rPr>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r w:rsidRPr="00A80E48">
        <w:rPr>
          <w:rFonts w:ascii="Times New Roman" w:hAnsi="Times New Roman" w:cs="Times New Roman"/>
          <w:color w:val="C00000"/>
          <w:sz w:val="26"/>
          <w:szCs w:val="26"/>
        </w:rPr>
        <w:t xml:space="preserve">» </w:t>
      </w:r>
      <w:r w:rsidRPr="00A80E48">
        <w:rPr>
          <w:rFonts w:ascii="Times New Roman" w:hAnsi="Times New Roman" w:cs="Times New Roman"/>
          <w:sz w:val="26"/>
          <w:szCs w:val="26"/>
        </w:rPr>
        <w:t>проводится ежеквартально управлением архитектуры, градостроительства и рекламы администрации Находкинского городского округа.</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A80E48">
        <w:rPr>
          <w:rFonts w:ascii="Times New Roman" w:hAnsi="Times New Roman" w:cs="Times New Roman"/>
          <w:color w:val="C00000"/>
          <w:sz w:val="26"/>
          <w:szCs w:val="26"/>
        </w:rPr>
        <w:t xml:space="preserve"> «</w:t>
      </w:r>
      <w:r w:rsidRPr="00A80E48">
        <w:rPr>
          <w:rFonts w:ascii="Times New Roman" w:hAnsi="Times New Roman" w:cs="Times New Roman"/>
          <w:sz w:val="26"/>
          <w:szCs w:val="26"/>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r w:rsidRPr="00A80E48">
        <w:rPr>
          <w:rFonts w:ascii="Times New Roman" w:hAnsi="Times New Roman" w:cs="Times New Roman"/>
          <w:color w:val="C00000"/>
          <w:sz w:val="26"/>
          <w:szCs w:val="26"/>
        </w:rPr>
        <w:t xml:space="preserve">» </w:t>
      </w:r>
      <w:r w:rsidRPr="00A80E48">
        <w:rPr>
          <w:rFonts w:ascii="Times New Roman" w:hAnsi="Times New Roman" w:cs="Times New Roman"/>
          <w:sz w:val="26"/>
          <w:szCs w:val="26"/>
        </w:rPr>
        <w:t xml:space="preserve">проводится ежеквартально управлением имущества администрации </w:t>
      </w:r>
      <w:r w:rsidRPr="00F565CC">
        <w:rPr>
          <w:rFonts w:ascii="Times New Roman" w:hAnsi="Times New Roman" w:cs="Times New Roman"/>
          <w:sz w:val="26"/>
          <w:szCs w:val="26"/>
        </w:rPr>
        <w:t>Находкинского городского округа.</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 проводится ежеквартально управлением имущества администрации Находкинского городского округа.</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F565CC">
        <w:rPr>
          <w:rFonts w:ascii="Times New Roman" w:hAnsi="Times New Roman" w:cs="Times New Roman"/>
          <w:sz w:val="26"/>
          <w:szCs w:val="26"/>
        </w:rPr>
        <w:t xml:space="preserve">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w:t>
      </w:r>
      <w:r w:rsidRPr="00F565CC">
        <w:rPr>
          <w:rFonts w:ascii="Times New Roman" w:hAnsi="Times New Roman" w:cs="Times New Roman"/>
          <w:sz w:val="26"/>
          <w:szCs w:val="26"/>
        </w:rPr>
        <w:lastRenderedPageBreak/>
        <w:t>претендующими на замещение должностей муниципальной</w:t>
      </w:r>
      <w:proofErr w:type="gramEnd"/>
      <w:r w:rsidRPr="00F565CC">
        <w:rPr>
          <w:rFonts w:ascii="Times New Roman" w:hAnsi="Times New Roman" w:cs="Times New Roman"/>
          <w:sz w:val="26"/>
          <w:szCs w:val="26"/>
        </w:rPr>
        <w:t xml:space="preserve"> </w:t>
      </w:r>
      <w:proofErr w:type="gramStart"/>
      <w:r w:rsidRPr="00F565CC">
        <w:rPr>
          <w:rFonts w:ascii="Times New Roman" w:hAnsi="Times New Roman" w:cs="Times New Roman"/>
          <w:sz w:val="26"/>
          <w:szCs w:val="26"/>
        </w:rPr>
        <w:t>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w:t>
      </w:r>
      <w:proofErr w:type="gramEnd"/>
      <w:r w:rsidRPr="00F565CC">
        <w:rPr>
          <w:rFonts w:ascii="Times New Roman" w:hAnsi="Times New Roman" w:cs="Times New Roman"/>
          <w:sz w:val="26"/>
          <w:szCs w:val="26"/>
        </w:rPr>
        <w:t xml:space="preserve"> </w:t>
      </w:r>
      <w:proofErr w:type="gramStart"/>
      <w:r w:rsidRPr="00F565CC">
        <w:rPr>
          <w:rFonts w:ascii="Times New Roman" w:hAnsi="Times New Roman" w:cs="Times New Roman"/>
          <w:sz w:val="26"/>
          <w:szCs w:val="26"/>
        </w:rPr>
        <w:t>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proofErr w:type="gramEnd"/>
      <w:r w:rsidRPr="00F565CC">
        <w:rPr>
          <w:rFonts w:ascii="Times New Roman" w:hAnsi="Times New Roman" w:cs="Times New Roman"/>
          <w:sz w:val="26"/>
          <w:szCs w:val="26"/>
        </w:rPr>
        <w:t xml:space="preserve"> Федеральным законом «О противодействии коррупции» и другими нормативными правовыми актами Российской Федерации».</w:t>
      </w:r>
    </w:p>
    <w:p w:rsidR="00D205CF" w:rsidRPr="00F565CC" w:rsidRDefault="00D205CF" w:rsidP="00D205CF">
      <w:pPr>
        <w:spacing w:line="360" w:lineRule="auto"/>
        <w:ind w:firstLine="720"/>
        <w:jc w:val="both"/>
        <w:rPr>
          <w:sz w:val="26"/>
          <w:szCs w:val="26"/>
        </w:rPr>
      </w:pPr>
      <w:r w:rsidRPr="00A80E48">
        <w:rPr>
          <w:color w:val="00B050"/>
          <w:sz w:val="26"/>
          <w:szCs w:val="26"/>
        </w:rPr>
        <w:t>Мероприятие</w:t>
      </w:r>
      <w:r w:rsidRPr="00F565CC">
        <w:rPr>
          <w:sz w:val="26"/>
          <w:szCs w:val="26"/>
        </w:rPr>
        <w:t xml:space="preserve"> «Осуществление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roofErr w:type="gramStart"/>
      <w:r w:rsidRPr="00F565CC">
        <w:rPr>
          <w:sz w:val="26"/>
          <w:szCs w:val="26"/>
        </w:rPr>
        <w:t>.».</w:t>
      </w:r>
      <w:proofErr w:type="gramEnd"/>
    </w:p>
    <w:p w:rsidR="00D205CF" w:rsidRPr="00F565CC" w:rsidRDefault="00D205CF" w:rsidP="00D205CF">
      <w:pPr>
        <w:spacing w:line="360" w:lineRule="auto"/>
        <w:ind w:firstLine="720"/>
        <w:jc w:val="both"/>
        <w:rPr>
          <w:sz w:val="26"/>
          <w:szCs w:val="26"/>
        </w:rPr>
      </w:pPr>
      <w:r w:rsidRPr="00A80E48">
        <w:rPr>
          <w:color w:val="00B050"/>
          <w:sz w:val="26"/>
          <w:szCs w:val="26"/>
        </w:rPr>
        <w:t>Мероприятие</w:t>
      </w:r>
      <w:r w:rsidRPr="00F565CC">
        <w:rPr>
          <w:sz w:val="26"/>
          <w:szCs w:val="26"/>
        </w:rPr>
        <w:t xml:space="preserve">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F565CC">
        <w:rPr>
          <w:rFonts w:ascii="Times New Roman" w:hAnsi="Times New Roman" w:cs="Times New Roman"/>
          <w:sz w:val="26"/>
          <w:szCs w:val="26"/>
        </w:rPr>
        <w:t xml:space="preserve">В рамках данного мероприятия проводятся семинары, в том числе, совместно с прокуратурой г. Находки, индивидуальные консультации, осуществляется рассылка </w:t>
      </w:r>
      <w:r w:rsidRPr="00F565CC">
        <w:rPr>
          <w:rFonts w:ascii="Times New Roman" w:hAnsi="Times New Roman" w:cs="Times New Roman"/>
          <w:sz w:val="26"/>
          <w:szCs w:val="26"/>
        </w:rPr>
        <w:lastRenderedPageBreak/>
        <w:t>информации об изменениях в законодательстве, ознакомление под роспись с положениями законодательства о противодействии коррупции, рассылка буклетов антикоррупционного содержания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roofErr w:type="gramEnd"/>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D205CF" w:rsidRPr="00197B40" w:rsidRDefault="00D205CF" w:rsidP="00D205CF">
      <w:pPr>
        <w:spacing w:line="360" w:lineRule="auto"/>
        <w:ind w:firstLine="720"/>
        <w:jc w:val="both"/>
        <w:rPr>
          <w:sz w:val="26"/>
          <w:szCs w:val="26"/>
        </w:rPr>
      </w:pPr>
      <w:r w:rsidRPr="00F565CC">
        <w:rPr>
          <w:sz w:val="26"/>
          <w:szCs w:val="26"/>
        </w:rPr>
        <w:t xml:space="preserve">В соответствии с распоряжением администрации Находкинского городского округа от 29.12.2023 № 745-р «Об утверждении Порядка </w:t>
      </w:r>
      <w:r>
        <w:rPr>
          <w:sz w:val="26"/>
          <w:szCs w:val="26"/>
        </w:rPr>
        <w:t xml:space="preserve">уведомления </w:t>
      </w:r>
      <w:r w:rsidRPr="00F565CC">
        <w:rPr>
          <w:sz w:val="26"/>
          <w:szCs w:val="26"/>
        </w:rPr>
        <w:t xml:space="preserve">муниципальными служащими администрации Находкинского городского округа представителя нанимателя (работодателя) о выполнении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w:t>
      </w:r>
      <w:r w:rsidRPr="00197B40">
        <w:rPr>
          <w:sz w:val="26"/>
          <w:szCs w:val="26"/>
        </w:rPr>
        <w:t xml:space="preserve">надлежащее, объективное и беспристрастное исполнение ими должностных обязанностей (осуществление полномочий). </w:t>
      </w:r>
    </w:p>
    <w:p w:rsidR="00D205CF" w:rsidRPr="00197B40"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197B40">
        <w:rPr>
          <w:rFonts w:ascii="Times New Roman" w:hAnsi="Times New Roman" w:cs="Times New Roman"/>
          <w:sz w:val="26"/>
          <w:szCs w:val="26"/>
        </w:rPr>
        <w:t xml:space="preserve">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roofErr w:type="gramStart"/>
      <w:r w:rsidRPr="00197B40">
        <w:rPr>
          <w:rFonts w:ascii="Times New Roman" w:hAnsi="Times New Roman" w:cs="Times New Roman"/>
          <w:sz w:val="26"/>
          <w:szCs w:val="26"/>
        </w:rPr>
        <w:t>.»</w:t>
      </w:r>
      <w:proofErr w:type="gramEnd"/>
    </w:p>
    <w:p w:rsidR="00D205CF" w:rsidRPr="00197B40" w:rsidRDefault="00D205CF" w:rsidP="00D205CF">
      <w:pPr>
        <w:spacing w:line="360" w:lineRule="auto"/>
        <w:ind w:firstLine="720"/>
        <w:jc w:val="both"/>
        <w:rPr>
          <w:sz w:val="26"/>
          <w:szCs w:val="26"/>
        </w:rPr>
      </w:pPr>
      <w:r w:rsidRPr="00197B40">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D205CF" w:rsidRPr="00197B40"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A80E48">
        <w:rPr>
          <w:rFonts w:ascii="Times New Roman" w:hAnsi="Times New Roman" w:cs="Times New Roman"/>
          <w:color w:val="00B050"/>
          <w:sz w:val="26"/>
          <w:szCs w:val="26"/>
        </w:rPr>
        <w:t>Мероприятие</w:t>
      </w:r>
      <w:r w:rsidRPr="00197B40">
        <w:rPr>
          <w:rFonts w:ascii="Times New Roman" w:hAnsi="Times New Roman" w:cs="Times New Roman"/>
          <w:sz w:val="26"/>
          <w:szCs w:val="26"/>
        </w:rPr>
        <w:t xml:space="preserve"> «Проведение анализа анкетных данных муниципальных служащих о местах работы ближайших родственников (свойственников) и открытых </w:t>
      </w:r>
      <w:r w:rsidRPr="00197B40">
        <w:rPr>
          <w:rFonts w:ascii="Times New Roman" w:hAnsi="Times New Roman" w:cs="Times New Roman"/>
          <w:sz w:val="26"/>
          <w:szCs w:val="26"/>
        </w:rPr>
        <w:lastRenderedPageBreak/>
        <w:t>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 реализуется при поступлении граждан на</w:t>
      </w:r>
      <w:proofErr w:type="gramEnd"/>
      <w:r w:rsidRPr="00197B40">
        <w:rPr>
          <w:rFonts w:ascii="Times New Roman" w:hAnsi="Times New Roman" w:cs="Times New Roman"/>
          <w:sz w:val="26"/>
          <w:szCs w:val="26"/>
        </w:rPr>
        <w:t xml:space="preserve"> муниципальную службу путем анализа предоставленных гражданами данных и сведений.</w:t>
      </w:r>
    </w:p>
    <w:p w:rsidR="00D205CF" w:rsidRPr="00197B40"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197B40">
        <w:rPr>
          <w:sz w:val="26"/>
          <w:szCs w:val="26"/>
        </w:rPr>
        <w:t xml:space="preserve"> «Проведение анализа сведений о предыдущей трудовой деятельности граждан,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при поступлении граждан на муниципальную службу путем анализа предоставленных гражданами данных и сведений.</w:t>
      </w:r>
      <w:proofErr w:type="gramEnd"/>
    </w:p>
    <w:p w:rsidR="00D205CF" w:rsidRPr="00197B40"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197B40">
        <w:rPr>
          <w:sz w:val="26"/>
          <w:szCs w:val="26"/>
        </w:rPr>
        <w:t xml:space="preserve"> «Проведение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при поступлении граждан на муниципальную службу</w:t>
      </w:r>
      <w:proofErr w:type="gramEnd"/>
      <w:r w:rsidRPr="00197B40">
        <w:rPr>
          <w:sz w:val="26"/>
          <w:szCs w:val="26"/>
        </w:rPr>
        <w:t xml:space="preserve"> путем анализа предоставленных гражданами данных и сведений.</w:t>
      </w:r>
    </w:p>
    <w:p w:rsidR="00D205CF" w:rsidRPr="00197B40" w:rsidRDefault="00D205CF" w:rsidP="00D205CF">
      <w:pPr>
        <w:spacing w:line="360" w:lineRule="auto"/>
        <w:ind w:firstLine="720"/>
        <w:jc w:val="both"/>
        <w:rPr>
          <w:sz w:val="26"/>
          <w:szCs w:val="26"/>
        </w:rPr>
      </w:pPr>
      <w:r w:rsidRPr="00A80E48">
        <w:rPr>
          <w:color w:val="00B050"/>
          <w:sz w:val="26"/>
          <w:szCs w:val="26"/>
        </w:rPr>
        <w:t>Мероприятие</w:t>
      </w:r>
      <w:r w:rsidRPr="00197B40">
        <w:rPr>
          <w:sz w:val="26"/>
          <w:szCs w:val="26"/>
        </w:rPr>
        <w:t xml:space="preserve"> «Организация и  обеспечение  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 Кадровыми службами органов местного самоуправления Находкинского городского округа ежегодно осуществляется </w:t>
      </w:r>
      <w:proofErr w:type="gramStart"/>
      <w:r w:rsidRPr="00197B40">
        <w:rPr>
          <w:sz w:val="26"/>
          <w:szCs w:val="26"/>
        </w:rPr>
        <w:t>контроль за</w:t>
      </w:r>
      <w:proofErr w:type="gramEnd"/>
      <w:r w:rsidRPr="00197B40">
        <w:rPr>
          <w:sz w:val="26"/>
          <w:szCs w:val="26"/>
        </w:rPr>
        <w:t xml:space="preserve">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D205CF" w:rsidRPr="008F6633" w:rsidRDefault="00D205CF" w:rsidP="00D205CF">
      <w:pPr>
        <w:spacing w:line="360" w:lineRule="auto"/>
        <w:ind w:firstLine="720"/>
        <w:jc w:val="both"/>
        <w:rPr>
          <w:sz w:val="26"/>
          <w:szCs w:val="26"/>
        </w:rPr>
      </w:pPr>
      <w:r w:rsidRPr="00A80E48">
        <w:rPr>
          <w:color w:val="00B050"/>
          <w:sz w:val="26"/>
          <w:szCs w:val="26"/>
        </w:rPr>
        <w:t>Мероприятие</w:t>
      </w:r>
      <w:r w:rsidRPr="00197B40">
        <w:rPr>
          <w:sz w:val="26"/>
          <w:szCs w:val="26"/>
        </w:rPr>
        <w:t xml:space="preserve"> «Проведение анализа в полном объеме материалов личных дел муниципальных служащих, в том числе, в анкетах, представляемых при назначении </w:t>
      </w:r>
      <w:r w:rsidRPr="00197B40">
        <w:rPr>
          <w:sz w:val="26"/>
          <w:szCs w:val="26"/>
        </w:rPr>
        <w:lastRenderedPageBreak/>
        <w:t xml:space="preserve">на указанные должности и при поступлении на службу». Кадровыми службами органов местного самоуправления Находкинского городского округа осуществляется анализ сведений, содержащихся в личных делах и анкетах лиц, лиц, замещающих муниципальные должности и должности муниципальной службы, лиц, претендующих на замещение должностей муниципальной службы, в целях выявления возможного </w:t>
      </w:r>
      <w:r w:rsidRPr="008F6633">
        <w:rPr>
          <w:sz w:val="26"/>
          <w:szCs w:val="26"/>
        </w:rPr>
        <w:t>конфликта интересов.</w:t>
      </w:r>
    </w:p>
    <w:p w:rsidR="00D205CF" w:rsidRPr="008F6633" w:rsidRDefault="00D205CF" w:rsidP="00D205CF">
      <w:pPr>
        <w:spacing w:line="360" w:lineRule="auto"/>
        <w:ind w:firstLine="720"/>
        <w:jc w:val="both"/>
        <w:rPr>
          <w:sz w:val="26"/>
          <w:szCs w:val="26"/>
        </w:rPr>
      </w:pPr>
      <w:r w:rsidRPr="00A80E48">
        <w:rPr>
          <w:color w:val="00B050"/>
          <w:sz w:val="26"/>
          <w:szCs w:val="26"/>
        </w:rPr>
        <w:t>Мероприятие</w:t>
      </w:r>
      <w:r w:rsidRPr="008F6633">
        <w:rPr>
          <w:sz w:val="26"/>
          <w:szCs w:val="26"/>
        </w:rPr>
        <w:t xml:space="preserve"> «Проведение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 реализуется путем проведения анализа содержащихся в справках о доходах, расходах, об имуществе и обязательствах имущественного характера сведений.</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 осуществляется муниципальным казенным учреждением «Управление по обеспечению деятельности органов местного  самоуправления Находкинского городского округа».</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«Осуществление </w:t>
      </w:r>
      <w:proofErr w:type="gramStart"/>
      <w:r w:rsidRPr="008F6633">
        <w:rPr>
          <w:rFonts w:ascii="Times New Roman" w:hAnsi="Times New Roman" w:cs="Times New Roman"/>
          <w:sz w:val="26"/>
          <w:szCs w:val="26"/>
        </w:rPr>
        <w:t>контроля за</w:t>
      </w:r>
      <w:proofErr w:type="gramEnd"/>
      <w:r w:rsidRPr="008F6633">
        <w:rPr>
          <w:rFonts w:ascii="Times New Roman" w:hAnsi="Times New Roman" w:cs="Times New Roman"/>
          <w:sz w:val="26"/>
          <w:szCs w:val="26"/>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 осуществляется отделом внутреннего муниципального финансового контроля администрации Находкинского городского округа» в соответствии с утвержденным планом проверок.</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«Проведение проверок эффективности использования бюджетных средств подведомственными муниципальными учреждениями» осуществляется отделом внутреннего муниципального финансового контроля администрации Находкинского городского округа» в соответствии с утвержденным планом проверок.</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w:t>
      </w:r>
      <w:r w:rsidRPr="008F6633">
        <w:rPr>
          <w:rFonts w:ascii="Times New Roman" w:hAnsi="Times New Roman" w:cs="Times New Roman"/>
          <w:sz w:val="26"/>
          <w:szCs w:val="26"/>
        </w:rPr>
        <w:lastRenderedPageBreak/>
        <w:t>закупок» реализуется муниципальными заказчиками в коллегиальном формате.</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 осуществляется муниципальным казенным учреждением «Управление по обеспечению деятельности органов местного  самоуправления Находкинского городского округа».</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городского округа, в соответствии с Федеральным законом от 05.04.2013 № 44-ФЗ «</w:t>
      </w:r>
      <w:r w:rsidRPr="008F6633">
        <w:rPr>
          <w:rFonts w:eastAsiaTheme="minorHAnsi"/>
          <w:sz w:val="26"/>
          <w:szCs w:val="26"/>
          <w:lang w:eastAsia="en-US"/>
        </w:rPr>
        <w:t>О контрактной системе в сфере закупок товаров, работ, услуг</w:t>
      </w:r>
      <w:proofErr w:type="gramEnd"/>
      <w:r w:rsidRPr="008F6633">
        <w:rPr>
          <w:rFonts w:eastAsiaTheme="minorHAnsi"/>
          <w:sz w:val="26"/>
          <w:szCs w:val="26"/>
          <w:lang w:eastAsia="en-US"/>
        </w:rPr>
        <w:t xml:space="preserve"> для обеспечения государственных и муниципальных нужд»</w:t>
      </w:r>
      <w:r w:rsidRPr="008F6633">
        <w:rPr>
          <w:sz w:val="26"/>
          <w:szCs w:val="26"/>
        </w:rPr>
        <w:t>.</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w:t>
      </w:r>
      <w:proofErr w:type="gramEnd"/>
      <w:r w:rsidRPr="008F6633">
        <w:rPr>
          <w:sz w:val="26"/>
          <w:szCs w:val="26"/>
        </w:rPr>
        <w:t xml:space="preserve">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«Разработка и реализация комплекса мер, направленных на недопущение возникновения повторных случаев конфликта интересов» Данное мероприятие проводится при выявлении случаев конфликта интересов. </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w:t>
      </w:r>
      <w:r w:rsidRPr="008F6633">
        <w:rPr>
          <w:sz w:val="26"/>
          <w:szCs w:val="26"/>
        </w:rPr>
        <w:lastRenderedPageBreak/>
        <w:t xml:space="preserve">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мероприятий по обмену опытом работы, самостоятельного </w:t>
      </w:r>
      <w:r w:rsidRPr="008F6633">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w:t>
      </w:r>
      <w:proofErr w:type="gramEnd"/>
      <w:r w:rsidRPr="008F6633">
        <w:rPr>
          <w:rFonts w:eastAsiaTheme="minorHAnsi"/>
          <w:sz w:val="26"/>
          <w:szCs w:val="26"/>
          <w:lang w:eastAsia="en-US"/>
        </w:rPr>
        <w:t xml:space="preserve"> профессиональной служебной деятельности, а также </w:t>
      </w:r>
      <w:proofErr w:type="gramStart"/>
      <w:r w:rsidRPr="008F6633">
        <w:rPr>
          <w:rFonts w:eastAsiaTheme="minorHAnsi"/>
          <w:sz w:val="26"/>
          <w:szCs w:val="26"/>
          <w:lang w:eastAsia="en-US"/>
        </w:rPr>
        <w:t>посвящена</w:t>
      </w:r>
      <w:proofErr w:type="gramEnd"/>
      <w:r w:rsidRPr="008F6633">
        <w:rPr>
          <w:rFonts w:eastAsiaTheme="minorHAnsi"/>
          <w:sz w:val="26"/>
          <w:szCs w:val="26"/>
          <w:lang w:eastAsia="en-US"/>
        </w:rPr>
        <w:t xml:space="preserve"> вопросам противодействия коррупции,</w:t>
      </w:r>
      <w:r w:rsidRPr="008F6633">
        <w:rPr>
          <w:sz w:val="26"/>
          <w:szCs w:val="26"/>
        </w:rPr>
        <w:t xml:space="preserve"> и </w:t>
      </w:r>
      <w:r w:rsidRPr="008F6633">
        <w:rPr>
          <w:rFonts w:eastAsiaTheme="minorHAnsi"/>
          <w:sz w:val="26"/>
          <w:szCs w:val="26"/>
          <w:lang w:eastAsia="en-US"/>
        </w:rPr>
        <w:t>иных мероприятий, направленных преимущественно на ускоренное приобретение муниципальными служащими новых знаний и умений</w:t>
      </w:r>
      <w:r w:rsidRPr="008F6633">
        <w:rPr>
          <w:sz w:val="26"/>
          <w:szCs w:val="26"/>
        </w:rPr>
        <w:t>.</w:t>
      </w:r>
    </w:p>
    <w:p w:rsidR="00D205CF" w:rsidRPr="008F6633" w:rsidRDefault="00D205CF" w:rsidP="00D205CF">
      <w:pPr>
        <w:spacing w:line="360" w:lineRule="auto"/>
        <w:ind w:firstLine="720"/>
        <w:jc w:val="both"/>
        <w:rPr>
          <w:sz w:val="26"/>
          <w:szCs w:val="26"/>
        </w:rPr>
      </w:pPr>
      <w:r w:rsidRPr="008F6633">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8F6633">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D205CF" w:rsidRPr="008F6633" w:rsidRDefault="00D205CF" w:rsidP="00D205CF">
      <w:pPr>
        <w:spacing w:line="360" w:lineRule="auto"/>
        <w:ind w:firstLine="720"/>
        <w:jc w:val="both"/>
        <w:rPr>
          <w:sz w:val="26"/>
          <w:szCs w:val="26"/>
        </w:rPr>
      </w:pPr>
      <w:r w:rsidRPr="008F6633">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мероприятий по обмену опытом работы, самостоятельного </w:t>
      </w:r>
      <w:r w:rsidRPr="008F6633">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w:t>
      </w:r>
      <w:proofErr w:type="gramEnd"/>
      <w:r w:rsidRPr="008F6633">
        <w:rPr>
          <w:rFonts w:eastAsiaTheme="minorHAnsi"/>
          <w:sz w:val="26"/>
          <w:szCs w:val="26"/>
          <w:lang w:eastAsia="en-US"/>
        </w:rPr>
        <w:t xml:space="preserve"> служебной деятельности, а также </w:t>
      </w:r>
      <w:proofErr w:type="gramStart"/>
      <w:r w:rsidRPr="008F6633">
        <w:rPr>
          <w:rFonts w:eastAsiaTheme="minorHAnsi"/>
          <w:sz w:val="26"/>
          <w:szCs w:val="26"/>
          <w:lang w:eastAsia="en-US"/>
        </w:rPr>
        <w:t>посвящена</w:t>
      </w:r>
      <w:proofErr w:type="gramEnd"/>
      <w:r w:rsidRPr="008F6633">
        <w:rPr>
          <w:rFonts w:eastAsiaTheme="minorHAnsi"/>
          <w:sz w:val="26"/>
          <w:szCs w:val="26"/>
          <w:lang w:eastAsia="en-US"/>
        </w:rPr>
        <w:t xml:space="preserve"> вопросам противодействия коррупции,</w:t>
      </w:r>
      <w:r w:rsidRPr="008F6633">
        <w:rPr>
          <w:sz w:val="26"/>
          <w:szCs w:val="26"/>
        </w:rPr>
        <w:t xml:space="preserve"> и </w:t>
      </w:r>
      <w:r w:rsidRPr="008F6633">
        <w:rPr>
          <w:rFonts w:eastAsiaTheme="minorHAnsi"/>
          <w:sz w:val="26"/>
          <w:szCs w:val="26"/>
          <w:lang w:eastAsia="en-US"/>
        </w:rPr>
        <w:t>иных мероприятий, направленных преимущественно на ускоренное приобретение муниципальными служащими новых знаний и умений</w:t>
      </w:r>
      <w:r w:rsidRPr="008F6633">
        <w:rPr>
          <w:sz w:val="26"/>
          <w:szCs w:val="26"/>
        </w:rPr>
        <w:t>.</w:t>
      </w:r>
    </w:p>
    <w:p w:rsidR="00D205CF" w:rsidRPr="008F6633" w:rsidRDefault="00D205CF" w:rsidP="00D205CF">
      <w:pPr>
        <w:spacing w:line="360" w:lineRule="auto"/>
        <w:ind w:firstLine="720"/>
        <w:jc w:val="both"/>
        <w:rPr>
          <w:sz w:val="26"/>
          <w:szCs w:val="26"/>
        </w:rPr>
      </w:pPr>
      <w:r w:rsidRPr="008F6633">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8F6633">
        <w:rPr>
          <w:bCs/>
          <w:iCs/>
          <w:sz w:val="26"/>
          <w:szCs w:val="26"/>
        </w:rPr>
        <w:t xml:space="preserve">Об утверждении Положения о </w:t>
      </w:r>
      <w:r w:rsidRPr="008F6633">
        <w:rPr>
          <w:bCs/>
          <w:iCs/>
          <w:sz w:val="26"/>
          <w:szCs w:val="26"/>
        </w:rPr>
        <w:lastRenderedPageBreak/>
        <w:t>дополнительном профессиональном образовании муниципальных служащих администрации Находкинского городского округа».</w:t>
      </w:r>
    </w:p>
    <w:p w:rsidR="00D205CF" w:rsidRPr="008F6633" w:rsidRDefault="00D205CF" w:rsidP="00D205CF">
      <w:pPr>
        <w:spacing w:line="360" w:lineRule="auto"/>
        <w:ind w:firstLine="720"/>
        <w:jc w:val="both"/>
        <w:rPr>
          <w:sz w:val="26"/>
          <w:szCs w:val="26"/>
        </w:rPr>
      </w:pPr>
      <w:r w:rsidRPr="008F6633">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D205CF" w:rsidRPr="005F22CD"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мероприятий по обмену опытом работы, самостоятельного </w:t>
      </w:r>
      <w:r w:rsidRPr="008F6633">
        <w:rPr>
          <w:rFonts w:eastAsiaTheme="minorHAnsi"/>
          <w:sz w:val="26"/>
          <w:szCs w:val="26"/>
          <w:lang w:eastAsia="en-US"/>
        </w:rPr>
        <w:t>изучения муниципальными служащими</w:t>
      </w:r>
      <w:proofErr w:type="gramEnd"/>
      <w:r w:rsidRPr="008F6633">
        <w:rPr>
          <w:rFonts w:eastAsiaTheme="minorHAnsi"/>
          <w:sz w:val="26"/>
          <w:szCs w:val="26"/>
          <w:lang w:eastAsia="en-US"/>
        </w:rPr>
        <w:t xml:space="preserve">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8F6633">
        <w:rPr>
          <w:sz w:val="26"/>
          <w:szCs w:val="26"/>
        </w:rPr>
        <w:t xml:space="preserve"> и </w:t>
      </w:r>
      <w:r w:rsidRPr="008F6633">
        <w:rPr>
          <w:rFonts w:eastAsiaTheme="minorHAnsi"/>
          <w:sz w:val="26"/>
          <w:szCs w:val="26"/>
          <w:lang w:eastAsia="en-US"/>
        </w:rPr>
        <w:t xml:space="preserve">иных мероприятий, направленных преимущественно на ускоренное приобретение </w:t>
      </w:r>
      <w:r w:rsidRPr="005F22CD">
        <w:rPr>
          <w:rFonts w:eastAsiaTheme="minorHAnsi"/>
          <w:sz w:val="26"/>
          <w:szCs w:val="26"/>
          <w:lang w:eastAsia="en-US"/>
        </w:rPr>
        <w:t>муниципальными служащими новых знаний и умений</w:t>
      </w:r>
      <w:r w:rsidRPr="005F22CD">
        <w:rPr>
          <w:sz w:val="26"/>
          <w:szCs w:val="26"/>
        </w:rPr>
        <w:t>.</w:t>
      </w:r>
    </w:p>
    <w:p w:rsidR="00D205CF" w:rsidRPr="005F22CD" w:rsidRDefault="00D205CF" w:rsidP="00D205CF">
      <w:pPr>
        <w:spacing w:line="360" w:lineRule="auto"/>
        <w:ind w:firstLine="720"/>
        <w:jc w:val="both"/>
        <w:rPr>
          <w:sz w:val="26"/>
          <w:szCs w:val="26"/>
        </w:rPr>
      </w:pPr>
      <w:r w:rsidRPr="005F22CD">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5F22CD">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D205CF" w:rsidRPr="005F22CD" w:rsidRDefault="00D205CF" w:rsidP="00D205CF">
      <w:pPr>
        <w:spacing w:line="360" w:lineRule="auto"/>
        <w:ind w:firstLine="720"/>
        <w:jc w:val="both"/>
        <w:rPr>
          <w:sz w:val="26"/>
          <w:szCs w:val="26"/>
        </w:rPr>
      </w:pPr>
      <w:r w:rsidRPr="005F22CD">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w:t>
      </w:r>
      <w:r w:rsidRPr="005F22CD">
        <w:rPr>
          <w:rFonts w:ascii="Times New Roman" w:hAnsi="Times New Roman" w:cs="Times New Roman"/>
          <w:sz w:val="26"/>
          <w:szCs w:val="26"/>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D205CF" w:rsidRPr="005F22CD" w:rsidRDefault="00D205CF" w:rsidP="00D205CF">
      <w:pPr>
        <w:spacing w:line="360" w:lineRule="auto"/>
        <w:ind w:firstLine="720"/>
        <w:jc w:val="both"/>
        <w:rPr>
          <w:sz w:val="26"/>
          <w:szCs w:val="26"/>
        </w:rPr>
      </w:pPr>
      <w:r w:rsidRPr="00A80E48">
        <w:rPr>
          <w:color w:val="00B050"/>
          <w:sz w:val="26"/>
          <w:szCs w:val="26"/>
        </w:rPr>
        <w:lastRenderedPageBreak/>
        <w:t>Мероприятие</w:t>
      </w:r>
      <w:r w:rsidRPr="008F6633">
        <w:rPr>
          <w:sz w:val="26"/>
          <w:szCs w:val="26"/>
        </w:rPr>
        <w:t xml:space="preserve"> </w:t>
      </w:r>
      <w:r w:rsidRPr="005F22CD">
        <w:rPr>
          <w:sz w:val="26"/>
          <w:szCs w:val="26"/>
        </w:rPr>
        <w:t>«Выпуск и распространение информационных, пропагандистских буклетов, брошюр, плакатов антикоррупционной направленности» 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D205CF" w:rsidRPr="005F22CD" w:rsidRDefault="00D205CF" w:rsidP="00D205CF">
      <w:pPr>
        <w:spacing w:line="360" w:lineRule="auto"/>
        <w:ind w:firstLine="720"/>
        <w:jc w:val="both"/>
        <w:rPr>
          <w:sz w:val="26"/>
          <w:szCs w:val="26"/>
        </w:rPr>
      </w:pPr>
      <w:r w:rsidRPr="00A80E48">
        <w:rPr>
          <w:color w:val="00B050"/>
          <w:sz w:val="26"/>
          <w:szCs w:val="26"/>
        </w:rPr>
        <w:t>Мероприятие</w:t>
      </w:r>
      <w:r w:rsidRPr="005F22CD">
        <w:rPr>
          <w:sz w:val="26"/>
          <w:szCs w:val="26"/>
        </w:rPr>
        <w:t xml:space="preserve">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 </w:t>
      </w:r>
      <w:proofErr w:type="gramStart"/>
      <w:r w:rsidRPr="005F22CD">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w:t>
      </w:r>
      <w:proofErr w:type="gramEnd"/>
      <w:r w:rsidRPr="005F22CD">
        <w:rPr>
          <w:sz w:val="26"/>
          <w:szCs w:val="26"/>
        </w:rPr>
        <w:t xml:space="preserve">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D205CF" w:rsidRPr="005F22CD"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w:t>
      </w:r>
      <w:r w:rsidRPr="005F22CD">
        <w:rPr>
          <w:sz w:val="26"/>
          <w:szCs w:val="26"/>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w:t>
      </w:r>
      <w:proofErr w:type="gramEnd"/>
      <w:r w:rsidRPr="005F22CD">
        <w:rPr>
          <w:sz w:val="26"/>
          <w:szCs w:val="26"/>
        </w:rPr>
        <w:t xml:space="preserve"> </w:t>
      </w:r>
      <w:proofErr w:type="gramStart"/>
      <w:r w:rsidRPr="005F22CD">
        <w:rPr>
          <w:sz w:val="26"/>
          <w:szCs w:val="26"/>
        </w:rPr>
        <w:t xml:space="preserve">в соответствии с решением Думы Находкинского городского округа от 29.03.2017 № 1126-НПА «О порядке размещения сведений о </w:t>
      </w:r>
      <w:r w:rsidRPr="005F22CD">
        <w:rPr>
          <w:sz w:val="26"/>
          <w:szCs w:val="26"/>
        </w:rPr>
        <w:lastRenderedPageBreak/>
        <w:t>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w:t>
      </w:r>
      <w:proofErr w:type="gramEnd"/>
      <w:r w:rsidRPr="005F22CD">
        <w:rPr>
          <w:sz w:val="26"/>
          <w:szCs w:val="26"/>
        </w:rPr>
        <w:t xml:space="preserve"> 14 рабочих дней со дня истечения срока, установленного для их подачи.</w:t>
      </w:r>
    </w:p>
    <w:p w:rsidR="00D205CF" w:rsidRPr="005F22CD" w:rsidRDefault="00D205CF" w:rsidP="00D205CF">
      <w:pPr>
        <w:spacing w:line="360" w:lineRule="auto"/>
        <w:ind w:firstLine="720"/>
        <w:jc w:val="both"/>
        <w:rPr>
          <w:sz w:val="26"/>
          <w:szCs w:val="26"/>
        </w:rPr>
      </w:pPr>
      <w:r w:rsidRPr="00A80E48">
        <w:rPr>
          <w:color w:val="00B050"/>
          <w:sz w:val="26"/>
          <w:szCs w:val="26"/>
        </w:rPr>
        <w:t>Мероприятие</w:t>
      </w:r>
      <w:r w:rsidRPr="005F22CD">
        <w:rPr>
          <w:sz w:val="26"/>
          <w:szCs w:val="26"/>
        </w:rPr>
        <w:t xml:space="preserve"> «Освещение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округа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(новостей, статей, информационных материалов) антикоррупционной </w:t>
      </w:r>
      <w:proofErr w:type="gramStart"/>
      <w:r w:rsidRPr="005F22CD">
        <w:rPr>
          <w:sz w:val="26"/>
          <w:szCs w:val="26"/>
        </w:rPr>
        <w:t>направленности</w:t>
      </w:r>
      <w:proofErr w:type="gramEnd"/>
      <w:r w:rsidRPr="005F22CD">
        <w:rPr>
          <w:sz w:val="26"/>
          <w:szCs w:val="26"/>
        </w:rPr>
        <w:t xml:space="preserve"> как на официальных сайтах, так и аккаунтах в социальных сетях.   </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w:t>
      </w:r>
      <w:r w:rsidRPr="005F22CD">
        <w:rPr>
          <w:rFonts w:ascii="Times New Roman" w:hAnsi="Times New Roman" w:cs="Times New Roman"/>
          <w:sz w:val="26"/>
          <w:szCs w:val="26"/>
        </w:rPr>
        <w:t xml:space="preserve">«Проведение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 Мониторинг коррупционных проявлений посредством анализа обращений 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5F22CD">
        <w:rPr>
          <w:rFonts w:ascii="Times New Roman" w:hAnsi="Times New Roman" w:cs="Times New Roman"/>
          <w:sz w:val="26"/>
          <w:szCs w:val="26"/>
        </w:rPr>
        <w:t xml:space="preserve"> «Размещение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 Управлением муниципальной службы и кадров администрации Находкинского городского округа  осуществляется размещение на официальном сайте Находкинского городского округа годовых отчетов о реализации муниципальной программы «Противодействие коррупции в Находкинском городском округе на 2023-2027 годы» в разделе «Муниципальные программы», «Противодействие коррупции».</w:t>
      </w:r>
    </w:p>
    <w:p w:rsidR="00D205CF" w:rsidRPr="005F22CD"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5F22CD">
        <w:rPr>
          <w:sz w:val="26"/>
          <w:szCs w:val="26"/>
        </w:rPr>
        <w:t xml:space="preserve">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w:t>
      </w:r>
      <w:r w:rsidRPr="005F22CD">
        <w:rPr>
          <w:sz w:val="26"/>
          <w:szCs w:val="26"/>
        </w:rPr>
        <w:lastRenderedPageBreak/>
        <w:t xml:space="preserve">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roofErr w:type="gramEnd"/>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5F22CD">
        <w:rPr>
          <w:rFonts w:ascii="Times New Roman" w:hAnsi="Times New Roman" w:cs="Times New Roman"/>
          <w:sz w:val="26"/>
          <w:szCs w:val="26"/>
        </w:rPr>
        <w:t xml:space="preserve"> «Организация и проведение среди учащихся общеобразовательных школ ежегодных конкурсов, приуроченных к Международному дню борьбы с коррупцией» реализуется посредством проведения в образовательных учреждениях с </w:t>
      </w:r>
      <w:proofErr w:type="gramStart"/>
      <w:r w:rsidRPr="005F22CD">
        <w:rPr>
          <w:rFonts w:ascii="Times New Roman" w:hAnsi="Times New Roman" w:cs="Times New Roman"/>
          <w:sz w:val="26"/>
          <w:szCs w:val="26"/>
        </w:rPr>
        <w:t>обучающимися</w:t>
      </w:r>
      <w:proofErr w:type="gramEnd"/>
      <w:r w:rsidRPr="005F22CD">
        <w:rPr>
          <w:rFonts w:ascii="Times New Roman" w:hAnsi="Times New Roman" w:cs="Times New Roman"/>
          <w:sz w:val="26"/>
          <w:szCs w:val="26"/>
        </w:rPr>
        <w:t xml:space="preserve"> ежегодных муниципальных конкурсов по антикоррупционной тематике.</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5F22CD">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05CF" w:rsidRPr="001862AE" w:rsidRDefault="00D205CF" w:rsidP="00D205CF">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D205CF" w:rsidRPr="00353147" w:rsidRDefault="00D205CF" w:rsidP="00D205CF">
      <w:pPr>
        <w:suppressAutoHyphens/>
        <w:spacing w:line="360" w:lineRule="auto"/>
        <w:ind w:firstLine="851"/>
        <w:jc w:val="center"/>
        <w:outlineLvl w:val="0"/>
        <w:rPr>
          <w:b/>
          <w:sz w:val="26"/>
          <w:szCs w:val="26"/>
        </w:rPr>
      </w:pPr>
    </w:p>
    <w:p w:rsidR="00D205CF" w:rsidRDefault="00D205CF" w:rsidP="00D205CF">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 xml:space="preserve">Информация о прогнозной оценке </w:t>
      </w:r>
      <w:r>
        <w:rPr>
          <w:rFonts w:ascii="Times New Roman" w:hAnsi="Times New Roman" w:cs="Times New Roman"/>
          <w:sz w:val="26"/>
          <w:szCs w:val="26"/>
        </w:rPr>
        <w:t xml:space="preserve">расходов </w:t>
      </w:r>
      <w:r w:rsidRPr="00353147">
        <w:rPr>
          <w:rFonts w:ascii="Times New Roman" w:hAnsi="Times New Roman" w:cs="Times New Roman"/>
          <w:sz w:val="26"/>
          <w:szCs w:val="26"/>
        </w:rPr>
        <w:t>Программы представлена в Приложении № 2 к Программе.</w:t>
      </w:r>
    </w:p>
    <w:p w:rsidR="00D205CF" w:rsidRPr="00353147" w:rsidRDefault="00D205CF" w:rsidP="00D205CF">
      <w:pPr>
        <w:pStyle w:val="ConsPlusNormal"/>
        <w:spacing w:line="360" w:lineRule="auto"/>
        <w:ind w:firstLine="567"/>
        <w:jc w:val="both"/>
        <w:rPr>
          <w:rFonts w:ascii="Times New Roman" w:hAnsi="Times New Roman" w:cs="Times New Roman"/>
          <w:sz w:val="26"/>
          <w:szCs w:val="26"/>
        </w:rPr>
      </w:pPr>
    </w:p>
    <w:p w:rsidR="00D205CF" w:rsidRPr="00B4171E" w:rsidRDefault="00D205CF" w:rsidP="00D205CF">
      <w:pPr>
        <w:pStyle w:val="a9"/>
        <w:numPr>
          <w:ilvl w:val="0"/>
          <w:numId w:val="26"/>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D205CF" w:rsidRPr="00B4171E" w:rsidRDefault="00D205CF" w:rsidP="00D205CF">
      <w:pPr>
        <w:pStyle w:val="a9"/>
        <w:suppressAutoHyphens/>
        <w:spacing w:line="360" w:lineRule="auto"/>
        <w:ind w:left="475"/>
        <w:outlineLvl w:val="0"/>
        <w:rPr>
          <w:sz w:val="26"/>
          <w:szCs w:val="26"/>
        </w:rPr>
      </w:pPr>
    </w:p>
    <w:p w:rsidR="00D205CF" w:rsidRDefault="00D205CF" w:rsidP="00D205CF">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D205CF" w:rsidRPr="00353147" w:rsidRDefault="00D205CF" w:rsidP="00D205CF">
      <w:pPr>
        <w:pStyle w:val="ConsPlusNormal"/>
        <w:spacing w:line="360" w:lineRule="auto"/>
        <w:ind w:firstLine="567"/>
        <w:jc w:val="both"/>
        <w:rPr>
          <w:rFonts w:ascii="Times New Roman" w:hAnsi="Times New Roman" w:cs="Times New Roman"/>
          <w:sz w:val="26"/>
          <w:szCs w:val="26"/>
        </w:rPr>
      </w:pPr>
    </w:p>
    <w:p w:rsidR="00D205CF" w:rsidRPr="00B4171E" w:rsidRDefault="00D205CF" w:rsidP="00D205CF">
      <w:pPr>
        <w:pStyle w:val="ConsPlusNormal"/>
        <w:spacing w:line="360" w:lineRule="auto"/>
        <w:ind w:firstLine="709"/>
        <w:jc w:val="center"/>
        <w:rPr>
          <w:rFonts w:ascii="Times New Roman" w:hAnsi="Times New Roman" w:cs="Times New Roman"/>
          <w:sz w:val="20"/>
        </w:rPr>
      </w:pPr>
    </w:p>
    <w:p w:rsidR="00D205CF" w:rsidRDefault="00D205CF" w:rsidP="00D205CF">
      <w:pPr>
        <w:pStyle w:val="ConsPlusNormal"/>
        <w:numPr>
          <w:ilvl w:val="0"/>
          <w:numId w:val="2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D205CF" w:rsidRPr="00B4171E" w:rsidRDefault="00D205CF" w:rsidP="00D205CF">
      <w:pPr>
        <w:pStyle w:val="ConsPlusNormal"/>
        <w:spacing w:line="360" w:lineRule="auto"/>
        <w:ind w:left="475"/>
        <w:rPr>
          <w:rFonts w:ascii="Times New Roman" w:hAnsi="Times New Roman" w:cs="Times New Roman"/>
          <w:sz w:val="20"/>
        </w:rPr>
      </w:pPr>
    </w:p>
    <w:p w:rsidR="00D205CF" w:rsidRDefault="00D205CF" w:rsidP="00D205CF">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D205CF" w:rsidRPr="00B4171E" w:rsidRDefault="00D205CF" w:rsidP="00D205CF">
      <w:pPr>
        <w:autoSpaceDE w:val="0"/>
        <w:autoSpaceDN w:val="0"/>
        <w:adjustRightInd w:val="0"/>
        <w:spacing w:line="360" w:lineRule="auto"/>
        <w:ind w:firstLine="709"/>
        <w:jc w:val="both"/>
        <w:rPr>
          <w:rFonts w:eastAsiaTheme="minorHAnsi"/>
          <w:sz w:val="20"/>
          <w:szCs w:val="20"/>
          <w:lang w:eastAsia="en-US"/>
        </w:rPr>
      </w:pPr>
    </w:p>
    <w:p w:rsidR="00D205CF" w:rsidRDefault="00D205CF" w:rsidP="00D205CF">
      <w:pPr>
        <w:pStyle w:val="ConsPlusNormal"/>
        <w:numPr>
          <w:ilvl w:val="0"/>
          <w:numId w:val="2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D205CF" w:rsidRPr="00B4171E" w:rsidRDefault="00D205CF" w:rsidP="00D205CF">
      <w:pPr>
        <w:pStyle w:val="ConsPlusNormal"/>
        <w:spacing w:line="360" w:lineRule="auto"/>
        <w:ind w:left="720"/>
        <w:rPr>
          <w:rFonts w:ascii="Times New Roman" w:hAnsi="Times New Roman" w:cs="Times New Roman"/>
          <w:sz w:val="20"/>
        </w:rPr>
      </w:pP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D205CF" w:rsidRPr="00353147" w:rsidRDefault="00D205CF" w:rsidP="00D205CF">
      <w:pPr>
        <w:ind w:firstLine="708"/>
        <w:jc w:val="center"/>
        <w:rPr>
          <w:b/>
          <w:sz w:val="26"/>
          <w:szCs w:val="26"/>
        </w:rPr>
      </w:pPr>
    </w:p>
    <w:p w:rsidR="00D205CF" w:rsidRPr="00BE0537" w:rsidRDefault="00D205CF" w:rsidP="00D205CF">
      <w:pPr>
        <w:pStyle w:val="ConsPlusTitlePage"/>
        <w:jc w:val="center"/>
        <w:rPr>
          <w:rFonts w:ascii="Times New Roman" w:hAnsi="Times New Roman" w:cs="Times New Roman"/>
          <w:sz w:val="26"/>
          <w:szCs w:val="26"/>
        </w:rPr>
      </w:pPr>
      <w:r>
        <w:rPr>
          <w:rFonts w:ascii="Times New Roman" w:hAnsi="Times New Roman" w:cs="Times New Roman"/>
          <w:sz w:val="26"/>
          <w:szCs w:val="26"/>
        </w:rPr>
        <w:t xml:space="preserve">____________________ </w:t>
      </w:r>
    </w:p>
    <w:p w:rsidR="00D205CF" w:rsidRDefault="00D205CF" w:rsidP="00D205CF">
      <w:pPr>
        <w:suppressAutoHyphens/>
        <w:spacing w:line="360" w:lineRule="auto"/>
        <w:ind w:firstLine="709"/>
        <w:jc w:val="center"/>
        <w:outlineLvl w:val="0"/>
        <w:rPr>
          <w:b/>
          <w:sz w:val="26"/>
          <w:szCs w:val="26"/>
        </w:rPr>
      </w:pPr>
    </w:p>
    <w:p w:rsidR="00D205CF" w:rsidRDefault="00D205CF" w:rsidP="00D205CF">
      <w:pPr>
        <w:suppressAutoHyphens/>
        <w:ind w:left="9781" w:right="-596"/>
        <w:jc w:val="center"/>
        <w:outlineLvl w:val="0"/>
        <w:rPr>
          <w:bCs/>
        </w:rPr>
        <w:sectPr w:rsidR="00D205CF" w:rsidSect="00986902">
          <w:headerReference w:type="default" r:id="rId10"/>
          <w:pgSz w:w="11907" w:h="16840"/>
          <w:pgMar w:top="1134" w:right="851" w:bottom="709" w:left="1418" w:header="0" w:footer="0" w:gutter="0"/>
          <w:cols w:space="720"/>
          <w:titlePg/>
          <w:docGrid w:linePitch="326"/>
        </w:sectPr>
      </w:pPr>
    </w:p>
    <w:p w:rsidR="00D205CF" w:rsidRPr="00B70D81" w:rsidRDefault="00D205CF" w:rsidP="00D205CF">
      <w:pPr>
        <w:suppressAutoHyphens/>
        <w:ind w:left="9781" w:right="-596"/>
        <w:jc w:val="center"/>
        <w:outlineLvl w:val="0"/>
        <w:rPr>
          <w:bCs/>
        </w:rPr>
      </w:pPr>
      <w:r w:rsidRPr="00B70D81">
        <w:rPr>
          <w:bCs/>
        </w:rPr>
        <w:lastRenderedPageBreak/>
        <w:t>Приложение № 1</w:t>
      </w:r>
    </w:p>
    <w:p w:rsidR="00D205CF" w:rsidRPr="00B70D81" w:rsidRDefault="00D205CF" w:rsidP="00D205CF">
      <w:pPr>
        <w:suppressAutoHyphens/>
        <w:ind w:left="9781" w:right="-596"/>
        <w:outlineLvl w:val="0"/>
        <w:rPr>
          <w:bCs/>
        </w:rPr>
      </w:pPr>
    </w:p>
    <w:p w:rsidR="00D205CF" w:rsidRPr="00B70D81" w:rsidRDefault="00D205CF" w:rsidP="00D205CF">
      <w:pPr>
        <w:suppressAutoHyphens/>
        <w:ind w:left="9781" w:right="-596"/>
        <w:outlineLvl w:val="0"/>
        <w:rPr>
          <w:bCs/>
        </w:rPr>
      </w:pPr>
      <w:r w:rsidRPr="00B70D81">
        <w:rPr>
          <w:bCs/>
        </w:rPr>
        <w:t>к муниципальной программе  «Противодействие коррупции  в  Находкинском городском округе</w:t>
      </w:r>
    </w:p>
    <w:p w:rsidR="00D205CF" w:rsidRDefault="00D205CF" w:rsidP="00D205CF">
      <w:pPr>
        <w:suppressAutoHyphens/>
        <w:ind w:left="9781" w:right="-596"/>
        <w:outlineLvl w:val="0"/>
        <w:rPr>
          <w:bCs/>
        </w:rPr>
      </w:pPr>
      <w:r w:rsidRPr="00B70D81">
        <w:rPr>
          <w:bCs/>
        </w:rPr>
        <w:t>на 2023-2027годы», утвержденной постановлением администрации Находкинского городского округа</w:t>
      </w:r>
      <w:r>
        <w:rPr>
          <w:bCs/>
        </w:rPr>
        <w:t xml:space="preserve"> </w:t>
      </w:r>
    </w:p>
    <w:p w:rsidR="00D205CF" w:rsidRPr="00B70D81" w:rsidRDefault="00D205CF" w:rsidP="00D205CF">
      <w:pPr>
        <w:suppressAutoHyphens/>
        <w:ind w:left="9781" w:right="-596"/>
        <w:outlineLvl w:val="0"/>
        <w:rPr>
          <w:bCs/>
        </w:rPr>
      </w:pPr>
      <w:r>
        <w:rPr>
          <w:bCs/>
        </w:rPr>
        <w:t>от 23 декабря 2024 года № 3026</w:t>
      </w:r>
    </w:p>
    <w:p w:rsidR="00D205CF" w:rsidRDefault="00D205CF" w:rsidP="00D205CF">
      <w:pPr>
        <w:suppressAutoHyphens/>
        <w:jc w:val="right"/>
        <w:outlineLvl w:val="0"/>
        <w:rPr>
          <w:bCs/>
        </w:rPr>
      </w:pPr>
    </w:p>
    <w:p w:rsidR="00D205CF" w:rsidRDefault="00D205CF" w:rsidP="00D205CF">
      <w:pPr>
        <w:suppressAutoHyphens/>
        <w:jc w:val="center"/>
        <w:outlineLvl w:val="0"/>
        <w:rPr>
          <w:b/>
          <w:bCs/>
        </w:rPr>
      </w:pPr>
    </w:p>
    <w:p w:rsidR="00D205CF" w:rsidRPr="00B70D81" w:rsidRDefault="00D205CF" w:rsidP="00D205CF">
      <w:pPr>
        <w:suppressAutoHyphens/>
        <w:jc w:val="center"/>
        <w:outlineLvl w:val="0"/>
        <w:rPr>
          <w:b/>
          <w:bCs/>
        </w:rPr>
      </w:pPr>
    </w:p>
    <w:p w:rsidR="00D205CF" w:rsidRPr="00B70D81" w:rsidRDefault="00D205CF" w:rsidP="00D205CF">
      <w:pPr>
        <w:suppressAutoHyphens/>
        <w:jc w:val="center"/>
        <w:outlineLvl w:val="0"/>
        <w:rPr>
          <w:b/>
          <w:bCs/>
        </w:rPr>
      </w:pPr>
      <w:r w:rsidRPr="00B70D81">
        <w:rPr>
          <w:b/>
          <w:bCs/>
        </w:rPr>
        <w:t>СВЕДЕНИЯ</w:t>
      </w:r>
    </w:p>
    <w:p w:rsidR="00D205CF" w:rsidRPr="00B70D81" w:rsidRDefault="00D205CF" w:rsidP="00D205CF">
      <w:pPr>
        <w:suppressAutoHyphens/>
        <w:jc w:val="center"/>
        <w:outlineLvl w:val="0"/>
        <w:rPr>
          <w:b/>
          <w:bCs/>
        </w:rPr>
      </w:pPr>
      <w:r w:rsidRPr="00B70D81">
        <w:rPr>
          <w:b/>
          <w:bCs/>
        </w:rPr>
        <w:t xml:space="preserve">о целевых показателях (индикаторах) </w:t>
      </w:r>
      <w:proofErr w:type="gramStart"/>
      <w:r w:rsidRPr="00B70D81">
        <w:rPr>
          <w:b/>
          <w:bCs/>
        </w:rPr>
        <w:t>муниципальной</w:t>
      </w:r>
      <w:proofErr w:type="gramEnd"/>
      <w:r w:rsidRPr="00B70D81">
        <w:rPr>
          <w:b/>
          <w:bCs/>
        </w:rPr>
        <w:t xml:space="preserve"> </w:t>
      </w:r>
    </w:p>
    <w:p w:rsidR="00D205CF" w:rsidRPr="00B70D81" w:rsidRDefault="00D205CF" w:rsidP="00D205CF">
      <w:pPr>
        <w:suppressAutoHyphens/>
        <w:jc w:val="center"/>
        <w:outlineLvl w:val="0"/>
        <w:rPr>
          <w:b/>
          <w:bCs/>
        </w:rPr>
      </w:pPr>
      <w:r w:rsidRPr="00B70D81">
        <w:rPr>
          <w:b/>
          <w:bCs/>
        </w:rPr>
        <w:t xml:space="preserve">программы «Противодействие коррупции </w:t>
      </w:r>
    </w:p>
    <w:p w:rsidR="00D205CF" w:rsidRPr="00B70D81" w:rsidRDefault="00D205CF" w:rsidP="00D205CF">
      <w:pPr>
        <w:suppressAutoHyphens/>
        <w:jc w:val="center"/>
        <w:outlineLvl w:val="0"/>
        <w:rPr>
          <w:b/>
          <w:bCs/>
        </w:rPr>
      </w:pPr>
      <w:r w:rsidRPr="00B70D81">
        <w:rPr>
          <w:b/>
          <w:bCs/>
        </w:rPr>
        <w:t xml:space="preserve">в Находкинском городском округе на 2023-2027 годы» </w:t>
      </w:r>
    </w:p>
    <w:p w:rsidR="00D205CF" w:rsidRPr="00B70D81" w:rsidRDefault="00D205CF" w:rsidP="00D205CF">
      <w:pPr>
        <w:suppressAutoHyphens/>
        <w:jc w:val="center"/>
        <w:outlineLvl w:val="0"/>
        <w:rPr>
          <w:b/>
          <w:bCs/>
          <w:sz w:val="16"/>
          <w:szCs w:val="16"/>
        </w:rPr>
      </w:pPr>
    </w:p>
    <w:p w:rsidR="00D205CF" w:rsidRPr="00B70D81" w:rsidRDefault="00D205CF" w:rsidP="00D205CF">
      <w:pPr>
        <w:suppressAutoHyphens/>
        <w:jc w:val="center"/>
        <w:outlineLvl w:val="0"/>
        <w:rPr>
          <w:b/>
          <w:bCs/>
          <w:sz w:val="10"/>
          <w:szCs w:val="10"/>
        </w:rPr>
      </w:pPr>
    </w:p>
    <w:tbl>
      <w:tblPr>
        <w:tblW w:w="5379" w:type="pct"/>
        <w:tblCellSpacing w:w="5" w:type="nil"/>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3"/>
        <w:gridCol w:w="8674"/>
        <w:gridCol w:w="874"/>
        <w:gridCol w:w="985"/>
        <w:gridCol w:w="735"/>
        <w:gridCol w:w="735"/>
        <w:gridCol w:w="729"/>
        <w:gridCol w:w="735"/>
        <w:gridCol w:w="894"/>
        <w:gridCol w:w="1260"/>
      </w:tblGrid>
      <w:tr w:rsidR="00D205CF" w:rsidRPr="00B70D81" w:rsidTr="00063CBC">
        <w:trPr>
          <w:trHeight w:val="57"/>
          <w:tblCellSpacing w:w="5" w:type="nil"/>
        </w:trPr>
        <w:tc>
          <w:tcPr>
            <w:tcW w:w="177" w:type="pct"/>
            <w:vMerge w:val="restart"/>
          </w:tcPr>
          <w:p w:rsidR="00D205CF" w:rsidRPr="00B70D81" w:rsidRDefault="00D205CF" w:rsidP="00063CBC">
            <w:pPr>
              <w:suppressAutoHyphens/>
              <w:autoSpaceDE w:val="0"/>
              <w:autoSpaceDN w:val="0"/>
              <w:adjustRightInd w:val="0"/>
              <w:jc w:val="center"/>
            </w:pPr>
            <w:r w:rsidRPr="00B70D81">
              <w:t xml:space="preserve">№ </w:t>
            </w:r>
            <w:proofErr w:type="gramStart"/>
            <w:r w:rsidRPr="00B70D81">
              <w:t>п</w:t>
            </w:r>
            <w:proofErr w:type="gramEnd"/>
            <w:r w:rsidRPr="00B70D81">
              <w:t>/п</w:t>
            </w:r>
          </w:p>
        </w:tc>
        <w:tc>
          <w:tcPr>
            <w:tcW w:w="2678" w:type="pct"/>
            <w:vMerge w:val="restart"/>
          </w:tcPr>
          <w:p w:rsidR="00D205CF" w:rsidRPr="00B70D81" w:rsidRDefault="00D205CF" w:rsidP="00063CBC">
            <w:pPr>
              <w:suppressAutoHyphens/>
              <w:autoSpaceDE w:val="0"/>
              <w:autoSpaceDN w:val="0"/>
              <w:adjustRightInd w:val="0"/>
              <w:jc w:val="center"/>
            </w:pPr>
            <w:r w:rsidRPr="00B70D81">
              <w:t>Показатель индикатор (наименование)</w:t>
            </w:r>
          </w:p>
        </w:tc>
        <w:tc>
          <w:tcPr>
            <w:tcW w:w="270" w:type="pct"/>
            <w:vMerge w:val="restart"/>
          </w:tcPr>
          <w:p w:rsidR="00D205CF" w:rsidRPr="00B70D81" w:rsidRDefault="00D205CF" w:rsidP="00063CBC">
            <w:pPr>
              <w:suppressAutoHyphens/>
              <w:autoSpaceDE w:val="0"/>
              <w:autoSpaceDN w:val="0"/>
              <w:adjustRightInd w:val="0"/>
              <w:jc w:val="center"/>
            </w:pPr>
            <w:r w:rsidRPr="00B70D81">
              <w:t>Ед. измерения</w:t>
            </w:r>
          </w:p>
        </w:tc>
        <w:tc>
          <w:tcPr>
            <w:tcW w:w="1486" w:type="pct"/>
            <w:gridSpan w:val="6"/>
          </w:tcPr>
          <w:p w:rsidR="00D205CF" w:rsidRPr="00B70D81" w:rsidRDefault="00D205CF" w:rsidP="00063CBC">
            <w:pPr>
              <w:suppressAutoHyphens/>
              <w:autoSpaceDE w:val="0"/>
              <w:autoSpaceDN w:val="0"/>
              <w:adjustRightInd w:val="0"/>
              <w:jc w:val="center"/>
            </w:pPr>
            <w:r w:rsidRPr="00B70D81">
              <w:t>Значения показателей</w:t>
            </w:r>
          </w:p>
          <w:p w:rsidR="00D205CF" w:rsidRPr="00B70D81" w:rsidRDefault="00D205CF" w:rsidP="00063CBC">
            <w:pPr>
              <w:suppressAutoHyphens/>
              <w:autoSpaceDE w:val="0"/>
              <w:autoSpaceDN w:val="0"/>
              <w:adjustRightInd w:val="0"/>
              <w:jc w:val="center"/>
            </w:pPr>
          </w:p>
        </w:tc>
        <w:tc>
          <w:tcPr>
            <w:tcW w:w="389" w:type="pct"/>
            <w:vMerge w:val="restart"/>
          </w:tcPr>
          <w:p w:rsidR="00D205CF" w:rsidRPr="00B70D81" w:rsidRDefault="00D205CF" w:rsidP="00063CBC">
            <w:pPr>
              <w:suppressAutoHyphens/>
              <w:autoSpaceDE w:val="0"/>
              <w:autoSpaceDN w:val="0"/>
              <w:adjustRightInd w:val="0"/>
              <w:jc w:val="center"/>
            </w:pPr>
            <w:r w:rsidRPr="00B70D81">
              <w:t>ожидаемые конечные результаты</w:t>
            </w:r>
          </w:p>
        </w:tc>
      </w:tr>
      <w:tr w:rsidR="00D205CF" w:rsidRPr="00B70D81" w:rsidTr="00063CBC">
        <w:trPr>
          <w:trHeight w:val="57"/>
          <w:tblCellSpacing w:w="5" w:type="nil"/>
        </w:trPr>
        <w:tc>
          <w:tcPr>
            <w:tcW w:w="177" w:type="pct"/>
            <w:vMerge/>
          </w:tcPr>
          <w:p w:rsidR="00D205CF" w:rsidRPr="00B70D81" w:rsidRDefault="00D205CF" w:rsidP="00063CBC">
            <w:pPr>
              <w:suppressAutoHyphens/>
              <w:autoSpaceDE w:val="0"/>
              <w:autoSpaceDN w:val="0"/>
              <w:adjustRightInd w:val="0"/>
            </w:pPr>
          </w:p>
        </w:tc>
        <w:tc>
          <w:tcPr>
            <w:tcW w:w="2678" w:type="pct"/>
            <w:vMerge/>
          </w:tcPr>
          <w:p w:rsidR="00D205CF" w:rsidRPr="00B70D81" w:rsidRDefault="00D205CF" w:rsidP="00063CBC">
            <w:pPr>
              <w:suppressAutoHyphens/>
              <w:autoSpaceDE w:val="0"/>
              <w:autoSpaceDN w:val="0"/>
              <w:adjustRightInd w:val="0"/>
            </w:pPr>
          </w:p>
        </w:tc>
        <w:tc>
          <w:tcPr>
            <w:tcW w:w="270" w:type="pct"/>
            <w:vMerge/>
          </w:tcPr>
          <w:p w:rsidR="00D205CF" w:rsidRPr="00B70D81" w:rsidRDefault="00D205CF" w:rsidP="00063CBC">
            <w:pPr>
              <w:suppressAutoHyphens/>
              <w:autoSpaceDE w:val="0"/>
              <w:autoSpaceDN w:val="0"/>
              <w:adjustRightInd w:val="0"/>
            </w:pPr>
          </w:p>
        </w:tc>
        <w:tc>
          <w:tcPr>
            <w:tcW w:w="304" w:type="pct"/>
          </w:tcPr>
          <w:p w:rsidR="00D205CF" w:rsidRPr="00B70D81" w:rsidRDefault="00D205CF" w:rsidP="00063CBC">
            <w:pPr>
              <w:suppressAutoHyphens/>
              <w:autoSpaceDE w:val="0"/>
              <w:autoSpaceDN w:val="0"/>
              <w:adjustRightInd w:val="0"/>
              <w:jc w:val="center"/>
            </w:pPr>
            <w:r w:rsidRPr="00B70D81">
              <w:t>2022</w:t>
            </w:r>
          </w:p>
        </w:tc>
        <w:tc>
          <w:tcPr>
            <w:tcW w:w="227" w:type="pct"/>
          </w:tcPr>
          <w:p w:rsidR="00D205CF" w:rsidRPr="00B70D81" w:rsidRDefault="00D205CF" w:rsidP="00063CBC">
            <w:pPr>
              <w:suppressAutoHyphens/>
              <w:autoSpaceDE w:val="0"/>
              <w:autoSpaceDN w:val="0"/>
              <w:adjustRightInd w:val="0"/>
              <w:jc w:val="center"/>
            </w:pPr>
            <w:r w:rsidRPr="00B70D81">
              <w:t>2023</w:t>
            </w:r>
          </w:p>
        </w:tc>
        <w:tc>
          <w:tcPr>
            <w:tcW w:w="227" w:type="pct"/>
          </w:tcPr>
          <w:p w:rsidR="00D205CF" w:rsidRPr="00B70D81" w:rsidRDefault="00D205CF" w:rsidP="00063CBC">
            <w:pPr>
              <w:suppressAutoHyphens/>
              <w:autoSpaceDE w:val="0"/>
              <w:autoSpaceDN w:val="0"/>
              <w:adjustRightInd w:val="0"/>
              <w:jc w:val="center"/>
            </w:pPr>
            <w:r w:rsidRPr="00B70D81">
              <w:t>2024</w:t>
            </w:r>
          </w:p>
        </w:tc>
        <w:tc>
          <w:tcPr>
            <w:tcW w:w="225" w:type="pct"/>
          </w:tcPr>
          <w:p w:rsidR="00D205CF" w:rsidRPr="00B70D81" w:rsidRDefault="00D205CF" w:rsidP="00063CBC">
            <w:pPr>
              <w:suppressAutoHyphens/>
              <w:autoSpaceDE w:val="0"/>
              <w:autoSpaceDN w:val="0"/>
              <w:adjustRightInd w:val="0"/>
              <w:jc w:val="center"/>
            </w:pPr>
            <w:r w:rsidRPr="00B70D81">
              <w:t>2025</w:t>
            </w:r>
          </w:p>
        </w:tc>
        <w:tc>
          <w:tcPr>
            <w:tcW w:w="227" w:type="pct"/>
          </w:tcPr>
          <w:p w:rsidR="00D205CF" w:rsidRPr="00B70D81" w:rsidRDefault="00D205CF" w:rsidP="00063CBC">
            <w:pPr>
              <w:suppressAutoHyphens/>
              <w:autoSpaceDE w:val="0"/>
              <w:autoSpaceDN w:val="0"/>
              <w:adjustRightInd w:val="0"/>
              <w:jc w:val="center"/>
            </w:pPr>
            <w:r w:rsidRPr="00B70D81">
              <w:t>2026</w:t>
            </w:r>
          </w:p>
        </w:tc>
        <w:tc>
          <w:tcPr>
            <w:tcW w:w="276" w:type="pct"/>
          </w:tcPr>
          <w:p w:rsidR="00D205CF" w:rsidRPr="00B70D81" w:rsidRDefault="00D205CF" w:rsidP="00063CBC">
            <w:pPr>
              <w:suppressAutoHyphens/>
              <w:autoSpaceDE w:val="0"/>
              <w:autoSpaceDN w:val="0"/>
              <w:adjustRightInd w:val="0"/>
              <w:jc w:val="center"/>
            </w:pPr>
            <w:r w:rsidRPr="00B70D81">
              <w:t>2027</w:t>
            </w:r>
          </w:p>
        </w:tc>
        <w:tc>
          <w:tcPr>
            <w:tcW w:w="389" w:type="pct"/>
            <w:vMerge/>
          </w:tcPr>
          <w:p w:rsidR="00D205CF" w:rsidRPr="00B70D81" w:rsidRDefault="00D205CF" w:rsidP="00063CBC">
            <w:pPr>
              <w:suppressAutoHyphens/>
              <w:autoSpaceDE w:val="0"/>
              <w:autoSpaceDN w:val="0"/>
              <w:adjustRightInd w:val="0"/>
              <w:jc w:val="center"/>
            </w:pPr>
          </w:p>
        </w:tc>
      </w:tr>
      <w:tr w:rsidR="00D205CF" w:rsidRPr="00B70D81" w:rsidTr="00063CBC">
        <w:trPr>
          <w:trHeight w:val="57"/>
          <w:tblCellSpacing w:w="5" w:type="nil"/>
        </w:trPr>
        <w:tc>
          <w:tcPr>
            <w:tcW w:w="177" w:type="pct"/>
          </w:tcPr>
          <w:p w:rsidR="00D205CF" w:rsidRPr="00B70D81" w:rsidRDefault="00D205CF" w:rsidP="00063CBC">
            <w:pPr>
              <w:suppressAutoHyphens/>
              <w:autoSpaceDE w:val="0"/>
              <w:autoSpaceDN w:val="0"/>
              <w:adjustRightInd w:val="0"/>
              <w:jc w:val="center"/>
            </w:pPr>
            <w:r w:rsidRPr="00B70D81">
              <w:t>1</w:t>
            </w:r>
          </w:p>
        </w:tc>
        <w:tc>
          <w:tcPr>
            <w:tcW w:w="2678" w:type="pct"/>
          </w:tcPr>
          <w:p w:rsidR="00D205CF" w:rsidRPr="00B70D81" w:rsidRDefault="00D205CF" w:rsidP="00063CBC">
            <w:pPr>
              <w:suppressAutoHyphens/>
              <w:autoSpaceDE w:val="0"/>
              <w:autoSpaceDN w:val="0"/>
              <w:adjustRightInd w:val="0"/>
              <w:jc w:val="center"/>
            </w:pPr>
            <w:r w:rsidRPr="00B70D81">
              <w:t>2</w:t>
            </w:r>
          </w:p>
        </w:tc>
        <w:tc>
          <w:tcPr>
            <w:tcW w:w="270" w:type="pct"/>
          </w:tcPr>
          <w:p w:rsidR="00D205CF" w:rsidRPr="00B70D81" w:rsidRDefault="00D205CF" w:rsidP="00063CBC">
            <w:pPr>
              <w:suppressAutoHyphens/>
              <w:autoSpaceDE w:val="0"/>
              <w:autoSpaceDN w:val="0"/>
              <w:adjustRightInd w:val="0"/>
              <w:jc w:val="center"/>
            </w:pPr>
            <w:r w:rsidRPr="00B70D81">
              <w:t>3</w:t>
            </w:r>
          </w:p>
        </w:tc>
        <w:tc>
          <w:tcPr>
            <w:tcW w:w="304" w:type="pct"/>
          </w:tcPr>
          <w:p w:rsidR="00D205CF" w:rsidRPr="00B70D81" w:rsidRDefault="00D205CF" w:rsidP="00063CBC">
            <w:pPr>
              <w:suppressAutoHyphens/>
              <w:autoSpaceDE w:val="0"/>
              <w:autoSpaceDN w:val="0"/>
              <w:adjustRightInd w:val="0"/>
              <w:jc w:val="center"/>
            </w:pPr>
            <w:r w:rsidRPr="00B70D81">
              <w:t>4</w:t>
            </w:r>
          </w:p>
        </w:tc>
        <w:tc>
          <w:tcPr>
            <w:tcW w:w="227" w:type="pct"/>
          </w:tcPr>
          <w:p w:rsidR="00D205CF" w:rsidRPr="00B70D81" w:rsidRDefault="00D205CF" w:rsidP="00063CBC">
            <w:pPr>
              <w:suppressAutoHyphens/>
              <w:autoSpaceDE w:val="0"/>
              <w:autoSpaceDN w:val="0"/>
              <w:adjustRightInd w:val="0"/>
              <w:jc w:val="center"/>
            </w:pPr>
            <w:r w:rsidRPr="00B70D81">
              <w:t>5</w:t>
            </w:r>
          </w:p>
        </w:tc>
        <w:tc>
          <w:tcPr>
            <w:tcW w:w="227" w:type="pct"/>
          </w:tcPr>
          <w:p w:rsidR="00D205CF" w:rsidRPr="00B70D81" w:rsidRDefault="00D205CF" w:rsidP="00063CBC">
            <w:pPr>
              <w:suppressAutoHyphens/>
              <w:autoSpaceDE w:val="0"/>
              <w:autoSpaceDN w:val="0"/>
              <w:adjustRightInd w:val="0"/>
              <w:jc w:val="center"/>
            </w:pPr>
            <w:r w:rsidRPr="00B70D81">
              <w:t>6</w:t>
            </w:r>
          </w:p>
        </w:tc>
        <w:tc>
          <w:tcPr>
            <w:tcW w:w="225" w:type="pct"/>
          </w:tcPr>
          <w:p w:rsidR="00D205CF" w:rsidRPr="00B70D81" w:rsidRDefault="00D205CF" w:rsidP="00063CBC">
            <w:pPr>
              <w:suppressAutoHyphens/>
              <w:autoSpaceDE w:val="0"/>
              <w:autoSpaceDN w:val="0"/>
              <w:adjustRightInd w:val="0"/>
              <w:jc w:val="center"/>
            </w:pPr>
            <w:r w:rsidRPr="00B70D81">
              <w:t>7</w:t>
            </w:r>
          </w:p>
        </w:tc>
        <w:tc>
          <w:tcPr>
            <w:tcW w:w="227" w:type="pct"/>
          </w:tcPr>
          <w:p w:rsidR="00D205CF" w:rsidRPr="00B70D81" w:rsidRDefault="00D205CF" w:rsidP="00063CBC">
            <w:pPr>
              <w:suppressAutoHyphens/>
              <w:autoSpaceDE w:val="0"/>
              <w:autoSpaceDN w:val="0"/>
              <w:adjustRightInd w:val="0"/>
              <w:jc w:val="center"/>
            </w:pPr>
            <w:r w:rsidRPr="00B70D81">
              <w:t>8</w:t>
            </w:r>
          </w:p>
        </w:tc>
        <w:tc>
          <w:tcPr>
            <w:tcW w:w="276" w:type="pct"/>
          </w:tcPr>
          <w:p w:rsidR="00D205CF" w:rsidRPr="00B70D81" w:rsidRDefault="00D205CF" w:rsidP="00063CBC">
            <w:pPr>
              <w:suppressAutoHyphens/>
              <w:autoSpaceDE w:val="0"/>
              <w:autoSpaceDN w:val="0"/>
              <w:adjustRightInd w:val="0"/>
              <w:jc w:val="center"/>
            </w:pPr>
            <w:r w:rsidRPr="00B70D81">
              <w:t>9</w:t>
            </w:r>
          </w:p>
        </w:tc>
        <w:tc>
          <w:tcPr>
            <w:tcW w:w="389" w:type="pct"/>
          </w:tcPr>
          <w:p w:rsidR="00D205CF" w:rsidRPr="00B70D81" w:rsidRDefault="00D205CF" w:rsidP="00063CBC">
            <w:pPr>
              <w:suppressAutoHyphens/>
              <w:autoSpaceDE w:val="0"/>
              <w:autoSpaceDN w:val="0"/>
              <w:adjustRightInd w:val="0"/>
              <w:jc w:val="center"/>
            </w:pPr>
            <w:r w:rsidRPr="00B70D81">
              <w:t>10</w:t>
            </w:r>
          </w:p>
        </w:tc>
      </w:tr>
      <w:tr w:rsidR="00D205CF" w:rsidRPr="00B70D81" w:rsidTr="00063CBC">
        <w:trPr>
          <w:trHeight w:val="57"/>
          <w:tblCellSpacing w:w="5" w:type="nil"/>
        </w:trPr>
        <w:tc>
          <w:tcPr>
            <w:tcW w:w="5000" w:type="pct"/>
            <w:gridSpan w:val="10"/>
          </w:tcPr>
          <w:p w:rsidR="00D205CF" w:rsidRPr="00B70D81" w:rsidRDefault="00D205CF" w:rsidP="00063CBC">
            <w:pPr>
              <w:suppressAutoHyphens/>
              <w:autoSpaceDE w:val="0"/>
              <w:autoSpaceDN w:val="0"/>
              <w:adjustRightInd w:val="0"/>
              <w:rPr>
                <w:b/>
              </w:rPr>
            </w:pPr>
            <w:r w:rsidRPr="00B70D81">
              <w:rPr>
                <w:b/>
              </w:rPr>
              <w:t>Муниципальная программа</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58" w:right="99"/>
              <w:jc w:val="both"/>
              <w:rPr>
                <w:rFonts w:ascii="Times New Roman" w:hAnsi="Times New Roman" w:cs="Times New Roman"/>
                <w:sz w:val="26"/>
                <w:szCs w:val="26"/>
              </w:rPr>
            </w:pPr>
            <w:r w:rsidRPr="00B70D81">
              <w:rPr>
                <w:rFonts w:ascii="Times New Roman" w:hAnsi="Times New Roman" w:cs="Times New Roman"/>
                <w:sz w:val="26"/>
                <w:szCs w:val="26"/>
              </w:rPr>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tc>
        <w:tc>
          <w:tcPr>
            <w:tcW w:w="270" w:type="pct"/>
          </w:tcPr>
          <w:p w:rsidR="00D205CF" w:rsidRPr="00B70D81" w:rsidRDefault="00D205CF" w:rsidP="00063CBC">
            <w:pPr>
              <w:suppressAutoHyphens/>
              <w:autoSpaceDE w:val="0"/>
              <w:autoSpaceDN w:val="0"/>
              <w:adjustRightInd w:val="0"/>
              <w:jc w:val="center"/>
            </w:pPr>
            <w:r w:rsidRPr="00B70D81">
              <w:t>Да/нет 1/0</w:t>
            </w:r>
          </w:p>
        </w:tc>
        <w:tc>
          <w:tcPr>
            <w:tcW w:w="304" w:type="pct"/>
            <w:shd w:val="clear" w:color="auto" w:fill="auto"/>
          </w:tcPr>
          <w:p w:rsidR="00D205CF" w:rsidRPr="00B70D81" w:rsidRDefault="00D205CF" w:rsidP="00063CBC">
            <w:pPr>
              <w:suppressAutoHyphens/>
              <w:autoSpaceDE w:val="0"/>
              <w:autoSpaceDN w:val="0"/>
              <w:adjustRightInd w:val="0"/>
              <w:jc w:val="center"/>
            </w:pPr>
            <w:r w:rsidRPr="00B70D81">
              <w:t>1</w:t>
            </w:r>
          </w:p>
        </w:tc>
        <w:tc>
          <w:tcPr>
            <w:tcW w:w="227" w:type="pct"/>
          </w:tcPr>
          <w:p w:rsidR="00D205CF" w:rsidRPr="00B70D81" w:rsidRDefault="00D205CF" w:rsidP="00063CBC">
            <w:pPr>
              <w:suppressAutoHyphens/>
              <w:autoSpaceDE w:val="0"/>
              <w:autoSpaceDN w:val="0"/>
              <w:adjustRightInd w:val="0"/>
              <w:jc w:val="center"/>
            </w:pPr>
            <w:r w:rsidRPr="00B70D81">
              <w:t>1</w:t>
            </w:r>
          </w:p>
        </w:tc>
        <w:tc>
          <w:tcPr>
            <w:tcW w:w="227" w:type="pct"/>
          </w:tcPr>
          <w:p w:rsidR="00D205CF" w:rsidRPr="00B70D81" w:rsidRDefault="00D205CF" w:rsidP="00063CBC">
            <w:pPr>
              <w:suppressAutoHyphens/>
              <w:autoSpaceDE w:val="0"/>
              <w:autoSpaceDN w:val="0"/>
              <w:adjustRightInd w:val="0"/>
              <w:jc w:val="center"/>
            </w:pPr>
            <w:r w:rsidRPr="00B70D81">
              <w:t>-</w:t>
            </w:r>
          </w:p>
        </w:tc>
        <w:tc>
          <w:tcPr>
            <w:tcW w:w="225" w:type="pct"/>
          </w:tcPr>
          <w:p w:rsidR="00D205CF" w:rsidRPr="00B70D81" w:rsidRDefault="00D205CF" w:rsidP="00063CBC">
            <w:pPr>
              <w:suppressAutoHyphens/>
              <w:autoSpaceDE w:val="0"/>
              <w:autoSpaceDN w:val="0"/>
              <w:adjustRightInd w:val="0"/>
              <w:jc w:val="center"/>
            </w:pPr>
            <w:r w:rsidRPr="00B70D81">
              <w:t>-</w:t>
            </w:r>
          </w:p>
        </w:tc>
        <w:tc>
          <w:tcPr>
            <w:tcW w:w="227" w:type="pct"/>
          </w:tcPr>
          <w:p w:rsidR="00D205CF" w:rsidRPr="00B70D81" w:rsidRDefault="00D205CF" w:rsidP="00063CBC">
            <w:pPr>
              <w:suppressAutoHyphens/>
              <w:autoSpaceDE w:val="0"/>
              <w:autoSpaceDN w:val="0"/>
              <w:adjustRightInd w:val="0"/>
              <w:jc w:val="center"/>
            </w:pPr>
            <w:r w:rsidRPr="00B70D81">
              <w:t>-</w:t>
            </w:r>
          </w:p>
        </w:tc>
        <w:tc>
          <w:tcPr>
            <w:tcW w:w="276" w:type="pct"/>
          </w:tcPr>
          <w:p w:rsidR="00D205CF" w:rsidRPr="00B70D81" w:rsidRDefault="00D205CF" w:rsidP="00063CBC">
            <w:pPr>
              <w:suppressAutoHyphens/>
              <w:autoSpaceDE w:val="0"/>
              <w:autoSpaceDN w:val="0"/>
              <w:adjustRightInd w:val="0"/>
              <w:jc w:val="center"/>
            </w:pPr>
            <w:r w:rsidRPr="00B70D81">
              <w:t>-</w:t>
            </w:r>
          </w:p>
        </w:tc>
        <w:tc>
          <w:tcPr>
            <w:tcW w:w="389" w:type="pct"/>
          </w:tcPr>
          <w:p w:rsidR="00D205CF" w:rsidRPr="00B70D81" w:rsidRDefault="00D205CF" w:rsidP="00063CBC">
            <w:pPr>
              <w:suppressAutoHyphens/>
              <w:autoSpaceDE w:val="0"/>
              <w:autoSpaceDN w:val="0"/>
              <w:adjustRightInd w:val="0"/>
              <w:jc w:val="center"/>
            </w:pPr>
            <w:r w:rsidRPr="00B70D81">
              <w:t>1</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15" w:right="99"/>
              <w:jc w:val="both"/>
              <w:rPr>
                <w:rFonts w:ascii="Times New Roman" w:hAnsi="Times New Roman" w:cs="Times New Roman"/>
                <w:sz w:val="26"/>
                <w:szCs w:val="26"/>
              </w:rPr>
            </w:pPr>
            <w:r w:rsidRPr="00B70D81">
              <w:rPr>
                <w:rFonts w:ascii="Times New Roman" w:hAnsi="Times New Roman" w:cs="Times New Roman"/>
                <w:sz w:val="26"/>
                <w:szCs w:val="26"/>
              </w:rPr>
              <w:t>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w:t>
            </w:r>
          </w:p>
        </w:tc>
        <w:tc>
          <w:tcPr>
            <w:tcW w:w="270" w:type="pct"/>
          </w:tcPr>
          <w:p w:rsidR="00D205CF" w:rsidRPr="00B70D81" w:rsidRDefault="00D205CF" w:rsidP="00063CBC">
            <w:pPr>
              <w:suppressAutoHyphens/>
              <w:autoSpaceDE w:val="0"/>
              <w:autoSpaceDN w:val="0"/>
              <w:adjustRightInd w:val="0"/>
              <w:jc w:val="center"/>
            </w:pPr>
            <w:r w:rsidRPr="00B70D81">
              <w:t>ед.</w:t>
            </w:r>
          </w:p>
        </w:tc>
        <w:tc>
          <w:tcPr>
            <w:tcW w:w="304"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c>
          <w:tcPr>
            <w:tcW w:w="225"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6</w:t>
            </w:r>
          </w:p>
        </w:tc>
        <w:tc>
          <w:tcPr>
            <w:tcW w:w="227"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5</w:t>
            </w:r>
          </w:p>
        </w:tc>
        <w:tc>
          <w:tcPr>
            <w:tcW w:w="276"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c>
          <w:tcPr>
            <w:tcW w:w="389"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58" w:right="99"/>
              <w:jc w:val="both"/>
            </w:pPr>
            <w:r w:rsidRPr="00B70D81">
              <w:rPr>
                <w:rFonts w:ascii="Times New Roman" w:hAnsi="Times New Roman" w:cs="Times New Roman"/>
                <w:sz w:val="26"/>
                <w:szCs w:val="26"/>
              </w:rPr>
              <w:t>Снижение количества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округа, к уровню 2022 года</w:t>
            </w:r>
          </w:p>
        </w:tc>
        <w:tc>
          <w:tcPr>
            <w:tcW w:w="270" w:type="pct"/>
          </w:tcPr>
          <w:p w:rsidR="00D205CF" w:rsidRPr="00B70D81" w:rsidRDefault="00D205CF" w:rsidP="00063CBC">
            <w:pPr>
              <w:suppressAutoHyphens/>
              <w:autoSpaceDE w:val="0"/>
              <w:autoSpaceDN w:val="0"/>
              <w:adjustRightInd w:val="0"/>
              <w:jc w:val="center"/>
            </w:pPr>
            <w:r w:rsidRPr="00B70D81">
              <w:t>ед.</w:t>
            </w:r>
          </w:p>
        </w:tc>
        <w:tc>
          <w:tcPr>
            <w:tcW w:w="304" w:type="pct"/>
          </w:tcPr>
          <w:p w:rsidR="00D205CF" w:rsidRPr="00B70D81" w:rsidRDefault="00D205CF" w:rsidP="00063CBC">
            <w:pPr>
              <w:suppressAutoHyphens/>
              <w:autoSpaceDE w:val="0"/>
              <w:autoSpaceDN w:val="0"/>
              <w:adjustRightInd w:val="0"/>
              <w:jc w:val="center"/>
            </w:pPr>
            <w:r w:rsidRPr="00B70D81">
              <w:t>40</w:t>
            </w:r>
          </w:p>
        </w:tc>
        <w:tc>
          <w:tcPr>
            <w:tcW w:w="227" w:type="pct"/>
            <w:shd w:val="clear" w:color="auto" w:fill="FFFFFF" w:themeFill="background1"/>
          </w:tcPr>
          <w:p w:rsidR="00D205CF" w:rsidRPr="00B70D81" w:rsidRDefault="00D205CF" w:rsidP="00063CBC">
            <w:pPr>
              <w:suppressAutoHyphens/>
              <w:autoSpaceDE w:val="0"/>
              <w:autoSpaceDN w:val="0"/>
              <w:adjustRightInd w:val="0"/>
              <w:jc w:val="center"/>
            </w:pPr>
            <w:r w:rsidRPr="00B70D81">
              <w:t>38</w:t>
            </w:r>
          </w:p>
        </w:tc>
        <w:tc>
          <w:tcPr>
            <w:tcW w:w="227" w:type="pct"/>
            <w:shd w:val="clear" w:color="auto" w:fill="FFFFFF" w:themeFill="background1"/>
          </w:tcPr>
          <w:p w:rsidR="00D205CF" w:rsidRPr="00B70D81" w:rsidRDefault="00D205CF" w:rsidP="00063CBC">
            <w:pPr>
              <w:suppressAutoHyphens/>
              <w:autoSpaceDE w:val="0"/>
              <w:autoSpaceDN w:val="0"/>
              <w:adjustRightInd w:val="0"/>
              <w:jc w:val="center"/>
            </w:pPr>
            <w:r w:rsidRPr="00B70D81">
              <w:t>37</w:t>
            </w:r>
          </w:p>
        </w:tc>
        <w:tc>
          <w:tcPr>
            <w:tcW w:w="225" w:type="pct"/>
            <w:shd w:val="clear" w:color="auto" w:fill="FFFFFF" w:themeFill="background1"/>
          </w:tcPr>
          <w:p w:rsidR="00D205CF" w:rsidRPr="00B70D81" w:rsidRDefault="00D205CF" w:rsidP="00063CBC">
            <w:pPr>
              <w:suppressAutoHyphens/>
              <w:autoSpaceDE w:val="0"/>
              <w:autoSpaceDN w:val="0"/>
              <w:adjustRightInd w:val="0"/>
              <w:jc w:val="center"/>
            </w:pPr>
            <w:r w:rsidRPr="00B70D81">
              <w:t>36</w:t>
            </w:r>
          </w:p>
        </w:tc>
        <w:tc>
          <w:tcPr>
            <w:tcW w:w="227" w:type="pct"/>
          </w:tcPr>
          <w:p w:rsidR="00D205CF" w:rsidRPr="00B70D81" w:rsidRDefault="00D205CF" w:rsidP="00063CBC">
            <w:pPr>
              <w:suppressAutoHyphens/>
              <w:autoSpaceDE w:val="0"/>
              <w:autoSpaceDN w:val="0"/>
              <w:adjustRightInd w:val="0"/>
              <w:jc w:val="center"/>
            </w:pPr>
            <w:r w:rsidRPr="00B70D81">
              <w:t>35</w:t>
            </w:r>
          </w:p>
        </w:tc>
        <w:tc>
          <w:tcPr>
            <w:tcW w:w="276" w:type="pct"/>
          </w:tcPr>
          <w:p w:rsidR="00D205CF" w:rsidRPr="00B70D81" w:rsidRDefault="00D205CF" w:rsidP="00063CBC">
            <w:pPr>
              <w:suppressAutoHyphens/>
              <w:autoSpaceDE w:val="0"/>
              <w:autoSpaceDN w:val="0"/>
              <w:adjustRightInd w:val="0"/>
              <w:jc w:val="center"/>
            </w:pPr>
            <w:r w:rsidRPr="00B70D81">
              <w:t>34</w:t>
            </w:r>
          </w:p>
        </w:tc>
        <w:tc>
          <w:tcPr>
            <w:tcW w:w="389" w:type="pct"/>
          </w:tcPr>
          <w:p w:rsidR="00D205CF" w:rsidRPr="00B70D81" w:rsidRDefault="00D205CF" w:rsidP="00063CBC">
            <w:pPr>
              <w:suppressAutoHyphens/>
              <w:autoSpaceDE w:val="0"/>
              <w:autoSpaceDN w:val="0"/>
              <w:adjustRightInd w:val="0"/>
              <w:jc w:val="center"/>
            </w:pPr>
            <w:r w:rsidRPr="00B70D81">
              <w:t>34</w:t>
            </w:r>
          </w:p>
        </w:tc>
      </w:tr>
      <w:tr w:rsidR="00D205CF" w:rsidRPr="00B70D81" w:rsidTr="00063CBC">
        <w:trPr>
          <w:trHeight w:val="57"/>
          <w:tblCellSpacing w:w="5" w:type="nil"/>
        </w:trPr>
        <w:tc>
          <w:tcPr>
            <w:tcW w:w="177" w:type="pct"/>
          </w:tcPr>
          <w:p w:rsidR="00D205CF" w:rsidRPr="00B70D81" w:rsidRDefault="00D205CF" w:rsidP="00063CBC">
            <w:pPr>
              <w:suppressAutoHyphens/>
              <w:autoSpaceDE w:val="0"/>
              <w:autoSpaceDN w:val="0"/>
              <w:adjustRightInd w:val="0"/>
              <w:jc w:val="center"/>
            </w:pPr>
            <w:r w:rsidRPr="00B70D81">
              <w:lastRenderedPageBreak/>
              <w:t>1</w:t>
            </w:r>
          </w:p>
        </w:tc>
        <w:tc>
          <w:tcPr>
            <w:tcW w:w="2678" w:type="pct"/>
          </w:tcPr>
          <w:p w:rsidR="00D205CF" w:rsidRPr="00B70D81" w:rsidRDefault="00D205CF" w:rsidP="00063CBC">
            <w:pPr>
              <w:suppressAutoHyphens/>
              <w:autoSpaceDE w:val="0"/>
              <w:autoSpaceDN w:val="0"/>
              <w:adjustRightInd w:val="0"/>
              <w:ind w:left="115"/>
              <w:jc w:val="center"/>
            </w:pPr>
            <w:r w:rsidRPr="00B70D81">
              <w:t>2</w:t>
            </w:r>
          </w:p>
        </w:tc>
        <w:tc>
          <w:tcPr>
            <w:tcW w:w="270" w:type="pct"/>
          </w:tcPr>
          <w:p w:rsidR="00D205CF" w:rsidRPr="00B70D81" w:rsidRDefault="00D205CF" w:rsidP="00063CBC">
            <w:pPr>
              <w:suppressAutoHyphens/>
              <w:autoSpaceDE w:val="0"/>
              <w:autoSpaceDN w:val="0"/>
              <w:adjustRightInd w:val="0"/>
              <w:jc w:val="center"/>
            </w:pPr>
            <w:r w:rsidRPr="00B70D81">
              <w:t>3</w:t>
            </w:r>
          </w:p>
        </w:tc>
        <w:tc>
          <w:tcPr>
            <w:tcW w:w="304" w:type="pct"/>
          </w:tcPr>
          <w:p w:rsidR="00D205CF" w:rsidRPr="00B70D81" w:rsidRDefault="00D205CF" w:rsidP="00063CBC">
            <w:pPr>
              <w:suppressAutoHyphens/>
              <w:autoSpaceDE w:val="0"/>
              <w:autoSpaceDN w:val="0"/>
              <w:adjustRightInd w:val="0"/>
              <w:jc w:val="center"/>
            </w:pPr>
            <w:r w:rsidRPr="00B70D81">
              <w:t>4</w:t>
            </w:r>
          </w:p>
        </w:tc>
        <w:tc>
          <w:tcPr>
            <w:tcW w:w="227" w:type="pct"/>
          </w:tcPr>
          <w:p w:rsidR="00D205CF" w:rsidRPr="00B70D81" w:rsidRDefault="00D205CF" w:rsidP="00063CBC">
            <w:pPr>
              <w:suppressAutoHyphens/>
              <w:autoSpaceDE w:val="0"/>
              <w:autoSpaceDN w:val="0"/>
              <w:adjustRightInd w:val="0"/>
              <w:jc w:val="center"/>
            </w:pPr>
            <w:r w:rsidRPr="00B70D81">
              <w:t>5</w:t>
            </w:r>
          </w:p>
        </w:tc>
        <w:tc>
          <w:tcPr>
            <w:tcW w:w="227" w:type="pct"/>
          </w:tcPr>
          <w:p w:rsidR="00D205CF" w:rsidRPr="00B70D81" w:rsidRDefault="00D205CF" w:rsidP="00063CBC">
            <w:pPr>
              <w:suppressAutoHyphens/>
              <w:autoSpaceDE w:val="0"/>
              <w:autoSpaceDN w:val="0"/>
              <w:adjustRightInd w:val="0"/>
              <w:jc w:val="center"/>
            </w:pPr>
            <w:r w:rsidRPr="00B70D81">
              <w:t>6</w:t>
            </w:r>
          </w:p>
        </w:tc>
        <w:tc>
          <w:tcPr>
            <w:tcW w:w="225" w:type="pct"/>
          </w:tcPr>
          <w:p w:rsidR="00D205CF" w:rsidRPr="00B70D81" w:rsidRDefault="00D205CF" w:rsidP="00063CBC">
            <w:pPr>
              <w:suppressAutoHyphens/>
              <w:autoSpaceDE w:val="0"/>
              <w:autoSpaceDN w:val="0"/>
              <w:adjustRightInd w:val="0"/>
              <w:jc w:val="center"/>
            </w:pPr>
            <w:r w:rsidRPr="00B70D81">
              <w:t>7</w:t>
            </w:r>
          </w:p>
        </w:tc>
        <w:tc>
          <w:tcPr>
            <w:tcW w:w="227" w:type="pct"/>
          </w:tcPr>
          <w:p w:rsidR="00D205CF" w:rsidRPr="00B70D81" w:rsidRDefault="00D205CF" w:rsidP="00063CBC">
            <w:pPr>
              <w:suppressAutoHyphens/>
              <w:autoSpaceDE w:val="0"/>
              <w:autoSpaceDN w:val="0"/>
              <w:adjustRightInd w:val="0"/>
              <w:jc w:val="center"/>
            </w:pPr>
            <w:r w:rsidRPr="00B70D81">
              <w:t>8</w:t>
            </w:r>
          </w:p>
        </w:tc>
        <w:tc>
          <w:tcPr>
            <w:tcW w:w="276" w:type="pct"/>
          </w:tcPr>
          <w:p w:rsidR="00D205CF" w:rsidRPr="00B70D81" w:rsidRDefault="00D205CF" w:rsidP="00063CBC">
            <w:pPr>
              <w:suppressAutoHyphens/>
              <w:autoSpaceDE w:val="0"/>
              <w:autoSpaceDN w:val="0"/>
              <w:adjustRightInd w:val="0"/>
              <w:jc w:val="center"/>
            </w:pPr>
            <w:r w:rsidRPr="00B70D81">
              <w:t>9</w:t>
            </w:r>
          </w:p>
        </w:tc>
        <w:tc>
          <w:tcPr>
            <w:tcW w:w="389" w:type="pct"/>
          </w:tcPr>
          <w:p w:rsidR="00D205CF" w:rsidRPr="00B70D81" w:rsidRDefault="00D205CF" w:rsidP="00063CBC">
            <w:pPr>
              <w:suppressAutoHyphens/>
              <w:autoSpaceDE w:val="0"/>
              <w:autoSpaceDN w:val="0"/>
              <w:adjustRightInd w:val="0"/>
              <w:jc w:val="center"/>
            </w:pPr>
            <w:r w:rsidRPr="00B70D81">
              <w:t>10</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58" w:right="99"/>
              <w:jc w:val="both"/>
              <w:rPr>
                <w:rFonts w:ascii="Times New Roman" w:hAnsi="Times New Roman" w:cs="Times New Roman"/>
                <w:sz w:val="26"/>
                <w:szCs w:val="26"/>
              </w:rPr>
            </w:pPr>
            <w:r w:rsidRPr="00B70D81">
              <w:rPr>
                <w:rFonts w:ascii="Times New Roman" w:hAnsi="Times New Roman" w:cs="Times New Roman"/>
                <w:sz w:val="26"/>
                <w:szCs w:val="26"/>
              </w:rPr>
              <w:t>Отсутствие случаев нарушений со стороны муниципальных служащих Находкинского городского округа при осуществлении закупок товаров, работ, услуг</w:t>
            </w:r>
          </w:p>
        </w:tc>
        <w:tc>
          <w:tcPr>
            <w:tcW w:w="270" w:type="pct"/>
          </w:tcPr>
          <w:p w:rsidR="00D205CF" w:rsidRPr="00B70D81" w:rsidRDefault="00D205CF" w:rsidP="00063CBC">
            <w:pPr>
              <w:suppressAutoHyphens/>
              <w:autoSpaceDE w:val="0"/>
              <w:autoSpaceDN w:val="0"/>
              <w:adjustRightInd w:val="0"/>
              <w:jc w:val="center"/>
            </w:pPr>
            <w:r w:rsidRPr="00B70D81">
              <w:t>Да/нет 1/0</w:t>
            </w:r>
          </w:p>
        </w:tc>
        <w:tc>
          <w:tcPr>
            <w:tcW w:w="304" w:type="pct"/>
          </w:tcPr>
          <w:p w:rsidR="00D205CF" w:rsidRPr="00B70D81" w:rsidRDefault="00D205CF" w:rsidP="00063CBC">
            <w:pPr>
              <w:suppressAutoHyphens/>
              <w:autoSpaceDE w:val="0"/>
              <w:autoSpaceDN w:val="0"/>
              <w:adjustRightInd w:val="0"/>
              <w:jc w:val="center"/>
            </w:pPr>
            <w:r w:rsidRPr="00B70D81">
              <w:t>1</w:t>
            </w:r>
          </w:p>
        </w:tc>
        <w:tc>
          <w:tcPr>
            <w:tcW w:w="227" w:type="pct"/>
          </w:tcPr>
          <w:p w:rsidR="00D205CF" w:rsidRPr="00B70D81" w:rsidRDefault="00D205CF" w:rsidP="00063CBC">
            <w:pPr>
              <w:suppressAutoHyphens/>
              <w:autoSpaceDE w:val="0"/>
              <w:autoSpaceDN w:val="0"/>
              <w:adjustRightInd w:val="0"/>
              <w:jc w:val="center"/>
            </w:pPr>
            <w:r w:rsidRPr="00B70D81">
              <w:t>1</w:t>
            </w:r>
          </w:p>
        </w:tc>
        <w:tc>
          <w:tcPr>
            <w:tcW w:w="227" w:type="pct"/>
          </w:tcPr>
          <w:p w:rsidR="00D205CF" w:rsidRPr="00B70D81" w:rsidRDefault="00D205CF" w:rsidP="00063CBC">
            <w:pPr>
              <w:suppressAutoHyphens/>
              <w:autoSpaceDE w:val="0"/>
              <w:autoSpaceDN w:val="0"/>
              <w:adjustRightInd w:val="0"/>
              <w:jc w:val="center"/>
            </w:pPr>
            <w:r w:rsidRPr="00B70D81">
              <w:t>-</w:t>
            </w:r>
          </w:p>
        </w:tc>
        <w:tc>
          <w:tcPr>
            <w:tcW w:w="225" w:type="pct"/>
          </w:tcPr>
          <w:p w:rsidR="00D205CF" w:rsidRPr="00B70D81" w:rsidRDefault="00D205CF" w:rsidP="00063CBC">
            <w:pPr>
              <w:suppressAutoHyphens/>
              <w:autoSpaceDE w:val="0"/>
              <w:autoSpaceDN w:val="0"/>
              <w:adjustRightInd w:val="0"/>
              <w:jc w:val="center"/>
            </w:pPr>
            <w:r w:rsidRPr="00B70D81">
              <w:t>-</w:t>
            </w:r>
          </w:p>
        </w:tc>
        <w:tc>
          <w:tcPr>
            <w:tcW w:w="227" w:type="pct"/>
          </w:tcPr>
          <w:p w:rsidR="00D205CF" w:rsidRPr="00B70D81" w:rsidRDefault="00D205CF" w:rsidP="00063CBC">
            <w:pPr>
              <w:suppressAutoHyphens/>
              <w:autoSpaceDE w:val="0"/>
              <w:autoSpaceDN w:val="0"/>
              <w:adjustRightInd w:val="0"/>
              <w:jc w:val="center"/>
            </w:pPr>
            <w:r w:rsidRPr="00B70D81">
              <w:t>-</w:t>
            </w:r>
          </w:p>
        </w:tc>
        <w:tc>
          <w:tcPr>
            <w:tcW w:w="276" w:type="pct"/>
          </w:tcPr>
          <w:p w:rsidR="00D205CF" w:rsidRPr="00B70D81" w:rsidRDefault="00D205CF" w:rsidP="00063CBC">
            <w:pPr>
              <w:suppressAutoHyphens/>
              <w:autoSpaceDE w:val="0"/>
              <w:autoSpaceDN w:val="0"/>
              <w:adjustRightInd w:val="0"/>
              <w:jc w:val="center"/>
            </w:pPr>
            <w:r w:rsidRPr="00B70D81">
              <w:t>-</w:t>
            </w:r>
          </w:p>
        </w:tc>
        <w:tc>
          <w:tcPr>
            <w:tcW w:w="389" w:type="pct"/>
          </w:tcPr>
          <w:p w:rsidR="00D205CF" w:rsidRPr="00B70D81" w:rsidRDefault="00D205CF" w:rsidP="00063CBC">
            <w:pPr>
              <w:suppressAutoHyphens/>
              <w:autoSpaceDE w:val="0"/>
              <w:autoSpaceDN w:val="0"/>
              <w:adjustRightInd w:val="0"/>
              <w:jc w:val="center"/>
            </w:pPr>
            <w:r w:rsidRPr="00B70D81">
              <w:t>1</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15" w:right="99"/>
              <w:jc w:val="both"/>
              <w:rPr>
                <w:rFonts w:ascii="Times New Roman" w:hAnsi="Times New Roman" w:cs="Times New Roman"/>
                <w:sz w:val="26"/>
                <w:szCs w:val="26"/>
              </w:rPr>
            </w:pPr>
            <w:r w:rsidRPr="00B70D81">
              <w:rPr>
                <w:rFonts w:ascii="Times New Roman" w:hAnsi="Times New Roman" w:cs="Times New Roman"/>
                <w:sz w:val="26"/>
                <w:szCs w:val="26"/>
              </w:rPr>
              <w:t xml:space="preserve">Снижение количества выявленных нарушений законодательства о контрактной системе в сфере закупок, содержащих признаки конфликта интересов, со стороны муниципальных служащих Находкинского городского округа </w:t>
            </w:r>
          </w:p>
        </w:tc>
        <w:tc>
          <w:tcPr>
            <w:tcW w:w="270" w:type="pct"/>
          </w:tcPr>
          <w:p w:rsidR="00D205CF" w:rsidRPr="00B70D81" w:rsidRDefault="00D205CF" w:rsidP="00063CBC">
            <w:pPr>
              <w:suppressAutoHyphens/>
              <w:autoSpaceDE w:val="0"/>
              <w:autoSpaceDN w:val="0"/>
              <w:adjustRightInd w:val="0"/>
              <w:jc w:val="center"/>
            </w:pPr>
            <w:r w:rsidRPr="00B70D81">
              <w:t>ед.</w:t>
            </w:r>
          </w:p>
        </w:tc>
        <w:tc>
          <w:tcPr>
            <w:tcW w:w="304"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c>
          <w:tcPr>
            <w:tcW w:w="225"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6</w:t>
            </w:r>
          </w:p>
        </w:tc>
        <w:tc>
          <w:tcPr>
            <w:tcW w:w="227"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5</w:t>
            </w:r>
          </w:p>
        </w:tc>
        <w:tc>
          <w:tcPr>
            <w:tcW w:w="276"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c>
          <w:tcPr>
            <w:tcW w:w="389"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58" w:right="99"/>
              <w:jc w:val="both"/>
            </w:pPr>
            <w:r w:rsidRPr="00B70D81">
              <w:rPr>
                <w:rFonts w:ascii="Times New Roman" w:hAnsi="Times New Roman" w:cs="Times New Roman"/>
                <w:sz w:val="26"/>
                <w:szCs w:val="26"/>
              </w:rPr>
              <w:t>Увеличение доли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c>
          <w:tcPr>
            <w:tcW w:w="270" w:type="pct"/>
          </w:tcPr>
          <w:p w:rsidR="00D205CF" w:rsidRPr="00B70D81" w:rsidRDefault="00D205CF" w:rsidP="00063CBC">
            <w:pPr>
              <w:suppressAutoHyphens/>
              <w:autoSpaceDE w:val="0"/>
              <w:autoSpaceDN w:val="0"/>
              <w:adjustRightInd w:val="0"/>
              <w:jc w:val="center"/>
            </w:pPr>
            <w:r w:rsidRPr="00B70D81">
              <w:t>%</w:t>
            </w:r>
          </w:p>
        </w:tc>
        <w:tc>
          <w:tcPr>
            <w:tcW w:w="304" w:type="pct"/>
          </w:tcPr>
          <w:p w:rsidR="00D205CF" w:rsidRPr="00B70D81" w:rsidRDefault="00D205CF" w:rsidP="00063CBC">
            <w:pPr>
              <w:suppressAutoHyphens/>
              <w:autoSpaceDE w:val="0"/>
              <w:autoSpaceDN w:val="0"/>
              <w:adjustRightInd w:val="0"/>
              <w:jc w:val="center"/>
            </w:pPr>
            <w:r w:rsidRPr="00B70D81">
              <w:t>Оценка не проводилась</w:t>
            </w:r>
          </w:p>
        </w:tc>
        <w:tc>
          <w:tcPr>
            <w:tcW w:w="227" w:type="pct"/>
          </w:tcPr>
          <w:p w:rsidR="00D205CF" w:rsidRPr="00B70D81" w:rsidRDefault="00D205CF" w:rsidP="00063CBC">
            <w:pPr>
              <w:suppressAutoHyphens/>
              <w:autoSpaceDE w:val="0"/>
              <w:autoSpaceDN w:val="0"/>
              <w:adjustRightInd w:val="0"/>
              <w:jc w:val="center"/>
            </w:pPr>
            <w:r w:rsidRPr="00B70D81">
              <w:t>10</w:t>
            </w:r>
          </w:p>
        </w:tc>
        <w:tc>
          <w:tcPr>
            <w:tcW w:w="227" w:type="pct"/>
          </w:tcPr>
          <w:p w:rsidR="00D205CF" w:rsidRPr="00B70D81" w:rsidRDefault="00D205CF" w:rsidP="00063CBC">
            <w:pPr>
              <w:suppressAutoHyphens/>
              <w:autoSpaceDE w:val="0"/>
              <w:autoSpaceDN w:val="0"/>
              <w:adjustRightInd w:val="0"/>
              <w:jc w:val="center"/>
            </w:pPr>
            <w:r w:rsidRPr="00B70D81">
              <w:t>13</w:t>
            </w:r>
          </w:p>
        </w:tc>
        <w:tc>
          <w:tcPr>
            <w:tcW w:w="225" w:type="pct"/>
          </w:tcPr>
          <w:p w:rsidR="00D205CF" w:rsidRPr="00B70D81" w:rsidRDefault="00D205CF" w:rsidP="00063CBC">
            <w:pPr>
              <w:suppressAutoHyphens/>
              <w:autoSpaceDE w:val="0"/>
              <w:autoSpaceDN w:val="0"/>
              <w:adjustRightInd w:val="0"/>
              <w:jc w:val="center"/>
            </w:pPr>
            <w:r w:rsidRPr="00B70D81">
              <w:t>16</w:t>
            </w:r>
          </w:p>
        </w:tc>
        <w:tc>
          <w:tcPr>
            <w:tcW w:w="227" w:type="pct"/>
          </w:tcPr>
          <w:p w:rsidR="00D205CF" w:rsidRPr="00B70D81" w:rsidRDefault="00D205CF" w:rsidP="00063CBC">
            <w:pPr>
              <w:suppressAutoHyphens/>
              <w:autoSpaceDE w:val="0"/>
              <w:autoSpaceDN w:val="0"/>
              <w:adjustRightInd w:val="0"/>
              <w:jc w:val="center"/>
            </w:pPr>
            <w:r w:rsidRPr="00B70D81">
              <w:t>19</w:t>
            </w:r>
          </w:p>
        </w:tc>
        <w:tc>
          <w:tcPr>
            <w:tcW w:w="276" w:type="pct"/>
          </w:tcPr>
          <w:p w:rsidR="00D205CF" w:rsidRPr="00B70D81" w:rsidRDefault="00D205CF" w:rsidP="00063CBC">
            <w:pPr>
              <w:suppressAutoHyphens/>
              <w:autoSpaceDE w:val="0"/>
              <w:autoSpaceDN w:val="0"/>
              <w:adjustRightInd w:val="0"/>
              <w:jc w:val="center"/>
            </w:pPr>
            <w:r w:rsidRPr="00B70D81">
              <w:t>22</w:t>
            </w:r>
          </w:p>
        </w:tc>
        <w:tc>
          <w:tcPr>
            <w:tcW w:w="389" w:type="pct"/>
          </w:tcPr>
          <w:p w:rsidR="00D205CF" w:rsidRPr="00B70D81" w:rsidRDefault="00D205CF" w:rsidP="00063CBC">
            <w:pPr>
              <w:suppressAutoHyphens/>
              <w:autoSpaceDE w:val="0"/>
              <w:autoSpaceDN w:val="0"/>
              <w:adjustRightInd w:val="0"/>
              <w:jc w:val="center"/>
            </w:pPr>
            <w:r w:rsidRPr="00B70D81">
              <w:t>22</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15" w:right="99"/>
              <w:jc w:val="both"/>
              <w:rPr>
                <w:sz w:val="26"/>
                <w:szCs w:val="26"/>
              </w:rPr>
            </w:pPr>
            <w:r w:rsidRPr="00B70D81">
              <w:rPr>
                <w:rFonts w:ascii="Times New Roman" w:hAnsi="Times New Roman" w:cs="Times New Roman"/>
                <w:sz w:val="26"/>
                <w:szCs w:val="26"/>
              </w:rPr>
              <w:t>Количество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c>
          <w:tcPr>
            <w:tcW w:w="270" w:type="pct"/>
          </w:tcPr>
          <w:p w:rsidR="00D205CF" w:rsidRPr="00B70D81" w:rsidRDefault="00D205CF" w:rsidP="00063CBC">
            <w:pPr>
              <w:suppressAutoHyphens/>
              <w:autoSpaceDE w:val="0"/>
              <w:autoSpaceDN w:val="0"/>
              <w:adjustRightInd w:val="0"/>
              <w:jc w:val="center"/>
            </w:pPr>
            <w:r w:rsidRPr="00B70D81">
              <w:t>ед.</w:t>
            </w:r>
          </w:p>
        </w:tc>
        <w:tc>
          <w:tcPr>
            <w:tcW w:w="304" w:type="pct"/>
          </w:tcPr>
          <w:p w:rsidR="00D205CF" w:rsidRPr="00B70D81" w:rsidRDefault="00D205CF" w:rsidP="00063CBC">
            <w:pPr>
              <w:suppressAutoHyphens/>
              <w:autoSpaceDE w:val="0"/>
              <w:autoSpaceDN w:val="0"/>
              <w:adjustRightInd w:val="0"/>
              <w:jc w:val="center"/>
            </w:pPr>
            <w:r w:rsidRPr="00B70D81">
              <w:t>0</w:t>
            </w:r>
          </w:p>
        </w:tc>
        <w:tc>
          <w:tcPr>
            <w:tcW w:w="227" w:type="pct"/>
          </w:tcPr>
          <w:p w:rsidR="00D205CF" w:rsidRPr="00B70D81" w:rsidRDefault="00D205CF" w:rsidP="00063CBC">
            <w:pPr>
              <w:suppressAutoHyphens/>
              <w:autoSpaceDE w:val="0"/>
              <w:autoSpaceDN w:val="0"/>
              <w:adjustRightInd w:val="0"/>
              <w:jc w:val="center"/>
            </w:pPr>
            <w:r w:rsidRPr="00B70D81">
              <w:t>0</w:t>
            </w:r>
          </w:p>
        </w:tc>
        <w:tc>
          <w:tcPr>
            <w:tcW w:w="227" w:type="pct"/>
          </w:tcPr>
          <w:p w:rsidR="00D205CF" w:rsidRPr="00B70D81" w:rsidRDefault="00D205CF" w:rsidP="00063CBC">
            <w:pPr>
              <w:suppressAutoHyphens/>
              <w:autoSpaceDE w:val="0"/>
              <w:autoSpaceDN w:val="0"/>
              <w:adjustRightInd w:val="0"/>
              <w:jc w:val="center"/>
            </w:pPr>
            <w:r w:rsidRPr="00B70D81">
              <w:t>-</w:t>
            </w:r>
          </w:p>
        </w:tc>
        <w:tc>
          <w:tcPr>
            <w:tcW w:w="225" w:type="pct"/>
          </w:tcPr>
          <w:p w:rsidR="00D205CF" w:rsidRPr="00B70D81" w:rsidRDefault="00D205CF" w:rsidP="00063CBC">
            <w:pPr>
              <w:suppressAutoHyphens/>
              <w:autoSpaceDE w:val="0"/>
              <w:autoSpaceDN w:val="0"/>
              <w:adjustRightInd w:val="0"/>
              <w:jc w:val="center"/>
            </w:pPr>
            <w:r w:rsidRPr="00B70D81">
              <w:t>-</w:t>
            </w:r>
          </w:p>
        </w:tc>
        <w:tc>
          <w:tcPr>
            <w:tcW w:w="227" w:type="pct"/>
          </w:tcPr>
          <w:p w:rsidR="00D205CF" w:rsidRPr="00B70D81" w:rsidRDefault="00D205CF" w:rsidP="00063CBC">
            <w:pPr>
              <w:suppressAutoHyphens/>
              <w:autoSpaceDE w:val="0"/>
              <w:autoSpaceDN w:val="0"/>
              <w:adjustRightInd w:val="0"/>
              <w:jc w:val="center"/>
            </w:pPr>
            <w:r w:rsidRPr="00B70D81">
              <w:t>-</w:t>
            </w:r>
          </w:p>
        </w:tc>
        <w:tc>
          <w:tcPr>
            <w:tcW w:w="276" w:type="pct"/>
          </w:tcPr>
          <w:p w:rsidR="00D205CF" w:rsidRPr="00B70D81" w:rsidRDefault="00D205CF" w:rsidP="00063CBC">
            <w:pPr>
              <w:suppressAutoHyphens/>
              <w:autoSpaceDE w:val="0"/>
              <w:autoSpaceDN w:val="0"/>
              <w:adjustRightInd w:val="0"/>
              <w:jc w:val="center"/>
            </w:pPr>
            <w:r w:rsidRPr="00B70D81">
              <w:t>-</w:t>
            </w:r>
          </w:p>
        </w:tc>
        <w:tc>
          <w:tcPr>
            <w:tcW w:w="389" w:type="pct"/>
          </w:tcPr>
          <w:p w:rsidR="00D205CF" w:rsidRPr="00B70D81" w:rsidRDefault="00D205CF" w:rsidP="00063CBC">
            <w:pPr>
              <w:suppressAutoHyphens/>
              <w:autoSpaceDE w:val="0"/>
              <w:autoSpaceDN w:val="0"/>
              <w:adjustRightInd w:val="0"/>
              <w:jc w:val="center"/>
            </w:pPr>
            <w:r w:rsidRPr="00B70D81">
              <w:t>0</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15" w:right="99"/>
              <w:jc w:val="both"/>
              <w:rPr>
                <w:rFonts w:ascii="Times New Roman" w:hAnsi="Times New Roman" w:cs="Times New Roman"/>
                <w:sz w:val="26"/>
                <w:szCs w:val="26"/>
              </w:rPr>
            </w:pPr>
            <w:r w:rsidRPr="00B70D81">
              <w:rPr>
                <w:rFonts w:ascii="Times New Roman" w:hAnsi="Times New Roman" w:cs="Times New Roman"/>
                <w:sz w:val="26"/>
                <w:szCs w:val="26"/>
              </w:rPr>
              <w:t>Снижение количества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c>
          <w:tcPr>
            <w:tcW w:w="270" w:type="pct"/>
          </w:tcPr>
          <w:p w:rsidR="00D205CF" w:rsidRPr="00B70D81" w:rsidRDefault="00D205CF" w:rsidP="00063CBC">
            <w:pPr>
              <w:suppressAutoHyphens/>
              <w:autoSpaceDE w:val="0"/>
              <w:autoSpaceDN w:val="0"/>
              <w:adjustRightInd w:val="0"/>
              <w:jc w:val="center"/>
            </w:pPr>
            <w:r w:rsidRPr="00B70D81">
              <w:t>ед.</w:t>
            </w:r>
          </w:p>
        </w:tc>
        <w:tc>
          <w:tcPr>
            <w:tcW w:w="304"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10</w:t>
            </w:r>
          </w:p>
        </w:tc>
        <w:tc>
          <w:tcPr>
            <w:tcW w:w="225"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9</w:t>
            </w:r>
          </w:p>
        </w:tc>
        <w:tc>
          <w:tcPr>
            <w:tcW w:w="227"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8</w:t>
            </w:r>
          </w:p>
        </w:tc>
        <w:tc>
          <w:tcPr>
            <w:tcW w:w="276"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c>
          <w:tcPr>
            <w:tcW w:w="389"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r>
      <w:tr w:rsidR="00D205CF" w:rsidRPr="00B70D81" w:rsidTr="00063CBC">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063CBC">
            <w:pPr>
              <w:pStyle w:val="ConsPlusNormal"/>
              <w:tabs>
                <w:tab w:val="left" w:pos="423"/>
              </w:tabs>
              <w:spacing w:line="276" w:lineRule="auto"/>
              <w:ind w:left="115" w:right="99"/>
              <w:jc w:val="both"/>
            </w:pPr>
            <w:r w:rsidRPr="00B70D81">
              <w:rPr>
                <w:rFonts w:ascii="Times New Roman" w:hAnsi="Times New Roman" w:cs="Times New Roman"/>
                <w:sz w:val="26"/>
                <w:szCs w:val="26"/>
              </w:rPr>
              <w:t xml:space="preserve">Увеличение количества муниципальных служащих Находкинского городского округа, прошедших </w:t>
            </w:r>
            <w:proofErr w:type="gramStart"/>
            <w:r w:rsidRPr="00B70D81">
              <w:rPr>
                <w:rFonts w:ascii="Times New Roman" w:hAnsi="Times New Roman" w:cs="Times New Roman"/>
                <w:sz w:val="26"/>
                <w:szCs w:val="26"/>
              </w:rPr>
              <w:t>обучение по вопросам</w:t>
            </w:r>
            <w:proofErr w:type="gramEnd"/>
            <w:r w:rsidRPr="00B70D81">
              <w:rPr>
                <w:rFonts w:ascii="Times New Roman" w:hAnsi="Times New Roman" w:cs="Times New Roman"/>
                <w:sz w:val="26"/>
                <w:szCs w:val="26"/>
              </w:rPr>
              <w:t xml:space="preserve"> противодействия коррупции, к уровню 2022 года</w:t>
            </w:r>
          </w:p>
        </w:tc>
        <w:tc>
          <w:tcPr>
            <w:tcW w:w="270" w:type="pct"/>
          </w:tcPr>
          <w:p w:rsidR="00D205CF" w:rsidRPr="00B70D81" w:rsidRDefault="00D205CF" w:rsidP="00063CBC">
            <w:pPr>
              <w:suppressAutoHyphens/>
              <w:autoSpaceDE w:val="0"/>
              <w:autoSpaceDN w:val="0"/>
              <w:adjustRightInd w:val="0"/>
              <w:jc w:val="center"/>
            </w:pPr>
            <w:r w:rsidRPr="00B70D81">
              <w:t>чел.</w:t>
            </w:r>
          </w:p>
        </w:tc>
        <w:tc>
          <w:tcPr>
            <w:tcW w:w="304"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23</w:t>
            </w: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24</w:t>
            </w:r>
          </w:p>
        </w:tc>
        <w:tc>
          <w:tcPr>
            <w:tcW w:w="227"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25</w:t>
            </w:r>
          </w:p>
        </w:tc>
        <w:tc>
          <w:tcPr>
            <w:tcW w:w="225" w:type="pct"/>
            <w:shd w:val="clear" w:color="auto" w:fill="FFFFFF" w:themeFill="background1"/>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26</w:t>
            </w:r>
          </w:p>
        </w:tc>
        <w:tc>
          <w:tcPr>
            <w:tcW w:w="227"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27</w:t>
            </w:r>
          </w:p>
        </w:tc>
        <w:tc>
          <w:tcPr>
            <w:tcW w:w="276"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28</w:t>
            </w:r>
          </w:p>
        </w:tc>
        <w:tc>
          <w:tcPr>
            <w:tcW w:w="389" w:type="pct"/>
          </w:tcPr>
          <w:p w:rsidR="00D205CF" w:rsidRPr="00B70D81" w:rsidRDefault="00D205CF" w:rsidP="00063CBC">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28</w:t>
            </w:r>
          </w:p>
        </w:tc>
      </w:tr>
    </w:tbl>
    <w:p w:rsidR="00D205CF" w:rsidRDefault="00D205CF" w:rsidP="00D205CF">
      <w:pPr>
        <w:suppressAutoHyphens/>
        <w:ind w:left="9072"/>
        <w:jc w:val="center"/>
        <w:outlineLvl w:val="0"/>
        <w:rPr>
          <w:bCs/>
        </w:rPr>
      </w:pPr>
    </w:p>
    <w:p w:rsidR="00D205CF" w:rsidRDefault="00D205CF" w:rsidP="00D205CF">
      <w:pPr>
        <w:suppressAutoHyphens/>
        <w:ind w:left="9072"/>
        <w:jc w:val="center"/>
        <w:outlineLvl w:val="0"/>
        <w:rPr>
          <w:bCs/>
        </w:rPr>
      </w:pPr>
    </w:p>
    <w:p w:rsidR="00D205CF" w:rsidRDefault="00D205CF" w:rsidP="00D205CF">
      <w:pPr>
        <w:suppressAutoHyphens/>
        <w:spacing w:line="360" w:lineRule="auto"/>
        <w:ind w:firstLine="709"/>
        <w:jc w:val="center"/>
        <w:outlineLvl w:val="0"/>
        <w:rPr>
          <w:b/>
          <w:sz w:val="26"/>
          <w:szCs w:val="26"/>
        </w:rPr>
        <w:sectPr w:rsidR="00D205CF" w:rsidSect="000F619F">
          <w:pgSz w:w="16840" w:h="11907" w:orient="landscape"/>
          <w:pgMar w:top="1418" w:right="1134" w:bottom="851" w:left="709" w:header="0" w:footer="0" w:gutter="0"/>
          <w:cols w:space="720"/>
          <w:titlePg/>
          <w:docGrid w:linePitch="326"/>
        </w:sectPr>
      </w:pPr>
    </w:p>
    <w:p w:rsidR="00D205CF" w:rsidRPr="00F361AB" w:rsidRDefault="00D205CF" w:rsidP="00D205CF">
      <w:pPr>
        <w:suppressAutoHyphens/>
        <w:ind w:left="9072"/>
        <w:jc w:val="center"/>
        <w:outlineLvl w:val="0"/>
        <w:rPr>
          <w:bCs/>
        </w:rPr>
      </w:pPr>
      <w:r>
        <w:rPr>
          <w:bCs/>
        </w:rPr>
        <w:lastRenderedPageBreak/>
        <w:t>Приложение № 2</w:t>
      </w:r>
    </w:p>
    <w:p w:rsidR="00D205CF" w:rsidRPr="00F361AB" w:rsidRDefault="00D205CF" w:rsidP="00D205CF">
      <w:pPr>
        <w:suppressAutoHyphens/>
        <w:ind w:left="9072"/>
        <w:outlineLvl w:val="0"/>
        <w:rPr>
          <w:bCs/>
        </w:rPr>
      </w:pPr>
    </w:p>
    <w:p w:rsidR="00D205CF" w:rsidRPr="00F361AB" w:rsidRDefault="00D205CF" w:rsidP="00D205CF">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D205CF" w:rsidRDefault="00D205CF" w:rsidP="00D205CF">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D205CF" w:rsidRPr="00B70D81" w:rsidRDefault="00D205CF" w:rsidP="00D205CF">
      <w:pPr>
        <w:suppressAutoHyphens/>
        <w:ind w:left="9072"/>
        <w:outlineLvl w:val="0"/>
        <w:rPr>
          <w:bCs/>
        </w:rPr>
      </w:pPr>
      <w:r>
        <w:rPr>
          <w:bCs/>
        </w:rPr>
        <w:t>от 23 декабря 2024 года № 3026</w:t>
      </w:r>
    </w:p>
    <w:p w:rsidR="00D205CF" w:rsidRDefault="00D205CF" w:rsidP="00D205CF">
      <w:pPr>
        <w:suppressAutoHyphens/>
        <w:jc w:val="center"/>
        <w:outlineLvl w:val="0"/>
        <w:rPr>
          <w:b/>
          <w:bCs/>
        </w:rPr>
      </w:pPr>
    </w:p>
    <w:p w:rsidR="00D205CF" w:rsidRDefault="00D205CF" w:rsidP="00D205CF">
      <w:pPr>
        <w:suppressAutoHyphens/>
        <w:jc w:val="center"/>
        <w:outlineLvl w:val="0"/>
        <w:rPr>
          <w:b/>
          <w:bCs/>
        </w:rPr>
      </w:pPr>
    </w:p>
    <w:p w:rsidR="00D205CF" w:rsidRPr="00576EB6" w:rsidRDefault="00D205CF" w:rsidP="00D205CF">
      <w:pPr>
        <w:suppressAutoHyphens/>
        <w:jc w:val="center"/>
        <w:outlineLvl w:val="0"/>
        <w:rPr>
          <w:b/>
          <w:bCs/>
        </w:rPr>
      </w:pPr>
      <w:r w:rsidRPr="00576EB6">
        <w:rPr>
          <w:b/>
          <w:bCs/>
        </w:rPr>
        <w:t xml:space="preserve">ПРОГНОЗНАЯ ОЦЕНКА </w:t>
      </w:r>
    </w:p>
    <w:p w:rsidR="00D205CF" w:rsidRPr="00576EB6" w:rsidRDefault="00D205CF" w:rsidP="00D205CF">
      <w:pPr>
        <w:suppressAutoHyphens/>
        <w:jc w:val="center"/>
        <w:outlineLvl w:val="0"/>
        <w:rPr>
          <w:b/>
          <w:bCs/>
        </w:rPr>
      </w:pPr>
      <w:r w:rsidRPr="00576EB6">
        <w:rPr>
          <w:b/>
          <w:bCs/>
        </w:rPr>
        <w:t xml:space="preserve">расходов муниципальной программы «Противодействие </w:t>
      </w:r>
    </w:p>
    <w:p w:rsidR="00D205CF" w:rsidRPr="00576EB6" w:rsidRDefault="00D205CF" w:rsidP="00D205CF">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D205CF" w:rsidRPr="00576EB6" w:rsidRDefault="00D205CF" w:rsidP="00D205CF">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3782"/>
        <w:gridCol w:w="3803"/>
        <w:gridCol w:w="1487"/>
        <w:gridCol w:w="1487"/>
        <w:gridCol w:w="1425"/>
        <w:gridCol w:w="1425"/>
        <w:gridCol w:w="1413"/>
      </w:tblGrid>
      <w:tr w:rsidR="00D205CF" w:rsidRPr="00576EB6" w:rsidTr="00063CBC">
        <w:trPr>
          <w:trHeight w:val="57"/>
          <w:tblCellSpacing w:w="5" w:type="nil"/>
        </w:trPr>
        <w:tc>
          <w:tcPr>
            <w:tcW w:w="195" w:type="pct"/>
            <w:vMerge w:val="restart"/>
          </w:tcPr>
          <w:p w:rsidR="00D205CF" w:rsidRPr="00576EB6" w:rsidRDefault="00D205CF" w:rsidP="00063CBC">
            <w:pPr>
              <w:suppressAutoHyphens/>
              <w:autoSpaceDE w:val="0"/>
              <w:autoSpaceDN w:val="0"/>
              <w:adjustRightInd w:val="0"/>
              <w:jc w:val="center"/>
            </w:pPr>
            <w:r w:rsidRPr="00576EB6">
              <w:t xml:space="preserve">№ </w:t>
            </w:r>
            <w:proofErr w:type="gramStart"/>
            <w:r w:rsidRPr="00576EB6">
              <w:t>п</w:t>
            </w:r>
            <w:proofErr w:type="gramEnd"/>
            <w:r w:rsidRPr="00576EB6">
              <w:t>/п</w:t>
            </w:r>
          </w:p>
        </w:tc>
        <w:tc>
          <w:tcPr>
            <w:tcW w:w="1226" w:type="pct"/>
            <w:vMerge w:val="restart"/>
          </w:tcPr>
          <w:p w:rsidR="00D205CF" w:rsidRPr="00576EB6" w:rsidRDefault="00D205CF" w:rsidP="00063CBC">
            <w:pPr>
              <w:suppressAutoHyphens/>
              <w:autoSpaceDE w:val="0"/>
              <w:autoSpaceDN w:val="0"/>
              <w:adjustRightInd w:val="0"/>
              <w:jc w:val="center"/>
            </w:pPr>
            <w:r w:rsidRPr="00576EB6">
              <w:t>Наименование</w:t>
            </w:r>
          </w:p>
        </w:tc>
        <w:tc>
          <w:tcPr>
            <w:tcW w:w="1233" w:type="pct"/>
            <w:vMerge w:val="restart"/>
          </w:tcPr>
          <w:p w:rsidR="00D205CF" w:rsidRPr="00576EB6" w:rsidRDefault="00D205CF" w:rsidP="00063CBC">
            <w:pPr>
              <w:suppressAutoHyphens/>
              <w:autoSpaceDE w:val="0"/>
              <w:autoSpaceDN w:val="0"/>
              <w:adjustRightInd w:val="0"/>
              <w:jc w:val="center"/>
            </w:pPr>
            <w:r w:rsidRPr="00576EB6">
              <w:t>Источники ресурсного обеспечения</w:t>
            </w:r>
          </w:p>
        </w:tc>
        <w:tc>
          <w:tcPr>
            <w:tcW w:w="2346" w:type="pct"/>
            <w:gridSpan w:val="5"/>
          </w:tcPr>
          <w:p w:rsidR="00D205CF" w:rsidRPr="00576EB6" w:rsidRDefault="00D205CF" w:rsidP="00063CBC">
            <w:pPr>
              <w:suppressAutoHyphens/>
              <w:autoSpaceDE w:val="0"/>
              <w:autoSpaceDN w:val="0"/>
              <w:adjustRightInd w:val="0"/>
              <w:jc w:val="center"/>
            </w:pPr>
            <w:r w:rsidRPr="00576EB6">
              <w:t>Оценка расходов (тыс. руб.), годы</w:t>
            </w:r>
          </w:p>
        </w:tc>
      </w:tr>
      <w:tr w:rsidR="00D205CF" w:rsidRPr="00576EB6" w:rsidTr="00063CBC">
        <w:trPr>
          <w:trHeight w:val="57"/>
          <w:tblCellSpacing w:w="5" w:type="nil"/>
        </w:trPr>
        <w:tc>
          <w:tcPr>
            <w:tcW w:w="195" w:type="pct"/>
            <w:vMerge/>
          </w:tcPr>
          <w:p w:rsidR="00D205CF" w:rsidRPr="00576EB6" w:rsidRDefault="00D205CF" w:rsidP="00063CBC">
            <w:p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vMerge/>
          </w:tcPr>
          <w:p w:rsidR="00D205CF" w:rsidRPr="00576EB6" w:rsidRDefault="00D205CF" w:rsidP="00063CBC">
            <w:pPr>
              <w:suppressAutoHyphens/>
              <w:autoSpaceDE w:val="0"/>
              <w:autoSpaceDN w:val="0"/>
              <w:adjustRightInd w:val="0"/>
              <w:jc w:val="center"/>
            </w:pPr>
          </w:p>
        </w:tc>
        <w:tc>
          <w:tcPr>
            <w:tcW w:w="482" w:type="pct"/>
          </w:tcPr>
          <w:p w:rsidR="00D205CF" w:rsidRPr="00576EB6" w:rsidRDefault="00D205CF" w:rsidP="00063CBC">
            <w:pPr>
              <w:suppressAutoHyphens/>
              <w:autoSpaceDE w:val="0"/>
              <w:autoSpaceDN w:val="0"/>
              <w:adjustRightInd w:val="0"/>
              <w:jc w:val="center"/>
            </w:pPr>
            <w:r w:rsidRPr="00576EB6">
              <w:t>20</w:t>
            </w:r>
            <w:r>
              <w:t>23</w:t>
            </w:r>
          </w:p>
        </w:tc>
        <w:tc>
          <w:tcPr>
            <w:tcW w:w="482" w:type="pct"/>
          </w:tcPr>
          <w:p w:rsidR="00D205CF" w:rsidRPr="00576EB6" w:rsidRDefault="00D205CF" w:rsidP="00063CBC">
            <w:pPr>
              <w:suppressAutoHyphens/>
              <w:autoSpaceDE w:val="0"/>
              <w:autoSpaceDN w:val="0"/>
              <w:adjustRightInd w:val="0"/>
              <w:jc w:val="center"/>
            </w:pPr>
            <w:r w:rsidRPr="00576EB6">
              <w:t>20</w:t>
            </w:r>
            <w:r>
              <w:t>24</w:t>
            </w:r>
          </w:p>
        </w:tc>
        <w:tc>
          <w:tcPr>
            <w:tcW w:w="462" w:type="pct"/>
          </w:tcPr>
          <w:p w:rsidR="00D205CF" w:rsidRPr="00576EB6" w:rsidRDefault="00D205CF" w:rsidP="00063CBC">
            <w:pPr>
              <w:suppressAutoHyphens/>
              <w:autoSpaceDE w:val="0"/>
              <w:autoSpaceDN w:val="0"/>
              <w:adjustRightInd w:val="0"/>
              <w:jc w:val="center"/>
            </w:pPr>
            <w:r w:rsidRPr="00576EB6">
              <w:t>20</w:t>
            </w:r>
            <w:r>
              <w:t>25</w:t>
            </w:r>
          </w:p>
        </w:tc>
        <w:tc>
          <w:tcPr>
            <w:tcW w:w="462" w:type="pct"/>
          </w:tcPr>
          <w:p w:rsidR="00D205CF" w:rsidRPr="00576EB6" w:rsidRDefault="00D205CF" w:rsidP="00063CBC">
            <w:pPr>
              <w:suppressAutoHyphens/>
              <w:autoSpaceDE w:val="0"/>
              <w:autoSpaceDN w:val="0"/>
              <w:adjustRightInd w:val="0"/>
              <w:jc w:val="center"/>
            </w:pPr>
            <w:r>
              <w:t>2026</w:t>
            </w:r>
          </w:p>
        </w:tc>
        <w:tc>
          <w:tcPr>
            <w:tcW w:w="458" w:type="pct"/>
          </w:tcPr>
          <w:p w:rsidR="00D205CF" w:rsidRPr="00576EB6" w:rsidRDefault="00D205CF" w:rsidP="00063CBC">
            <w:pPr>
              <w:suppressAutoHyphens/>
              <w:autoSpaceDE w:val="0"/>
              <w:autoSpaceDN w:val="0"/>
              <w:adjustRightInd w:val="0"/>
              <w:jc w:val="center"/>
            </w:pPr>
            <w:r>
              <w:t>2027</w:t>
            </w:r>
          </w:p>
        </w:tc>
      </w:tr>
      <w:tr w:rsidR="00D205CF" w:rsidRPr="00576EB6" w:rsidTr="00063CBC">
        <w:trPr>
          <w:trHeight w:val="57"/>
          <w:tblCellSpacing w:w="5" w:type="nil"/>
        </w:trPr>
        <w:tc>
          <w:tcPr>
            <w:tcW w:w="195" w:type="pct"/>
          </w:tcPr>
          <w:p w:rsidR="00D205CF" w:rsidRPr="00576EB6" w:rsidRDefault="00D205CF" w:rsidP="00063CBC">
            <w:pPr>
              <w:suppressAutoHyphens/>
              <w:autoSpaceDE w:val="0"/>
              <w:autoSpaceDN w:val="0"/>
              <w:adjustRightInd w:val="0"/>
              <w:jc w:val="center"/>
            </w:pPr>
            <w:r w:rsidRPr="00576EB6">
              <w:t>1</w:t>
            </w:r>
          </w:p>
        </w:tc>
        <w:tc>
          <w:tcPr>
            <w:tcW w:w="1226" w:type="pct"/>
          </w:tcPr>
          <w:p w:rsidR="00D205CF" w:rsidRPr="00576EB6" w:rsidRDefault="00D205CF" w:rsidP="00063CBC">
            <w:pPr>
              <w:suppressAutoHyphens/>
              <w:autoSpaceDE w:val="0"/>
              <w:autoSpaceDN w:val="0"/>
              <w:adjustRightInd w:val="0"/>
              <w:jc w:val="center"/>
            </w:pPr>
            <w:r w:rsidRPr="00576EB6">
              <w:t>2</w:t>
            </w:r>
          </w:p>
        </w:tc>
        <w:tc>
          <w:tcPr>
            <w:tcW w:w="1233" w:type="pct"/>
          </w:tcPr>
          <w:p w:rsidR="00D205CF" w:rsidRPr="00576EB6" w:rsidRDefault="00D205CF" w:rsidP="00063CBC">
            <w:pPr>
              <w:suppressAutoHyphens/>
              <w:autoSpaceDE w:val="0"/>
              <w:autoSpaceDN w:val="0"/>
              <w:adjustRightInd w:val="0"/>
              <w:jc w:val="center"/>
            </w:pPr>
            <w:r w:rsidRPr="00576EB6">
              <w:t>3</w:t>
            </w:r>
          </w:p>
        </w:tc>
        <w:tc>
          <w:tcPr>
            <w:tcW w:w="482" w:type="pct"/>
          </w:tcPr>
          <w:p w:rsidR="00D205CF" w:rsidRPr="00576EB6" w:rsidRDefault="00D205CF" w:rsidP="00063CBC">
            <w:pPr>
              <w:suppressAutoHyphens/>
              <w:autoSpaceDE w:val="0"/>
              <w:autoSpaceDN w:val="0"/>
              <w:adjustRightInd w:val="0"/>
              <w:jc w:val="center"/>
            </w:pPr>
            <w:r w:rsidRPr="00576EB6">
              <w:t>4</w:t>
            </w:r>
          </w:p>
        </w:tc>
        <w:tc>
          <w:tcPr>
            <w:tcW w:w="482" w:type="pct"/>
          </w:tcPr>
          <w:p w:rsidR="00D205CF" w:rsidRPr="00576EB6" w:rsidRDefault="00D205CF" w:rsidP="00063CBC">
            <w:pPr>
              <w:suppressAutoHyphens/>
              <w:autoSpaceDE w:val="0"/>
              <w:autoSpaceDN w:val="0"/>
              <w:adjustRightInd w:val="0"/>
              <w:jc w:val="center"/>
            </w:pPr>
            <w:r w:rsidRPr="00576EB6">
              <w:t>5</w:t>
            </w:r>
          </w:p>
        </w:tc>
        <w:tc>
          <w:tcPr>
            <w:tcW w:w="462" w:type="pct"/>
          </w:tcPr>
          <w:p w:rsidR="00D205CF" w:rsidRPr="00576EB6" w:rsidRDefault="00D205CF" w:rsidP="00063CBC">
            <w:pPr>
              <w:suppressAutoHyphens/>
              <w:autoSpaceDE w:val="0"/>
              <w:autoSpaceDN w:val="0"/>
              <w:adjustRightInd w:val="0"/>
              <w:jc w:val="center"/>
            </w:pPr>
            <w:r w:rsidRPr="00576EB6">
              <w:t>6</w:t>
            </w:r>
          </w:p>
        </w:tc>
        <w:tc>
          <w:tcPr>
            <w:tcW w:w="462" w:type="pct"/>
          </w:tcPr>
          <w:p w:rsidR="00D205CF" w:rsidRPr="00576EB6" w:rsidRDefault="00D205CF" w:rsidP="00063CBC">
            <w:pPr>
              <w:suppressAutoHyphens/>
              <w:autoSpaceDE w:val="0"/>
              <w:autoSpaceDN w:val="0"/>
              <w:adjustRightInd w:val="0"/>
              <w:jc w:val="center"/>
            </w:pPr>
            <w:r>
              <w:t>7</w:t>
            </w:r>
          </w:p>
        </w:tc>
        <w:tc>
          <w:tcPr>
            <w:tcW w:w="458" w:type="pct"/>
          </w:tcPr>
          <w:p w:rsidR="00D205CF" w:rsidRPr="00576EB6" w:rsidRDefault="00D205CF" w:rsidP="00063CBC">
            <w:pPr>
              <w:suppressAutoHyphens/>
              <w:autoSpaceDE w:val="0"/>
              <w:autoSpaceDN w:val="0"/>
              <w:adjustRightInd w:val="0"/>
              <w:jc w:val="center"/>
            </w:pPr>
            <w:r>
              <w:t>8</w:t>
            </w:r>
          </w:p>
        </w:tc>
      </w:tr>
      <w:tr w:rsidR="00D205CF" w:rsidRPr="00576EB6" w:rsidTr="00063CBC">
        <w:trPr>
          <w:trHeight w:val="57"/>
          <w:tblCellSpacing w:w="5" w:type="nil"/>
        </w:trPr>
        <w:tc>
          <w:tcPr>
            <w:tcW w:w="195" w:type="pct"/>
            <w:vMerge w:val="restart"/>
          </w:tcPr>
          <w:p w:rsidR="00D205CF" w:rsidRPr="00576EB6" w:rsidRDefault="00D205CF" w:rsidP="00063CBC">
            <w:p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8700E4">
              <w:t xml:space="preserve">Муниципальная программа </w:t>
            </w:r>
          </w:p>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194,00</w:t>
            </w:r>
          </w:p>
        </w:tc>
        <w:tc>
          <w:tcPr>
            <w:tcW w:w="482" w:type="pct"/>
          </w:tcPr>
          <w:p w:rsidR="00D205CF" w:rsidRPr="008700E4" w:rsidRDefault="00D205CF" w:rsidP="00063CBC">
            <w:pPr>
              <w:suppressAutoHyphens/>
              <w:autoSpaceDE w:val="0"/>
              <w:autoSpaceDN w:val="0"/>
              <w:adjustRightInd w:val="0"/>
              <w:jc w:val="center"/>
            </w:pPr>
            <w:r w:rsidRPr="008700E4">
              <w:t>194,00</w:t>
            </w:r>
          </w:p>
        </w:tc>
        <w:tc>
          <w:tcPr>
            <w:tcW w:w="462" w:type="pct"/>
          </w:tcPr>
          <w:p w:rsidR="00D205CF" w:rsidRPr="008700E4" w:rsidRDefault="00D205CF" w:rsidP="00063CBC">
            <w:pPr>
              <w:suppressAutoHyphens/>
              <w:autoSpaceDE w:val="0"/>
              <w:autoSpaceDN w:val="0"/>
              <w:adjustRightInd w:val="0"/>
              <w:jc w:val="center"/>
            </w:pPr>
            <w:r w:rsidRPr="008700E4">
              <w:t>194,00</w:t>
            </w:r>
          </w:p>
        </w:tc>
        <w:tc>
          <w:tcPr>
            <w:tcW w:w="462" w:type="pct"/>
          </w:tcPr>
          <w:p w:rsidR="00D205CF" w:rsidRPr="008700E4" w:rsidRDefault="00D205CF" w:rsidP="00063CBC">
            <w:pPr>
              <w:suppressAutoHyphens/>
              <w:autoSpaceDE w:val="0"/>
              <w:autoSpaceDN w:val="0"/>
              <w:adjustRightInd w:val="0"/>
              <w:jc w:val="center"/>
            </w:pPr>
            <w:r w:rsidRPr="008700E4">
              <w:t>194,00</w:t>
            </w:r>
          </w:p>
        </w:tc>
        <w:tc>
          <w:tcPr>
            <w:tcW w:w="458" w:type="pct"/>
          </w:tcPr>
          <w:p w:rsidR="00D205CF" w:rsidRPr="008700E4" w:rsidRDefault="00D205CF" w:rsidP="00063CBC">
            <w:pPr>
              <w:suppressAutoHyphens/>
              <w:autoSpaceDE w:val="0"/>
              <w:autoSpaceDN w:val="0"/>
              <w:adjustRightInd w:val="0"/>
              <w:jc w:val="center"/>
            </w:pPr>
            <w:r w:rsidRPr="008700E4">
              <w:t>194,00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194,00</w:t>
            </w:r>
          </w:p>
        </w:tc>
        <w:tc>
          <w:tcPr>
            <w:tcW w:w="482" w:type="pct"/>
          </w:tcPr>
          <w:p w:rsidR="00D205CF" w:rsidRPr="008700E4" w:rsidRDefault="00D205CF" w:rsidP="00063CBC">
            <w:pPr>
              <w:suppressAutoHyphens/>
              <w:autoSpaceDE w:val="0"/>
              <w:autoSpaceDN w:val="0"/>
              <w:adjustRightInd w:val="0"/>
              <w:jc w:val="center"/>
            </w:pPr>
            <w:r w:rsidRPr="008700E4">
              <w:t>194,00</w:t>
            </w:r>
          </w:p>
        </w:tc>
        <w:tc>
          <w:tcPr>
            <w:tcW w:w="462" w:type="pct"/>
          </w:tcPr>
          <w:p w:rsidR="00D205CF" w:rsidRPr="008700E4" w:rsidRDefault="00D205CF" w:rsidP="00063CBC">
            <w:pPr>
              <w:suppressAutoHyphens/>
              <w:autoSpaceDE w:val="0"/>
              <w:autoSpaceDN w:val="0"/>
              <w:adjustRightInd w:val="0"/>
              <w:jc w:val="center"/>
            </w:pPr>
            <w:r w:rsidRPr="008700E4">
              <w:t>194,00</w:t>
            </w:r>
          </w:p>
        </w:tc>
        <w:tc>
          <w:tcPr>
            <w:tcW w:w="462" w:type="pct"/>
          </w:tcPr>
          <w:p w:rsidR="00D205CF" w:rsidRPr="008700E4" w:rsidRDefault="00D205CF" w:rsidP="00063CBC">
            <w:pPr>
              <w:suppressAutoHyphens/>
              <w:autoSpaceDE w:val="0"/>
              <w:autoSpaceDN w:val="0"/>
              <w:adjustRightInd w:val="0"/>
              <w:jc w:val="center"/>
            </w:pPr>
            <w:r w:rsidRPr="008700E4">
              <w:t>194,00</w:t>
            </w:r>
          </w:p>
        </w:tc>
        <w:tc>
          <w:tcPr>
            <w:tcW w:w="458" w:type="pct"/>
          </w:tcPr>
          <w:p w:rsidR="00D205CF" w:rsidRPr="008700E4" w:rsidRDefault="00D205CF" w:rsidP="00063CBC">
            <w:pPr>
              <w:suppressAutoHyphens/>
              <w:autoSpaceDE w:val="0"/>
              <w:autoSpaceDN w:val="0"/>
              <w:adjustRightInd w:val="0"/>
              <w:jc w:val="center"/>
            </w:pPr>
            <w:r w:rsidRPr="008700E4">
              <w:t>194,00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jc w:val="center"/>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B4171E" w:rsidRDefault="00D205CF" w:rsidP="00063CBC">
            <w:pPr>
              <w:suppressAutoHyphens/>
              <w:autoSpaceDE w:val="0"/>
              <w:autoSpaceDN w:val="0"/>
              <w:adjustRightInd w:val="0"/>
            </w:pPr>
            <w:r w:rsidRPr="00D0623C">
              <w:t xml:space="preserve">Проведение антикоррупционной экспертизы муниципальных нормативных правовых актов Находкинского городского округа и </w:t>
            </w:r>
            <w:r w:rsidRPr="00D0623C">
              <w:lastRenderedPageBreak/>
              <w:t>их проектов. Устранение выявленных коррупциогенных факторов</w:t>
            </w:r>
          </w:p>
        </w:tc>
        <w:tc>
          <w:tcPr>
            <w:tcW w:w="1233" w:type="pct"/>
          </w:tcPr>
          <w:p w:rsidR="00D205CF" w:rsidRPr="008700E4" w:rsidRDefault="00D205CF" w:rsidP="00063CBC">
            <w:pPr>
              <w:suppressAutoHyphens/>
              <w:autoSpaceDE w:val="0"/>
              <w:autoSpaceDN w:val="0"/>
              <w:adjustRightInd w:val="0"/>
            </w:pPr>
            <w:r w:rsidRPr="008700E4">
              <w:lastRenderedPageBreak/>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8700E4" w:rsidRDefault="00D205CF" w:rsidP="00063CBC">
            <w:pPr>
              <w:suppressAutoHyphens/>
              <w:autoSpaceDE w:val="0"/>
              <w:autoSpaceDN w:val="0"/>
              <w:adjustRightInd w:val="0"/>
              <w:jc w:val="center"/>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8700E4" w:rsidRDefault="00D205CF" w:rsidP="00063CBC">
            <w:pPr>
              <w:suppressAutoHyphens/>
              <w:autoSpaceDE w:val="0"/>
              <w:autoSpaceDN w:val="0"/>
              <w:adjustRightInd w:val="0"/>
              <w:jc w:val="center"/>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35D3E" w:rsidRDefault="00D205CF" w:rsidP="00063CBC">
            <w:pPr>
              <w:jc w:val="both"/>
              <w:rPr>
                <w:color w:val="FF0000"/>
              </w:rPr>
            </w:pPr>
            <w:r w:rsidRPr="00D0623C">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A93DFB" w:rsidRDefault="00D205CF" w:rsidP="00063CBC">
            <w:pPr>
              <w:pStyle w:val="ConsPlusNormal"/>
              <w:rPr>
                <w:rFonts w:ascii="Times New Roman" w:hAnsi="Times New Roman" w:cs="Times New Roman"/>
                <w:color w:val="FF0000"/>
                <w:sz w:val="24"/>
                <w:szCs w:val="24"/>
              </w:rPr>
            </w:pPr>
            <w:r w:rsidRPr="00D0623C">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Национального плана</w:t>
            </w:r>
            <w:r>
              <w:rPr>
                <w:rFonts w:ascii="Times New Roman" w:hAnsi="Times New Roman" w:cs="Times New Roman"/>
                <w:sz w:val="24"/>
                <w:szCs w:val="24"/>
              </w:rPr>
              <w:t xml:space="preserve"> </w:t>
            </w:r>
            <w:r w:rsidRPr="00D0623C">
              <w:rPr>
                <w:rFonts w:ascii="Times New Roman" w:hAnsi="Times New Roman" w:cs="Times New Roman"/>
                <w:sz w:val="24"/>
                <w:szCs w:val="24"/>
              </w:rPr>
              <w:t xml:space="preserve">противодействия коррупции на </w:t>
            </w:r>
            <w:r w:rsidRPr="00D0623C">
              <w:rPr>
                <w:rFonts w:ascii="Times New Roman" w:hAnsi="Times New Roman" w:cs="Times New Roman"/>
                <w:sz w:val="24"/>
                <w:szCs w:val="24"/>
              </w:rPr>
              <w:lastRenderedPageBreak/>
              <w:t>2021 - 2024 годы, а также специфики деятельности  органов местного самоуправления Находкинского городского округа</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rPr>
                <w:color w:val="FF0000"/>
              </w:rPr>
            </w:pPr>
            <w:r w:rsidRPr="00D0623C">
              <w:t>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1D70C0" w:rsidTr="00063CBC">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063CBC">
            <w:pPr>
              <w:pStyle w:val="ConsPlusNormal"/>
              <w:rPr>
                <w:rFonts w:ascii="Times New Roman" w:hAnsi="Times New Roman" w:cs="Times New Roman"/>
                <w:color w:val="FF0000"/>
                <w:sz w:val="24"/>
                <w:szCs w:val="24"/>
              </w:rPr>
            </w:pPr>
            <w:r w:rsidRPr="001D70C0">
              <w:rPr>
                <w:rFonts w:ascii="Times New Roman" w:hAnsi="Times New Roman" w:cs="Times New Roman"/>
                <w:sz w:val="24"/>
                <w:szCs w:val="24"/>
              </w:rPr>
              <w:t>Проведение заседаний комиссии по координации работы по противодействию коррупции в Находкинском городском округе</w:t>
            </w:r>
          </w:p>
        </w:tc>
        <w:tc>
          <w:tcPr>
            <w:tcW w:w="1233" w:type="pct"/>
          </w:tcPr>
          <w:p w:rsidR="00D205CF" w:rsidRPr="001D70C0" w:rsidRDefault="00D205CF" w:rsidP="00063CBC">
            <w:pPr>
              <w:suppressAutoHyphens/>
              <w:autoSpaceDE w:val="0"/>
              <w:autoSpaceDN w:val="0"/>
              <w:adjustRightInd w:val="0"/>
            </w:pPr>
            <w:r w:rsidRPr="001D70C0">
              <w:t xml:space="preserve">всего </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1D70C0" w:rsidTr="00063CBC">
        <w:trPr>
          <w:trHeight w:val="57"/>
          <w:tblCellSpacing w:w="5" w:type="nil"/>
        </w:trPr>
        <w:tc>
          <w:tcPr>
            <w:tcW w:w="195" w:type="pct"/>
            <w:vMerge/>
          </w:tcPr>
          <w:p w:rsidR="00D205CF" w:rsidRPr="001D70C0"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D70C0" w:rsidRDefault="00D205CF" w:rsidP="00063CBC">
            <w:pPr>
              <w:suppressAutoHyphens/>
              <w:autoSpaceDE w:val="0"/>
              <w:autoSpaceDN w:val="0"/>
              <w:adjustRightInd w:val="0"/>
              <w:jc w:val="center"/>
            </w:pPr>
          </w:p>
        </w:tc>
        <w:tc>
          <w:tcPr>
            <w:tcW w:w="1233" w:type="pct"/>
          </w:tcPr>
          <w:p w:rsidR="00D205CF" w:rsidRPr="001D70C0" w:rsidRDefault="00D205CF" w:rsidP="00063CBC">
            <w:pPr>
              <w:suppressAutoHyphens/>
              <w:autoSpaceDE w:val="0"/>
              <w:autoSpaceDN w:val="0"/>
              <w:adjustRightInd w:val="0"/>
            </w:pPr>
            <w:r w:rsidRPr="001D70C0">
              <w:t>бюджет Находкинского городского округа</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1D70C0" w:rsidTr="00063CBC">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063CBC">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Актуализация перечня должностей</w:t>
            </w:r>
            <w:r w:rsidRPr="001D70C0">
              <w:rPr>
                <w:rFonts w:ascii="Times New Roman" w:hAnsi="Times New Roman" w:cs="Times New Roman"/>
                <w:sz w:val="24"/>
                <w:szCs w:val="24"/>
              </w:rPr>
              <w:t xml:space="preserve"> </w:t>
            </w:r>
            <w:r w:rsidRPr="001D70C0">
              <w:rPr>
                <w:rFonts w:ascii="Times New Roman" w:hAnsi="Times New Roman" w:cs="Times New Roman"/>
                <w:b w:val="0"/>
                <w:sz w:val="24"/>
                <w:szCs w:val="24"/>
              </w:rPr>
              <w:t>муниципальной службы в органах</w:t>
            </w:r>
          </w:p>
          <w:p w:rsidR="00D205CF" w:rsidRPr="001D70C0" w:rsidRDefault="00D205CF" w:rsidP="00063CBC">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местного самоуправления Находкинского городского округа, при поступлении на которые</w:t>
            </w:r>
          </w:p>
          <w:p w:rsidR="00D205CF" w:rsidRPr="001D70C0" w:rsidRDefault="00D205CF" w:rsidP="00063CBC">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 xml:space="preserve">граждане и при замещении </w:t>
            </w:r>
            <w:proofErr w:type="gramStart"/>
            <w:r w:rsidRPr="001D70C0">
              <w:rPr>
                <w:rFonts w:ascii="Times New Roman" w:hAnsi="Times New Roman" w:cs="Times New Roman"/>
                <w:b w:val="0"/>
                <w:sz w:val="24"/>
                <w:szCs w:val="24"/>
              </w:rPr>
              <w:t>которых</w:t>
            </w:r>
            <w:proofErr w:type="gramEnd"/>
            <w:r w:rsidRPr="001D70C0">
              <w:rPr>
                <w:rFonts w:ascii="Times New Roman" w:hAnsi="Times New Roman" w:cs="Times New Roman"/>
                <w:b w:val="0"/>
                <w:sz w:val="24"/>
                <w:szCs w:val="24"/>
              </w:rPr>
              <w:t xml:space="preserve"> муниципальные</w:t>
            </w:r>
          </w:p>
          <w:p w:rsidR="00D205CF" w:rsidRPr="001D70C0" w:rsidRDefault="00D205CF" w:rsidP="00063CBC">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 xml:space="preserve">служащие обязаны предоставлять сведения о </w:t>
            </w:r>
            <w:proofErr w:type="gramStart"/>
            <w:r w:rsidRPr="001D70C0">
              <w:rPr>
                <w:rFonts w:ascii="Times New Roman" w:hAnsi="Times New Roman" w:cs="Times New Roman"/>
                <w:b w:val="0"/>
                <w:sz w:val="24"/>
                <w:szCs w:val="24"/>
              </w:rPr>
              <w:t>своих</w:t>
            </w:r>
            <w:proofErr w:type="gramEnd"/>
          </w:p>
          <w:p w:rsidR="00D205CF" w:rsidRPr="001D70C0" w:rsidRDefault="00D205CF" w:rsidP="00063CBC">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 xml:space="preserve">доходах, об имуществе и обязательствах </w:t>
            </w:r>
            <w:proofErr w:type="gramStart"/>
            <w:r w:rsidRPr="001D70C0">
              <w:rPr>
                <w:rFonts w:ascii="Times New Roman" w:hAnsi="Times New Roman" w:cs="Times New Roman"/>
                <w:b w:val="0"/>
                <w:sz w:val="24"/>
                <w:szCs w:val="24"/>
              </w:rPr>
              <w:t>имущественного</w:t>
            </w:r>
            <w:proofErr w:type="gramEnd"/>
          </w:p>
          <w:p w:rsidR="00D205CF" w:rsidRPr="001D70C0" w:rsidRDefault="00D205CF" w:rsidP="00063CBC">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характера, а также сведения о доходах, об имуществе и</w:t>
            </w:r>
          </w:p>
          <w:p w:rsidR="00D205CF" w:rsidRPr="001D70C0" w:rsidRDefault="00D205CF" w:rsidP="00063CBC">
            <w:pPr>
              <w:pStyle w:val="ConsPlusTitle"/>
              <w:rPr>
                <w:rFonts w:ascii="Times New Roman" w:hAnsi="Times New Roman" w:cs="Times New Roman"/>
                <w:b w:val="0"/>
                <w:sz w:val="24"/>
                <w:szCs w:val="24"/>
              </w:rPr>
            </w:pPr>
            <w:proofErr w:type="gramStart"/>
            <w:r w:rsidRPr="001D70C0">
              <w:rPr>
                <w:rFonts w:ascii="Times New Roman" w:hAnsi="Times New Roman" w:cs="Times New Roman"/>
                <w:b w:val="0"/>
                <w:sz w:val="24"/>
                <w:szCs w:val="24"/>
              </w:rPr>
              <w:t>обязательствах</w:t>
            </w:r>
            <w:proofErr w:type="gramEnd"/>
            <w:r w:rsidRPr="001D70C0">
              <w:rPr>
                <w:rFonts w:ascii="Times New Roman" w:hAnsi="Times New Roman" w:cs="Times New Roman"/>
                <w:b w:val="0"/>
                <w:sz w:val="24"/>
                <w:szCs w:val="24"/>
              </w:rPr>
              <w:t xml:space="preserve"> имущественного характера своих супруги</w:t>
            </w:r>
          </w:p>
          <w:p w:rsidR="00D205CF" w:rsidRPr="001D70C0" w:rsidRDefault="00D205CF" w:rsidP="00063CBC">
            <w:pPr>
              <w:pStyle w:val="ConsPlusTitle"/>
              <w:rPr>
                <w:rFonts w:ascii="Times New Roman" w:hAnsi="Times New Roman" w:cs="Times New Roman"/>
                <w:color w:val="FF0000"/>
                <w:sz w:val="24"/>
                <w:szCs w:val="24"/>
              </w:rPr>
            </w:pPr>
            <w:r w:rsidRPr="001D70C0">
              <w:rPr>
                <w:rFonts w:ascii="Times New Roman" w:hAnsi="Times New Roman" w:cs="Times New Roman"/>
                <w:b w:val="0"/>
                <w:sz w:val="24"/>
                <w:szCs w:val="24"/>
              </w:rPr>
              <w:t>(супруга) и несовершеннолетних детей</w:t>
            </w:r>
          </w:p>
        </w:tc>
        <w:tc>
          <w:tcPr>
            <w:tcW w:w="1233" w:type="pct"/>
          </w:tcPr>
          <w:p w:rsidR="00D205CF" w:rsidRPr="001D70C0" w:rsidRDefault="00D205CF" w:rsidP="00063CBC">
            <w:pPr>
              <w:suppressAutoHyphens/>
              <w:autoSpaceDE w:val="0"/>
              <w:autoSpaceDN w:val="0"/>
              <w:adjustRightInd w:val="0"/>
            </w:pPr>
            <w:r w:rsidRPr="001D70C0">
              <w:t xml:space="preserve">всего </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8700E4" w:rsidRDefault="00D205CF" w:rsidP="00063CBC">
            <w:pPr>
              <w:suppressAutoHyphens/>
              <w:autoSpaceDE w:val="0"/>
              <w:autoSpaceDN w:val="0"/>
              <w:adjustRightInd w:val="0"/>
              <w:jc w:val="center"/>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D0623C">
              <w:t xml:space="preserve">Рассмотрение отчета о выполнении муниципальной программы «Противодействие коррупции в </w:t>
            </w:r>
            <w:r w:rsidRPr="00D0623C">
              <w:lastRenderedPageBreak/>
              <w:t>Находкинском городском округе на 2023-2027 годы»</w:t>
            </w:r>
          </w:p>
        </w:tc>
        <w:tc>
          <w:tcPr>
            <w:tcW w:w="1233" w:type="pct"/>
          </w:tcPr>
          <w:p w:rsidR="00D205CF" w:rsidRPr="008700E4" w:rsidRDefault="00D205CF" w:rsidP="00063CBC">
            <w:pPr>
              <w:suppressAutoHyphens/>
              <w:autoSpaceDE w:val="0"/>
              <w:autoSpaceDN w:val="0"/>
              <w:adjustRightInd w:val="0"/>
            </w:pPr>
            <w:r w:rsidRPr="008700E4">
              <w:lastRenderedPageBreak/>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1D70C0" w:rsidTr="00063CBC">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063CBC">
            <w:pPr>
              <w:pStyle w:val="Default"/>
              <w:ind w:left="36" w:right="-28"/>
              <w:rPr>
                <w:color w:val="FF0000"/>
              </w:rPr>
            </w:pPr>
            <w:r w:rsidRPr="001D70C0">
              <w:rPr>
                <w:color w:val="auto"/>
              </w:rPr>
              <w:t>Организация проведения оценки коррупционных рисков, возникающих при реализации возложенных полномочий, внесение изменений в перечень коррупционно опасных функций</w:t>
            </w:r>
          </w:p>
        </w:tc>
        <w:tc>
          <w:tcPr>
            <w:tcW w:w="1233" w:type="pct"/>
          </w:tcPr>
          <w:p w:rsidR="00D205CF" w:rsidRPr="001D70C0" w:rsidRDefault="00D205CF" w:rsidP="00063CBC">
            <w:pPr>
              <w:suppressAutoHyphens/>
              <w:autoSpaceDE w:val="0"/>
              <w:autoSpaceDN w:val="0"/>
              <w:adjustRightInd w:val="0"/>
            </w:pPr>
            <w:r w:rsidRPr="001D70C0">
              <w:t xml:space="preserve">всего </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1D70C0" w:rsidTr="00063CBC">
        <w:trPr>
          <w:trHeight w:val="57"/>
          <w:tblCellSpacing w:w="5" w:type="nil"/>
        </w:trPr>
        <w:tc>
          <w:tcPr>
            <w:tcW w:w="195" w:type="pct"/>
            <w:vMerge/>
          </w:tcPr>
          <w:p w:rsidR="00D205CF" w:rsidRPr="001D70C0"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D70C0" w:rsidRDefault="00D205CF" w:rsidP="00063CBC">
            <w:pPr>
              <w:suppressAutoHyphens/>
              <w:autoSpaceDE w:val="0"/>
              <w:autoSpaceDN w:val="0"/>
              <w:adjustRightInd w:val="0"/>
              <w:jc w:val="center"/>
            </w:pPr>
          </w:p>
        </w:tc>
        <w:tc>
          <w:tcPr>
            <w:tcW w:w="1233" w:type="pct"/>
          </w:tcPr>
          <w:p w:rsidR="00D205CF" w:rsidRPr="001D70C0" w:rsidRDefault="00D205CF" w:rsidP="00063CBC">
            <w:pPr>
              <w:suppressAutoHyphens/>
              <w:autoSpaceDE w:val="0"/>
              <w:autoSpaceDN w:val="0"/>
              <w:adjustRightInd w:val="0"/>
            </w:pPr>
            <w:r w:rsidRPr="001D70C0">
              <w:t>бюджет Находкинского городского округа</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1D70C0" w:rsidTr="00063CBC">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063CBC">
            <w:pPr>
              <w:pStyle w:val="ConsPlusNormal"/>
              <w:ind w:left="36"/>
              <w:rPr>
                <w:rFonts w:ascii="Times New Roman" w:hAnsi="Times New Roman" w:cs="Times New Roman"/>
                <w:color w:val="FF0000"/>
                <w:sz w:val="24"/>
                <w:szCs w:val="24"/>
              </w:rPr>
            </w:pPr>
            <w:r w:rsidRPr="001D70C0">
              <w:rPr>
                <w:rFonts w:ascii="Times New Roman" w:hAnsi="Times New Roman" w:cs="Times New Roman"/>
                <w:sz w:val="24"/>
                <w:szCs w:val="24"/>
              </w:rPr>
              <w:t>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w:t>
            </w:r>
          </w:p>
        </w:tc>
        <w:tc>
          <w:tcPr>
            <w:tcW w:w="1233" w:type="pct"/>
          </w:tcPr>
          <w:p w:rsidR="00D205CF" w:rsidRPr="001D70C0" w:rsidRDefault="00D205CF" w:rsidP="00063CBC">
            <w:pPr>
              <w:suppressAutoHyphens/>
              <w:autoSpaceDE w:val="0"/>
              <w:autoSpaceDN w:val="0"/>
              <w:adjustRightInd w:val="0"/>
            </w:pPr>
            <w:r w:rsidRPr="001D70C0">
              <w:t xml:space="preserve">всего </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1D70C0" w:rsidTr="00063CBC">
        <w:trPr>
          <w:trHeight w:val="57"/>
          <w:tblCellSpacing w:w="5" w:type="nil"/>
        </w:trPr>
        <w:tc>
          <w:tcPr>
            <w:tcW w:w="195" w:type="pct"/>
            <w:vMerge/>
          </w:tcPr>
          <w:p w:rsidR="00D205CF" w:rsidRPr="001D70C0"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D70C0" w:rsidRDefault="00D205CF" w:rsidP="00063CBC">
            <w:pPr>
              <w:suppressAutoHyphens/>
              <w:autoSpaceDE w:val="0"/>
              <w:autoSpaceDN w:val="0"/>
              <w:adjustRightInd w:val="0"/>
              <w:jc w:val="center"/>
            </w:pPr>
          </w:p>
        </w:tc>
        <w:tc>
          <w:tcPr>
            <w:tcW w:w="1233" w:type="pct"/>
          </w:tcPr>
          <w:p w:rsidR="00D205CF" w:rsidRPr="001D70C0" w:rsidRDefault="00D205CF" w:rsidP="00063CBC">
            <w:pPr>
              <w:suppressAutoHyphens/>
              <w:autoSpaceDE w:val="0"/>
              <w:autoSpaceDN w:val="0"/>
              <w:adjustRightInd w:val="0"/>
            </w:pPr>
            <w:r w:rsidRPr="001D70C0">
              <w:t>бюджет Находкинского городского округа</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1D70C0" w:rsidTr="00063CBC">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063CBC">
            <w:pPr>
              <w:suppressAutoHyphens/>
              <w:autoSpaceDE w:val="0"/>
              <w:autoSpaceDN w:val="0"/>
              <w:adjustRightInd w:val="0"/>
            </w:pPr>
            <w:r w:rsidRPr="001D70C0">
              <w:t xml:space="preserve">Проведение в подведомственных муниципальных организациях мониторинга соблюдения требований </w:t>
            </w:r>
            <w:hyperlink r:id="rId11" w:history="1">
              <w:r w:rsidRPr="001D70C0">
                <w:t>статьи 13.3</w:t>
              </w:r>
            </w:hyperlink>
            <w:r w:rsidRPr="001D70C0">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D205CF" w:rsidRPr="001D70C0" w:rsidRDefault="00D205CF" w:rsidP="00063CBC">
            <w:pPr>
              <w:suppressAutoHyphens/>
              <w:autoSpaceDE w:val="0"/>
              <w:autoSpaceDN w:val="0"/>
              <w:adjustRightInd w:val="0"/>
            </w:pPr>
            <w:r w:rsidRPr="001D70C0">
              <w:t xml:space="preserve">всего </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8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62" w:type="pct"/>
          </w:tcPr>
          <w:p w:rsidR="00D205CF" w:rsidRPr="001D70C0" w:rsidRDefault="00D205CF" w:rsidP="00063CBC">
            <w:pPr>
              <w:suppressAutoHyphens/>
              <w:autoSpaceDE w:val="0"/>
              <w:autoSpaceDN w:val="0"/>
              <w:adjustRightInd w:val="0"/>
              <w:jc w:val="center"/>
            </w:pPr>
            <w:r w:rsidRPr="001D70C0">
              <w:t>0,00</w:t>
            </w:r>
          </w:p>
        </w:tc>
        <w:tc>
          <w:tcPr>
            <w:tcW w:w="458" w:type="pct"/>
          </w:tcPr>
          <w:p w:rsidR="00D205CF" w:rsidRPr="001D70C0" w:rsidRDefault="00D205CF" w:rsidP="00063CBC">
            <w:pPr>
              <w:suppressAutoHyphens/>
              <w:autoSpaceDE w:val="0"/>
              <w:autoSpaceDN w:val="0"/>
              <w:adjustRightInd w:val="0"/>
              <w:jc w:val="center"/>
            </w:pPr>
            <w:r w:rsidRPr="001D70C0">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657B29">
              <w:t>Организация и обеспечение работы по предупреждению коррупции в подведомственных муниципальных организациях Находкинского городского округа</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657B29">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657B29" w:rsidRDefault="00D205CF" w:rsidP="00063CBC">
            <w:pPr>
              <w:pStyle w:val="ConsPlusNormal"/>
              <w:spacing w:line="264" w:lineRule="auto"/>
              <w:ind w:left="36"/>
              <w:rPr>
                <w:rFonts w:ascii="Times New Roman" w:hAnsi="Times New Roman" w:cs="Times New Roman"/>
                <w:sz w:val="24"/>
                <w:szCs w:val="24"/>
              </w:rPr>
            </w:pPr>
            <w:r w:rsidRPr="00657B29">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w:t>
            </w:r>
            <w:proofErr w:type="gramStart"/>
            <w:r w:rsidRPr="00657B29">
              <w:rPr>
                <w:rFonts w:ascii="Times New Roman" w:hAnsi="Times New Roman" w:cs="Times New Roman"/>
                <w:sz w:val="24"/>
                <w:szCs w:val="24"/>
              </w:rPr>
              <w:t>на</w:t>
            </w:r>
            <w:proofErr w:type="gramEnd"/>
          </w:p>
          <w:p w:rsidR="00D205CF" w:rsidRPr="008700E4" w:rsidRDefault="00D205CF" w:rsidP="00063CBC">
            <w:pPr>
              <w:suppressAutoHyphens/>
              <w:autoSpaceDE w:val="0"/>
              <w:autoSpaceDN w:val="0"/>
              <w:adjustRightInd w:val="0"/>
            </w:pPr>
            <w:r w:rsidRPr="00657B29">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657B29">
              <w:t xml:space="preserve">Проведение анализа сведений, в </w:t>
            </w:r>
            <w:r w:rsidRPr="00657B29">
              <w:lastRenderedPageBreak/>
              <w:t>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w:t>
            </w:r>
          </w:p>
        </w:tc>
        <w:tc>
          <w:tcPr>
            <w:tcW w:w="1233" w:type="pct"/>
          </w:tcPr>
          <w:p w:rsidR="00D205CF" w:rsidRPr="008700E4" w:rsidRDefault="00D205CF" w:rsidP="00063CBC">
            <w:pPr>
              <w:suppressAutoHyphens/>
              <w:autoSpaceDE w:val="0"/>
              <w:autoSpaceDN w:val="0"/>
              <w:adjustRightInd w:val="0"/>
            </w:pPr>
            <w:r w:rsidRPr="008700E4">
              <w:lastRenderedPageBreak/>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657B29">
              <w:t>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063CBC">
            <w:pPr>
              <w:suppressAutoHyphens/>
              <w:autoSpaceDE w:val="0"/>
              <w:autoSpaceDN w:val="0"/>
              <w:adjustRightInd w:val="0"/>
            </w:pPr>
            <w:r w:rsidRPr="00657B29">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w:t>
            </w:r>
          </w:p>
        </w:tc>
        <w:tc>
          <w:tcPr>
            <w:tcW w:w="1233" w:type="pct"/>
          </w:tcPr>
          <w:p w:rsidR="00D205CF" w:rsidRPr="008700E4" w:rsidRDefault="00D205CF" w:rsidP="00063CBC">
            <w:pPr>
              <w:suppressAutoHyphens/>
              <w:autoSpaceDE w:val="0"/>
              <w:autoSpaceDN w:val="0"/>
              <w:adjustRightInd w:val="0"/>
            </w:pPr>
            <w:r w:rsidRPr="008700E4">
              <w:t xml:space="preserve">всего </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063CBC">
            <w:pPr>
              <w:suppressAutoHyphens/>
              <w:autoSpaceDE w:val="0"/>
              <w:autoSpaceDN w:val="0"/>
              <w:adjustRightInd w:val="0"/>
            </w:pPr>
          </w:p>
        </w:tc>
        <w:tc>
          <w:tcPr>
            <w:tcW w:w="1233" w:type="pct"/>
          </w:tcPr>
          <w:p w:rsidR="00D205CF" w:rsidRPr="008700E4" w:rsidRDefault="00D205CF" w:rsidP="00063CBC">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8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62" w:type="pct"/>
          </w:tcPr>
          <w:p w:rsidR="00D205CF" w:rsidRPr="008700E4" w:rsidRDefault="00D205CF" w:rsidP="00063CBC">
            <w:pPr>
              <w:suppressAutoHyphens/>
              <w:autoSpaceDE w:val="0"/>
              <w:autoSpaceDN w:val="0"/>
              <w:adjustRightInd w:val="0"/>
              <w:jc w:val="center"/>
            </w:pPr>
            <w:r w:rsidRPr="008700E4">
              <w:t>0,00</w:t>
            </w:r>
          </w:p>
        </w:tc>
        <w:tc>
          <w:tcPr>
            <w:tcW w:w="458" w:type="pct"/>
          </w:tcPr>
          <w:p w:rsidR="00D205CF" w:rsidRPr="008700E4" w:rsidRDefault="00D205CF" w:rsidP="00063CBC">
            <w:pPr>
              <w:suppressAutoHyphens/>
              <w:autoSpaceDE w:val="0"/>
              <w:autoSpaceDN w:val="0"/>
              <w:adjustRightInd w:val="0"/>
              <w:jc w:val="center"/>
            </w:pPr>
            <w:r w:rsidRPr="008700E4">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w:t>
            </w:r>
            <w:r w:rsidRPr="00657B29">
              <w:lastRenderedPageBreak/>
              <w:t>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CF06F4"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657B29">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856BB7" w:rsidRDefault="00D205CF" w:rsidP="00063CBC">
            <w:pPr>
              <w:pStyle w:val="Default"/>
              <w:ind w:left="36" w:right="-28"/>
            </w:pPr>
            <w:r w:rsidRPr="00657B29">
              <w:t xml:space="preserve">Осуществление </w:t>
            </w:r>
            <w:proofErr w:type="gramStart"/>
            <w:r w:rsidRPr="00657B29">
              <w:t>контроля за</w:t>
            </w:r>
            <w:proofErr w:type="gramEnd"/>
            <w:r w:rsidRPr="00657B29">
              <w:t xml:space="preserve"> соблюдением муниципальными служащими обязанности уведомлять представителя </w:t>
            </w:r>
            <w:r w:rsidRPr="00657B29">
              <w:lastRenderedPageBreak/>
              <w:t>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Pr="00856BB7" w:rsidRDefault="00D205CF" w:rsidP="00063CBC">
            <w:pPr>
              <w:pStyle w:val="Default"/>
              <w:ind w:left="36" w:right="-28"/>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856BB7" w:rsidRDefault="00D205CF" w:rsidP="00063CBC">
            <w:pPr>
              <w:pStyle w:val="ConsPlusNormal"/>
              <w:ind w:left="36" w:hanging="36"/>
              <w:rPr>
                <w:rFonts w:ascii="Times New Roman" w:hAnsi="Times New Roman" w:cs="Times New Roman"/>
                <w:sz w:val="24"/>
                <w:szCs w:val="24"/>
              </w:rPr>
            </w:pPr>
            <w:r w:rsidRPr="00657B29">
              <w:rPr>
                <w:rFonts w:ascii="Times New Roman" w:hAnsi="Times New Roman" w:cs="Times New Roman"/>
                <w:sz w:val="24"/>
                <w:szCs w:val="24"/>
              </w:rPr>
              <w:t xml:space="preserve">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Default="00D205CF" w:rsidP="00063CBC">
            <w:pPr>
              <w:pStyle w:val="ConsPlusNormal"/>
              <w:ind w:left="36" w:hanging="36"/>
              <w:rPr>
                <w:rFonts w:ascii="Times New Roman" w:hAnsi="Times New Roman" w:cs="Times New Roman"/>
                <w:sz w:val="24"/>
                <w:szCs w:val="24"/>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A3791D" w:rsidRDefault="00D205CF" w:rsidP="00063CBC">
            <w:pPr>
              <w:pStyle w:val="ConsPlusNormal"/>
              <w:ind w:left="-28" w:right="-28" w:firstLine="28"/>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w:t>
            </w:r>
            <w:r>
              <w:rPr>
                <w:rFonts w:ascii="Times New Roman" w:hAnsi="Times New Roman" w:cs="Times New Roman"/>
                <w:sz w:val="24"/>
                <w:szCs w:val="24"/>
              </w:rPr>
              <w:t xml:space="preserve"> </w:t>
            </w:r>
            <w:r w:rsidRPr="00176E42">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Default="00D205CF" w:rsidP="00063CBC">
            <w:pPr>
              <w:pStyle w:val="ConsPlusNormal"/>
              <w:ind w:left="36" w:hanging="36"/>
              <w:rPr>
                <w:rFonts w:ascii="Times New Roman" w:hAnsi="Times New Roman" w:cs="Times New Roman"/>
                <w:sz w:val="24"/>
                <w:szCs w:val="24"/>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176E42" w:rsidRDefault="00D205CF" w:rsidP="00063CBC">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w:t>
            </w:r>
            <w:r w:rsidRPr="00176E42">
              <w:rPr>
                <w:rFonts w:ascii="Times New Roman" w:hAnsi="Times New Roman" w:cs="Times New Roman"/>
                <w:sz w:val="24"/>
                <w:szCs w:val="24"/>
              </w:rPr>
              <w:lastRenderedPageBreak/>
              <w:t>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D205CF" w:rsidRPr="0078029C" w:rsidRDefault="00D205CF" w:rsidP="00063CBC">
            <w:pPr>
              <w:widowControl w:val="0"/>
              <w:autoSpaceDE w:val="0"/>
              <w:autoSpaceDN w:val="0"/>
              <w:adjustRightInd w:val="0"/>
              <w:ind w:left="34" w:right="113"/>
            </w:pP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Default="00D205CF" w:rsidP="00063CBC">
            <w:pPr>
              <w:pStyle w:val="ConsPlusNormal"/>
              <w:ind w:left="36" w:hanging="36"/>
              <w:rPr>
                <w:rFonts w:ascii="Times New Roman" w:hAnsi="Times New Roman" w:cs="Times New Roman"/>
                <w:sz w:val="24"/>
                <w:szCs w:val="24"/>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424"/>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491699" w:rsidRDefault="00D205CF" w:rsidP="00063CBC">
            <w:pPr>
              <w:autoSpaceDE w:val="0"/>
              <w:autoSpaceDN w:val="0"/>
              <w:adjustRightInd w:val="0"/>
              <w:ind w:left="34" w:right="45"/>
            </w:pPr>
            <w:proofErr w:type="gramStart"/>
            <w:r w:rsidRPr="00176E42">
              <w:t>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w:t>
            </w:r>
            <w:proofErr w:type="gramEnd"/>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2930"/>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Pr="0078029C" w:rsidRDefault="00D205CF" w:rsidP="00063CBC">
            <w:pPr>
              <w:autoSpaceDE w:val="0"/>
              <w:autoSpaceDN w:val="0"/>
              <w:adjustRightInd w:val="0"/>
              <w:ind w:left="34" w:right="45"/>
            </w:pPr>
          </w:p>
        </w:tc>
        <w:tc>
          <w:tcPr>
            <w:tcW w:w="1233" w:type="pct"/>
          </w:tcPr>
          <w:p w:rsidR="00D205CF" w:rsidRPr="00491699"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491699" w:rsidRDefault="00D205CF" w:rsidP="00063CBC">
            <w:pPr>
              <w:suppressAutoHyphens/>
              <w:autoSpaceDE w:val="0"/>
              <w:autoSpaceDN w:val="0"/>
              <w:adjustRightInd w:val="0"/>
              <w:jc w:val="center"/>
            </w:pPr>
            <w:r>
              <w:t>0,00</w:t>
            </w:r>
          </w:p>
        </w:tc>
        <w:tc>
          <w:tcPr>
            <w:tcW w:w="482" w:type="pct"/>
          </w:tcPr>
          <w:p w:rsidR="00D205CF" w:rsidRPr="00491699" w:rsidRDefault="00D205CF" w:rsidP="00063CBC">
            <w:pPr>
              <w:suppressAutoHyphens/>
              <w:autoSpaceDE w:val="0"/>
              <w:autoSpaceDN w:val="0"/>
              <w:adjustRightInd w:val="0"/>
              <w:jc w:val="center"/>
            </w:pPr>
            <w:r>
              <w:t>0,00</w:t>
            </w:r>
          </w:p>
        </w:tc>
        <w:tc>
          <w:tcPr>
            <w:tcW w:w="462" w:type="pct"/>
          </w:tcPr>
          <w:p w:rsidR="00D205CF" w:rsidRPr="00491699"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780542" w:rsidRDefault="00D205CF" w:rsidP="00063CBC">
            <w:pPr>
              <w:pStyle w:val="Default"/>
              <w:ind w:left="36" w:right="48"/>
            </w:pPr>
            <w:r w:rsidRPr="00176E42">
              <w:t xml:space="preserve">Проведение анализа сведений о предыдущей трудовой деятельности граждан, поступающих на муниципальную службу, с целью выявления ситуаций, при которых их личная заинтересованность (прямая или косвенная) может влиять на </w:t>
            </w:r>
            <w:r w:rsidRPr="00176E42">
              <w:lastRenderedPageBreak/>
              <w:t>надлежащее, объективное и беспристрастное исполнение ими должностных обязанностей (осуществление полномочий)</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4A565D" w:rsidRDefault="00D205CF" w:rsidP="00063CBC">
            <w:pPr>
              <w:suppressAutoHyphens/>
              <w:autoSpaceDE w:val="0"/>
              <w:autoSpaceDN w:val="0"/>
              <w:adjustRightInd w:val="0"/>
              <w:jc w:val="center"/>
              <w:rPr>
                <w:lang w:val="en-US"/>
              </w:rP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6386A" w:rsidRDefault="00D205CF" w:rsidP="00063CBC">
            <w:pPr>
              <w:pStyle w:val="ConsPlusNormal"/>
              <w:spacing w:line="264" w:lineRule="auto"/>
              <w:ind w:left="-28" w:right="-28" w:firstLine="28"/>
              <w:rPr>
                <w:rFonts w:ascii="Times New Roman" w:hAnsi="Times New Roman" w:cs="Times New Roman"/>
                <w:sz w:val="24"/>
                <w:szCs w:val="24"/>
              </w:rPr>
            </w:pPr>
            <w:proofErr w:type="gramStart"/>
            <w:r w:rsidRPr="0016386A">
              <w:rPr>
                <w:rFonts w:ascii="Times New Roman" w:hAnsi="Times New Roman" w:cs="Times New Roman"/>
                <w:sz w:val="24"/>
                <w:szCs w:val="24"/>
              </w:rPr>
              <w:t xml:space="preserve">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w:t>
            </w:r>
            <w:proofErr w:type="gramEnd"/>
          </w:p>
          <w:p w:rsidR="00D205CF" w:rsidRPr="00F579A4" w:rsidRDefault="00D205CF" w:rsidP="00063CBC">
            <w:pPr>
              <w:pStyle w:val="Default"/>
              <w:ind w:left="36" w:right="48"/>
              <w:rPr>
                <w:color w:val="FF0000"/>
              </w:rPr>
            </w:pP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16386A">
              <w:t>Организация и  обеспечение  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16386A">
              <w:t xml:space="preserve">Проведение анализа в полном объеме материалов личных дел муниципальных служащих, в том числе, в анкетах, представляемых </w:t>
            </w:r>
            <w:r w:rsidRPr="0016386A">
              <w:lastRenderedPageBreak/>
              <w:t>при назначении на указанные должности и при  поступлении на службу</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A5722B" w:rsidRDefault="00D205CF" w:rsidP="00063CBC">
            <w:pPr>
              <w:pStyle w:val="ConsPlusNormal"/>
              <w:rPr>
                <w:rFonts w:ascii="Times New Roman" w:hAnsi="Times New Roman" w:cs="Times New Roman"/>
                <w:color w:val="FF0000"/>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16386A">
              <w:t xml:space="preserve">Осуществление </w:t>
            </w:r>
            <w:proofErr w:type="gramStart"/>
            <w:r w:rsidRPr="0016386A">
              <w:t>контроля за</w:t>
            </w:r>
            <w:proofErr w:type="gramEnd"/>
            <w:r w:rsidRPr="0016386A">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E41742" w:rsidRDefault="00D205CF" w:rsidP="00063CBC">
            <w:pPr>
              <w:pStyle w:val="ConsPlusNormal"/>
              <w:rPr>
                <w:rFonts w:ascii="Times New Roman" w:hAnsi="Times New Roman" w:cs="Times New Roman"/>
                <w:color w:val="FF0000"/>
                <w:sz w:val="24"/>
                <w:szCs w:val="24"/>
              </w:rPr>
            </w:pPr>
            <w:r w:rsidRPr="0016386A">
              <w:rPr>
                <w:rFonts w:ascii="Times New Roman" w:hAnsi="Times New Roman" w:cs="Times New Roman"/>
                <w:sz w:val="24"/>
                <w:szCs w:val="24"/>
              </w:rPr>
              <w:t xml:space="preserve">Проведение проверок эффективности использования </w:t>
            </w:r>
            <w:r w:rsidRPr="0016386A">
              <w:rPr>
                <w:rFonts w:ascii="Times New Roman" w:hAnsi="Times New Roman" w:cs="Times New Roman"/>
                <w:sz w:val="24"/>
                <w:szCs w:val="24"/>
              </w:rPr>
              <w:lastRenderedPageBreak/>
              <w:t>бюджетных средств подведомственными муниципальными учреждениями</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D205CF" w:rsidRPr="00576EB6" w:rsidRDefault="00D205CF" w:rsidP="00063CBC">
            <w:pPr>
              <w:suppressAutoHyphens/>
              <w:autoSpaceDE w:val="0"/>
              <w:autoSpaceDN w:val="0"/>
              <w:adjustRightInd w:val="0"/>
              <w:jc w:val="center"/>
            </w:pPr>
            <w:r>
              <w:lastRenderedPageBreak/>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16386A">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pPr>
            <w:r w:rsidRPr="00783F6D">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12302" w:rsidRDefault="00D205CF" w:rsidP="00063CBC">
            <w:pPr>
              <w:suppressAutoHyphens/>
              <w:autoSpaceDE w:val="0"/>
              <w:autoSpaceDN w:val="0"/>
              <w:adjustRightInd w:val="0"/>
            </w:pPr>
            <w:r w:rsidRPr="00657B2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12302"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12302" w:rsidRDefault="00D205CF" w:rsidP="00063CBC">
            <w:pPr>
              <w:suppressAutoHyphens/>
              <w:autoSpaceDE w:val="0"/>
              <w:autoSpaceDN w:val="0"/>
              <w:adjustRightInd w:val="0"/>
            </w:pPr>
            <w:r w:rsidRPr="00783F6D">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w:t>
            </w:r>
            <w:r w:rsidRPr="00783F6D">
              <w:lastRenderedPageBreak/>
              <w:t>надлежащее, объективное и беспристрастное исполнение ими должностных обязанностей (осуществление полномочий)</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12302" w:rsidRDefault="00D205CF" w:rsidP="00063CBC">
            <w:pPr>
              <w:suppressAutoHyphens/>
              <w:autoSpaceDE w:val="0"/>
              <w:autoSpaceDN w:val="0"/>
              <w:adjustRightInd w:val="0"/>
              <w:jc w:val="cente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D205CF" w:rsidRPr="00112302" w:rsidRDefault="00D205CF" w:rsidP="00063CBC">
            <w:pPr>
              <w:pStyle w:val="Default"/>
              <w:ind w:left="36"/>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233"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D205CF" w:rsidRPr="00F579A4" w:rsidRDefault="00D205CF" w:rsidP="00063CBC">
            <w:pPr>
              <w:pStyle w:val="ConsPlusNormal"/>
              <w:rPr>
                <w:rFonts w:ascii="Times New Roman" w:hAnsi="Times New Roman" w:cs="Times New Roman"/>
                <w:color w:val="FF0000"/>
                <w:sz w:val="24"/>
                <w:szCs w:val="24"/>
              </w:rPr>
            </w:pPr>
            <w:r w:rsidRPr="00C709C9">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w:t>
            </w:r>
            <w:r w:rsidRPr="00C709C9">
              <w:rPr>
                <w:rFonts w:ascii="Times New Roman" w:hAnsi="Times New Roman" w:cs="Times New Roman"/>
              </w:rPr>
              <w:t xml:space="preserve"> </w:t>
            </w:r>
            <w:r w:rsidRPr="00C709C9">
              <w:rPr>
                <w:rFonts w:ascii="Times New Roman" w:hAnsi="Times New Roman" w:cs="Times New Roman"/>
                <w:sz w:val="24"/>
                <w:szCs w:val="24"/>
              </w:rPr>
              <w:t xml:space="preserve">коррупции,  в мероприятиях по профессиональному развитию в области противодействия коррупции, в том числе их </w:t>
            </w:r>
            <w:proofErr w:type="gramStart"/>
            <w:r w:rsidRPr="00C709C9">
              <w:rPr>
                <w:rFonts w:ascii="Times New Roman" w:hAnsi="Times New Roman" w:cs="Times New Roman"/>
                <w:sz w:val="24"/>
                <w:szCs w:val="24"/>
              </w:rPr>
              <w:t>обучение</w:t>
            </w:r>
            <w:proofErr w:type="gramEnd"/>
            <w:r w:rsidRPr="00C709C9">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47,00</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47,00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47,00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47,00</w:t>
            </w:r>
          </w:p>
        </w:tc>
        <w:tc>
          <w:tcPr>
            <w:tcW w:w="458" w:type="pct"/>
            <w:tcBorders>
              <w:top w:val="single" w:sz="4" w:space="0" w:color="auto"/>
              <w:left w:val="single" w:sz="4" w:space="0" w:color="auto"/>
              <w:bottom w:val="single" w:sz="4" w:space="0" w:color="auto"/>
              <w:right w:val="single" w:sz="4" w:space="0" w:color="auto"/>
            </w:tcBorders>
          </w:tcPr>
          <w:p w:rsidR="00D205CF" w:rsidRPr="00576EB6" w:rsidRDefault="00D205CF" w:rsidP="00063CBC">
            <w:pPr>
              <w:suppressAutoHyphens/>
              <w:autoSpaceDE w:val="0"/>
              <w:autoSpaceDN w:val="0"/>
              <w:adjustRightInd w:val="0"/>
              <w:jc w:val="center"/>
            </w:pPr>
            <w:r>
              <w:t>47,00</w:t>
            </w:r>
          </w:p>
        </w:tc>
      </w:tr>
      <w:tr w:rsidR="00D205CF" w:rsidRPr="00576EB6" w:rsidTr="00063CBC">
        <w:trPr>
          <w:trHeight w:val="57"/>
          <w:tblCellSpacing w:w="5" w:type="nil"/>
        </w:trPr>
        <w:tc>
          <w:tcPr>
            <w:tcW w:w="195" w:type="pct"/>
            <w:vMerge/>
          </w:tcPr>
          <w:p w:rsidR="00D205CF" w:rsidRPr="00576EB6" w:rsidRDefault="00D205CF" w:rsidP="00063CBC">
            <w:p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47,00</w:t>
            </w:r>
          </w:p>
        </w:tc>
        <w:tc>
          <w:tcPr>
            <w:tcW w:w="482" w:type="pct"/>
          </w:tcPr>
          <w:p w:rsidR="00D205CF" w:rsidRPr="00576EB6" w:rsidRDefault="00D205CF" w:rsidP="00063CBC">
            <w:pPr>
              <w:suppressAutoHyphens/>
              <w:autoSpaceDE w:val="0"/>
              <w:autoSpaceDN w:val="0"/>
              <w:adjustRightInd w:val="0"/>
              <w:jc w:val="center"/>
            </w:pPr>
            <w:r>
              <w:t>47,00</w:t>
            </w:r>
          </w:p>
        </w:tc>
        <w:tc>
          <w:tcPr>
            <w:tcW w:w="462" w:type="pct"/>
          </w:tcPr>
          <w:p w:rsidR="00D205CF" w:rsidRPr="00576EB6" w:rsidRDefault="00D205CF" w:rsidP="00063CBC">
            <w:pPr>
              <w:suppressAutoHyphens/>
              <w:autoSpaceDE w:val="0"/>
              <w:autoSpaceDN w:val="0"/>
              <w:adjustRightInd w:val="0"/>
              <w:jc w:val="center"/>
            </w:pPr>
            <w:r>
              <w:t>47,00</w:t>
            </w:r>
          </w:p>
        </w:tc>
        <w:tc>
          <w:tcPr>
            <w:tcW w:w="462" w:type="pct"/>
          </w:tcPr>
          <w:p w:rsidR="00D205CF" w:rsidRPr="00576EB6" w:rsidRDefault="00D205CF" w:rsidP="00063CBC">
            <w:pPr>
              <w:suppressAutoHyphens/>
              <w:autoSpaceDE w:val="0"/>
              <w:autoSpaceDN w:val="0"/>
              <w:adjustRightInd w:val="0"/>
              <w:jc w:val="center"/>
            </w:pPr>
            <w:r>
              <w:t>47,00</w:t>
            </w:r>
          </w:p>
        </w:tc>
        <w:tc>
          <w:tcPr>
            <w:tcW w:w="458" w:type="pct"/>
          </w:tcPr>
          <w:p w:rsidR="00D205CF" w:rsidRPr="00576EB6" w:rsidRDefault="00D205CF" w:rsidP="00063CBC">
            <w:pPr>
              <w:suppressAutoHyphens/>
              <w:autoSpaceDE w:val="0"/>
              <w:autoSpaceDN w:val="0"/>
              <w:adjustRightInd w:val="0"/>
              <w:jc w:val="center"/>
            </w:pPr>
            <w:r>
              <w:t>47,00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w:t>
            </w:r>
            <w:r>
              <w:t>ласти противодействия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132,00</w:t>
            </w:r>
          </w:p>
        </w:tc>
        <w:tc>
          <w:tcPr>
            <w:tcW w:w="482" w:type="pct"/>
          </w:tcPr>
          <w:p w:rsidR="00D205CF" w:rsidRPr="00576EB6" w:rsidRDefault="00D205CF" w:rsidP="00063CBC">
            <w:pPr>
              <w:suppressAutoHyphens/>
              <w:autoSpaceDE w:val="0"/>
              <w:autoSpaceDN w:val="0"/>
              <w:adjustRightInd w:val="0"/>
              <w:jc w:val="center"/>
            </w:pPr>
            <w:r>
              <w:t>132,00</w:t>
            </w:r>
          </w:p>
        </w:tc>
        <w:tc>
          <w:tcPr>
            <w:tcW w:w="462" w:type="pct"/>
          </w:tcPr>
          <w:p w:rsidR="00D205CF" w:rsidRPr="00576EB6" w:rsidRDefault="00D205CF" w:rsidP="00063CBC">
            <w:pPr>
              <w:suppressAutoHyphens/>
              <w:autoSpaceDE w:val="0"/>
              <w:autoSpaceDN w:val="0"/>
              <w:adjustRightInd w:val="0"/>
              <w:jc w:val="center"/>
            </w:pPr>
            <w:r>
              <w:t>132,00</w:t>
            </w:r>
          </w:p>
        </w:tc>
        <w:tc>
          <w:tcPr>
            <w:tcW w:w="462" w:type="pct"/>
          </w:tcPr>
          <w:p w:rsidR="00D205CF" w:rsidRPr="00576EB6" w:rsidRDefault="00D205CF" w:rsidP="00063CBC">
            <w:pPr>
              <w:suppressAutoHyphens/>
              <w:autoSpaceDE w:val="0"/>
              <w:autoSpaceDN w:val="0"/>
              <w:adjustRightInd w:val="0"/>
              <w:jc w:val="center"/>
            </w:pPr>
            <w:r>
              <w:t>132,00</w:t>
            </w:r>
          </w:p>
        </w:tc>
        <w:tc>
          <w:tcPr>
            <w:tcW w:w="458" w:type="pct"/>
          </w:tcPr>
          <w:p w:rsidR="00D205CF" w:rsidRPr="00576EB6" w:rsidRDefault="00D205CF" w:rsidP="00063CBC">
            <w:pPr>
              <w:suppressAutoHyphens/>
              <w:autoSpaceDE w:val="0"/>
              <w:autoSpaceDN w:val="0"/>
              <w:adjustRightInd w:val="0"/>
              <w:jc w:val="center"/>
            </w:pPr>
            <w:r>
              <w:t>132,00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132,00</w:t>
            </w:r>
          </w:p>
        </w:tc>
        <w:tc>
          <w:tcPr>
            <w:tcW w:w="482" w:type="pct"/>
          </w:tcPr>
          <w:p w:rsidR="00D205CF" w:rsidRPr="00576EB6" w:rsidRDefault="00D205CF" w:rsidP="00063CBC">
            <w:pPr>
              <w:suppressAutoHyphens/>
              <w:autoSpaceDE w:val="0"/>
              <w:autoSpaceDN w:val="0"/>
              <w:adjustRightInd w:val="0"/>
              <w:jc w:val="center"/>
            </w:pPr>
            <w:r>
              <w:t>132,00</w:t>
            </w:r>
          </w:p>
        </w:tc>
        <w:tc>
          <w:tcPr>
            <w:tcW w:w="462" w:type="pct"/>
          </w:tcPr>
          <w:p w:rsidR="00D205CF" w:rsidRPr="00576EB6" w:rsidRDefault="00D205CF" w:rsidP="00063CBC">
            <w:pPr>
              <w:suppressAutoHyphens/>
              <w:autoSpaceDE w:val="0"/>
              <w:autoSpaceDN w:val="0"/>
              <w:adjustRightInd w:val="0"/>
              <w:jc w:val="center"/>
            </w:pPr>
            <w:r>
              <w:t>132,00</w:t>
            </w:r>
          </w:p>
        </w:tc>
        <w:tc>
          <w:tcPr>
            <w:tcW w:w="462" w:type="pct"/>
          </w:tcPr>
          <w:p w:rsidR="00D205CF" w:rsidRPr="00576EB6" w:rsidRDefault="00D205CF" w:rsidP="00063CBC">
            <w:pPr>
              <w:suppressAutoHyphens/>
              <w:autoSpaceDE w:val="0"/>
              <w:autoSpaceDN w:val="0"/>
              <w:adjustRightInd w:val="0"/>
              <w:jc w:val="center"/>
            </w:pPr>
            <w:r>
              <w:t>132,00</w:t>
            </w:r>
          </w:p>
        </w:tc>
        <w:tc>
          <w:tcPr>
            <w:tcW w:w="458" w:type="pct"/>
          </w:tcPr>
          <w:p w:rsidR="00D205CF" w:rsidRPr="00576EB6" w:rsidRDefault="00D205CF" w:rsidP="00063CBC">
            <w:pPr>
              <w:suppressAutoHyphens/>
              <w:autoSpaceDE w:val="0"/>
              <w:autoSpaceDN w:val="0"/>
              <w:adjustRightInd w:val="0"/>
              <w:jc w:val="center"/>
            </w:pPr>
            <w:r>
              <w:t>132,00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 xml:space="preserve">Обеспечение участия работников, в </w:t>
            </w:r>
            <w:r w:rsidRPr="00C709C9">
              <w:lastRenderedPageBreak/>
              <w:t xml:space="preserve">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709C9">
              <w:t>обучение</w:t>
            </w:r>
            <w:proofErr w:type="gramEnd"/>
            <w:r w:rsidRPr="00C709C9">
              <w:t xml:space="preserve"> по  дополнительным профессиональным программам в области противодействия коррупции</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Выпуск и распространение </w:t>
            </w:r>
          </w:p>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rsidRPr="00576EB6">
              <w:t>15,00</w:t>
            </w:r>
          </w:p>
        </w:tc>
        <w:tc>
          <w:tcPr>
            <w:tcW w:w="482" w:type="pct"/>
          </w:tcPr>
          <w:p w:rsidR="00D205CF" w:rsidRPr="00576EB6" w:rsidRDefault="00D205CF" w:rsidP="00063CBC">
            <w:pPr>
              <w:suppressAutoHyphens/>
              <w:autoSpaceDE w:val="0"/>
              <w:autoSpaceDN w:val="0"/>
              <w:adjustRightInd w:val="0"/>
              <w:jc w:val="center"/>
            </w:pPr>
            <w:r w:rsidRPr="00576EB6">
              <w:t>15,00</w:t>
            </w:r>
          </w:p>
        </w:tc>
        <w:tc>
          <w:tcPr>
            <w:tcW w:w="462" w:type="pct"/>
          </w:tcPr>
          <w:p w:rsidR="00D205CF" w:rsidRPr="00576EB6" w:rsidRDefault="00D205CF" w:rsidP="00063CBC">
            <w:pPr>
              <w:suppressAutoHyphens/>
              <w:autoSpaceDE w:val="0"/>
              <w:autoSpaceDN w:val="0"/>
              <w:adjustRightInd w:val="0"/>
              <w:jc w:val="center"/>
            </w:pPr>
            <w:r w:rsidRPr="00576EB6">
              <w:t>15,00</w:t>
            </w:r>
          </w:p>
        </w:tc>
        <w:tc>
          <w:tcPr>
            <w:tcW w:w="462" w:type="pct"/>
          </w:tcPr>
          <w:p w:rsidR="00D205CF" w:rsidRPr="00576EB6" w:rsidRDefault="00D205CF" w:rsidP="00063CBC">
            <w:pPr>
              <w:suppressAutoHyphens/>
              <w:autoSpaceDE w:val="0"/>
              <w:autoSpaceDN w:val="0"/>
              <w:adjustRightInd w:val="0"/>
              <w:jc w:val="center"/>
            </w:pPr>
            <w:r w:rsidRPr="00576EB6">
              <w:t>15,00</w:t>
            </w:r>
          </w:p>
        </w:tc>
        <w:tc>
          <w:tcPr>
            <w:tcW w:w="458" w:type="pct"/>
          </w:tcPr>
          <w:p w:rsidR="00D205CF" w:rsidRPr="00576EB6" w:rsidRDefault="00D205CF" w:rsidP="00063CBC">
            <w:pPr>
              <w:suppressAutoHyphens/>
              <w:autoSpaceDE w:val="0"/>
              <w:autoSpaceDN w:val="0"/>
              <w:adjustRightInd w:val="0"/>
              <w:jc w:val="center"/>
            </w:pPr>
            <w:r w:rsidRPr="00576EB6">
              <w:t>15,00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rsidRPr="00576EB6">
              <w:t>15,00</w:t>
            </w:r>
          </w:p>
        </w:tc>
        <w:tc>
          <w:tcPr>
            <w:tcW w:w="482" w:type="pct"/>
          </w:tcPr>
          <w:p w:rsidR="00D205CF" w:rsidRPr="00576EB6" w:rsidRDefault="00D205CF" w:rsidP="00063CBC">
            <w:pPr>
              <w:suppressAutoHyphens/>
              <w:autoSpaceDE w:val="0"/>
              <w:autoSpaceDN w:val="0"/>
              <w:adjustRightInd w:val="0"/>
              <w:jc w:val="center"/>
            </w:pPr>
            <w:r w:rsidRPr="00576EB6">
              <w:t>15,00</w:t>
            </w:r>
          </w:p>
        </w:tc>
        <w:tc>
          <w:tcPr>
            <w:tcW w:w="462" w:type="pct"/>
          </w:tcPr>
          <w:p w:rsidR="00D205CF" w:rsidRPr="00576EB6" w:rsidRDefault="00D205CF" w:rsidP="00063CBC">
            <w:pPr>
              <w:suppressAutoHyphens/>
              <w:autoSpaceDE w:val="0"/>
              <w:autoSpaceDN w:val="0"/>
              <w:adjustRightInd w:val="0"/>
              <w:jc w:val="center"/>
            </w:pPr>
            <w:r w:rsidRPr="00576EB6">
              <w:t>15,00</w:t>
            </w:r>
          </w:p>
        </w:tc>
        <w:tc>
          <w:tcPr>
            <w:tcW w:w="462" w:type="pct"/>
          </w:tcPr>
          <w:p w:rsidR="00D205CF" w:rsidRPr="00576EB6" w:rsidRDefault="00D205CF" w:rsidP="00063CBC">
            <w:pPr>
              <w:suppressAutoHyphens/>
              <w:autoSpaceDE w:val="0"/>
              <w:autoSpaceDN w:val="0"/>
              <w:adjustRightInd w:val="0"/>
              <w:jc w:val="center"/>
            </w:pPr>
            <w:r w:rsidRPr="00576EB6">
              <w:t>15,00</w:t>
            </w:r>
          </w:p>
        </w:tc>
        <w:tc>
          <w:tcPr>
            <w:tcW w:w="458" w:type="pct"/>
          </w:tcPr>
          <w:p w:rsidR="00D205CF" w:rsidRPr="00576EB6" w:rsidRDefault="00D205CF" w:rsidP="00063CBC">
            <w:pPr>
              <w:suppressAutoHyphens/>
              <w:autoSpaceDE w:val="0"/>
              <w:autoSpaceDN w:val="0"/>
              <w:adjustRightInd w:val="0"/>
              <w:jc w:val="center"/>
            </w:pPr>
            <w:r w:rsidRPr="00576EB6">
              <w:t>15,00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округа  деятельности органов местного самоуправления Находкинского городского округа по противодействию коррупции</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063CBC">
            <w:pPr>
              <w:suppressAutoHyphens/>
              <w:autoSpaceDE w:val="0"/>
              <w:autoSpaceDN w:val="0"/>
              <w:adjustRightInd w:val="0"/>
              <w:rPr>
                <w:color w:val="E36C0A"/>
              </w:rPr>
            </w:pPr>
            <w:r w:rsidRPr="00C709C9">
              <w:t xml:space="preserve">Организация и проведение в образовательных учреждениях мероприятий по </w:t>
            </w:r>
            <w:r w:rsidRPr="00C709C9">
              <w:lastRenderedPageBreak/>
              <w:t>антикоррупционному образованию</w:t>
            </w:r>
          </w:p>
        </w:tc>
        <w:tc>
          <w:tcPr>
            <w:tcW w:w="1233" w:type="pct"/>
          </w:tcPr>
          <w:p w:rsidR="00D205CF" w:rsidRPr="00576EB6" w:rsidRDefault="00D205CF" w:rsidP="00063CBC">
            <w:pPr>
              <w:suppressAutoHyphens/>
              <w:autoSpaceDE w:val="0"/>
              <w:autoSpaceDN w:val="0"/>
              <w:adjustRightInd w:val="0"/>
            </w:pPr>
            <w:r w:rsidRPr="00576EB6">
              <w:lastRenderedPageBreak/>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A86FAD" w:rsidRDefault="00D205CF" w:rsidP="00063CBC">
            <w:pPr>
              <w:jc w:val="center"/>
            </w:pPr>
            <w:r w:rsidRPr="00C709C9">
              <w:t>Организация и проведение среди учащихся общеобразовательных школ ежегодных конкурсов, приуроченных к Международному дню борьбы с коррупцией</w:t>
            </w:r>
            <w:r w:rsidRPr="00A86FAD">
              <w:t xml:space="preserve"> </w:t>
            </w:r>
          </w:p>
        </w:tc>
        <w:tc>
          <w:tcPr>
            <w:tcW w:w="1233" w:type="pct"/>
          </w:tcPr>
          <w:p w:rsidR="00D205CF" w:rsidRPr="00576EB6" w:rsidRDefault="00D205CF" w:rsidP="00063CBC">
            <w:pPr>
              <w:suppressAutoHyphens/>
              <w:autoSpaceDE w:val="0"/>
              <w:autoSpaceDN w:val="0"/>
              <w:adjustRightInd w:val="0"/>
            </w:pPr>
            <w:r w:rsidRPr="00576EB6">
              <w:t xml:space="preserve">всего </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r w:rsidR="00D205CF" w:rsidRPr="00576EB6" w:rsidTr="00063CBC">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063CBC">
            <w:pPr>
              <w:suppressAutoHyphens/>
              <w:autoSpaceDE w:val="0"/>
              <w:autoSpaceDN w:val="0"/>
              <w:adjustRightInd w:val="0"/>
              <w:rPr>
                <w:color w:val="E36C0A"/>
              </w:rPr>
            </w:pPr>
          </w:p>
        </w:tc>
        <w:tc>
          <w:tcPr>
            <w:tcW w:w="1233" w:type="pct"/>
          </w:tcPr>
          <w:p w:rsidR="00D205CF" w:rsidRPr="00576EB6" w:rsidRDefault="00D205CF" w:rsidP="00063CBC">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063CBC">
            <w:pPr>
              <w:suppressAutoHyphens/>
              <w:autoSpaceDE w:val="0"/>
              <w:autoSpaceDN w:val="0"/>
              <w:adjustRightInd w:val="0"/>
              <w:jc w:val="center"/>
            </w:pPr>
            <w:r>
              <w:t>0,00</w:t>
            </w:r>
          </w:p>
        </w:tc>
        <w:tc>
          <w:tcPr>
            <w:tcW w:w="48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62" w:type="pct"/>
          </w:tcPr>
          <w:p w:rsidR="00D205CF" w:rsidRPr="00576EB6" w:rsidRDefault="00D205CF" w:rsidP="00063CBC">
            <w:pPr>
              <w:suppressAutoHyphens/>
              <w:autoSpaceDE w:val="0"/>
              <w:autoSpaceDN w:val="0"/>
              <w:adjustRightInd w:val="0"/>
              <w:jc w:val="center"/>
            </w:pPr>
            <w:r>
              <w:t>0,00</w:t>
            </w:r>
          </w:p>
        </w:tc>
        <w:tc>
          <w:tcPr>
            <w:tcW w:w="458" w:type="pct"/>
          </w:tcPr>
          <w:p w:rsidR="00D205CF" w:rsidRPr="00576EB6" w:rsidRDefault="00D205CF" w:rsidP="00063CBC">
            <w:pPr>
              <w:suppressAutoHyphens/>
              <w:autoSpaceDE w:val="0"/>
              <w:autoSpaceDN w:val="0"/>
              <w:adjustRightInd w:val="0"/>
              <w:jc w:val="center"/>
            </w:pPr>
            <w:r>
              <w:t>0,00</w:t>
            </w:r>
          </w:p>
        </w:tc>
      </w:tr>
    </w:tbl>
    <w:p w:rsidR="00D205CF" w:rsidRDefault="00D205CF" w:rsidP="00D205CF">
      <w:pPr>
        <w:suppressAutoHyphens/>
        <w:ind w:left="10488" w:firstLine="132"/>
        <w:outlineLvl w:val="0"/>
        <w:rPr>
          <w:bCs/>
        </w:rPr>
      </w:pPr>
    </w:p>
    <w:p w:rsidR="00D205CF" w:rsidRDefault="00D205CF" w:rsidP="00D205CF">
      <w:pPr>
        <w:pStyle w:val="ConsPlusTitlePage"/>
        <w:jc w:val="center"/>
        <w:rPr>
          <w:b/>
          <w:sz w:val="26"/>
          <w:szCs w:val="26"/>
        </w:rPr>
      </w:pPr>
    </w:p>
    <w:p w:rsidR="00D205CF" w:rsidRDefault="00D205CF" w:rsidP="00D205CF">
      <w:pPr>
        <w:pStyle w:val="ConsPlusTitlePage"/>
        <w:jc w:val="center"/>
        <w:rPr>
          <w:b/>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Pr="000A4939" w:rsidRDefault="00D205CF" w:rsidP="00D205CF">
      <w:pPr>
        <w:suppressAutoHyphens/>
        <w:ind w:left="9072"/>
        <w:jc w:val="center"/>
        <w:outlineLvl w:val="0"/>
        <w:rPr>
          <w:bCs/>
        </w:rPr>
      </w:pPr>
      <w:r w:rsidRPr="000A4939">
        <w:rPr>
          <w:bCs/>
        </w:rPr>
        <w:t xml:space="preserve">Приложение </w:t>
      </w:r>
      <w:r>
        <w:rPr>
          <w:bCs/>
        </w:rPr>
        <w:t>№ 3</w:t>
      </w:r>
    </w:p>
    <w:p w:rsidR="00D205CF" w:rsidRPr="000A4939" w:rsidRDefault="00D205CF" w:rsidP="00D205CF">
      <w:pPr>
        <w:tabs>
          <w:tab w:val="left" w:pos="10093"/>
        </w:tabs>
        <w:suppressAutoHyphens/>
        <w:ind w:left="9072"/>
        <w:outlineLvl w:val="0"/>
        <w:rPr>
          <w:bCs/>
        </w:rPr>
      </w:pPr>
      <w:r w:rsidRPr="000A4939">
        <w:rPr>
          <w:bCs/>
        </w:rPr>
        <w:tab/>
      </w:r>
    </w:p>
    <w:p w:rsidR="00D205CF" w:rsidRDefault="00D205CF" w:rsidP="00D205CF">
      <w:pPr>
        <w:suppressAutoHyphens/>
        <w:ind w:left="9072"/>
        <w:outlineLvl w:val="0"/>
        <w:rPr>
          <w:bCs/>
        </w:rPr>
      </w:pPr>
      <w:r w:rsidRPr="000A4939">
        <w:rPr>
          <w:bCs/>
        </w:rPr>
        <w:t>к</w:t>
      </w:r>
      <w:r>
        <w:rPr>
          <w:bCs/>
        </w:rPr>
        <w:t xml:space="preserve"> </w:t>
      </w:r>
      <w:r w:rsidRPr="000A4939">
        <w:rPr>
          <w:bCs/>
        </w:rPr>
        <w:t xml:space="preserve">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D205CF" w:rsidRPr="00B70D81" w:rsidRDefault="00D205CF" w:rsidP="00D205CF">
      <w:pPr>
        <w:suppressAutoHyphens/>
        <w:ind w:left="9072"/>
        <w:outlineLvl w:val="0"/>
        <w:rPr>
          <w:bCs/>
        </w:rPr>
      </w:pPr>
      <w:r>
        <w:rPr>
          <w:bCs/>
        </w:rPr>
        <w:t>от 23 декабря 2024 года № 3026</w:t>
      </w:r>
    </w:p>
    <w:p w:rsidR="00D205CF" w:rsidRDefault="00D205CF" w:rsidP="00D205CF">
      <w:pPr>
        <w:suppressAutoHyphens/>
        <w:spacing w:before="120"/>
        <w:jc w:val="center"/>
        <w:outlineLvl w:val="0"/>
        <w:rPr>
          <w:b/>
        </w:rPr>
      </w:pPr>
    </w:p>
    <w:p w:rsidR="00D205CF" w:rsidRPr="000A4939" w:rsidRDefault="00D205CF" w:rsidP="00D205CF">
      <w:pPr>
        <w:suppressAutoHyphens/>
        <w:spacing w:before="120"/>
        <w:jc w:val="center"/>
        <w:outlineLvl w:val="0"/>
        <w:rPr>
          <w:b/>
        </w:rPr>
      </w:pPr>
      <w:r w:rsidRPr="000A4939">
        <w:rPr>
          <w:b/>
        </w:rPr>
        <w:t xml:space="preserve">РЕСУРСНОЕ ОБЕСПЕЧЕНИЕ </w:t>
      </w:r>
    </w:p>
    <w:p w:rsidR="00D205CF" w:rsidRDefault="00D205CF" w:rsidP="00D205CF">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D205CF" w:rsidRDefault="00D205CF" w:rsidP="00D205CF">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D205CF" w:rsidRDefault="00D205CF" w:rsidP="00D205CF">
      <w:pPr>
        <w:suppressAutoHyphens/>
        <w:jc w:val="center"/>
        <w:outlineLvl w:val="0"/>
        <w:rPr>
          <w:b/>
        </w:rPr>
      </w:pPr>
      <w:r>
        <w:rPr>
          <w:b/>
        </w:rPr>
        <w:t>бюджета Находкинского городского округа (тыс. руб.)</w:t>
      </w:r>
    </w:p>
    <w:p w:rsidR="00D205CF" w:rsidRDefault="00D205CF" w:rsidP="00D205CF">
      <w:pPr>
        <w:suppressAutoHyphens/>
        <w:jc w:val="center"/>
        <w:outlineLvl w:val="0"/>
        <w:rPr>
          <w:b/>
        </w:rPr>
      </w:pPr>
    </w:p>
    <w:tbl>
      <w:tblPr>
        <w:tblW w:w="15594"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985"/>
        <w:gridCol w:w="711"/>
        <w:gridCol w:w="711"/>
        <w:gridCol w:w="1322"/>
        <w:gridCol w:w="680"/>
        <w:gridCol w:w="830"/>
        <w:gridCol w:w="851"/>
        <w:gridCol w:w="708"/>
        <w:gridCol w:w="708"/>
        <w:gridCol w:w="705"/>
      </w:tblGrid>
      <w:tr w:rsidR="00D205CF" w:rsidRPr="00384855" w:rsidTr="00063CBC">
        <w:trPr>
          <w:trHeight w:val="769"/>
          <w:tblCellSpacing w:w="5" w:type="nil"/>
        </w:trPr>
        <w:tc>
          <w:tcPr>
            <w:tcW w:w="170" w:type="pct"/>
            <w:vMerge w:val="restart"/>
            <w:tcBorders>
              <w:top w:val="single" w:sz="4" w:space="0" w:color="auto"/>
              <w:left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 xml:space="preserve">N </w:t>
            </w:r>
            <w:r w:rsidRPr="00384855">
              <w:br/>
            </w:r>
            <w:proofErr w:type="gramStart"/>
            <w:r w:rsidRPr="00384855">
              <w:t>п</w:t>
            </w:r>
            <w:proofErr w:type="gramEnd"/>
            <w:r w:rsidRPr="00384855">
              <w:t>/п</w:t>
            </w:r>
          </w:p>
        </w:tc>
        <w:tc>
          <w:tcPr>
            <w:tcW w:w="1556" w:type="pct"/>
            <w:vMerge w:val="restart"/>
            <w:tcBorders>
              <w:top w:val="single" w:sz="4" w:space="0" w:color="auto"/>
              <w:left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t>Наименование</w:t>
            </w:r>
          </w:p>
        </w:tc>
        <w:tc>
          <w:tcPr>
            <w:tcW w:w="957" w:type="pct"/>
            <w:vMerge w:val="restart"/>
            <w:tcBorders>
              <w:top w:val="single" w:sz="4" w:space="0" w:color="auto"/>
              <w:left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Ответственный исполнитель, соисполнители</w:t>
            </w:r>
          </w:p>
        </w:tc>
        <w:tc>
          <w:tcPr>
            <w:tcW w:w="1098" w:type="pct"/>
            <w:gridSpan w:val="4"/>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18" w:type="pct"/>
            <w:gridSpan w:val="5"/>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 xml:space="preserve">Расходы </w:t>
            </w:r>
            <w:r w:rsidRPr="00384855">
              <w:br/>
              <w:t xml:space="preserve"> (тыс. руб.), годы</w:t>
            </w:r>
          </w:p>
        </w:tc>
      </w:tr>
      <w:tr w:rsidR="00D205CF" w:rsidRPr="00384855" w:rsidTr="00063CBC">
        <w:trPr>
          <w:trHeight w:val="57"/>
          <w:tblCellSpacing w:w="5" w:type="nil"/>
        </w:trPr>
        <w:tc>
          <w:tcPr>
            <w:tcW w:w="170" w:type="pct"/>
            <w:vMerge/>
            <w:tcBorders>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p>
        </w:tc>
        <w:tc>
          <w:tcPr>
            <w:tcW w:w="1556" w:type="pct"/>
            <w:vMerge/>
            <w:tcBorders>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p>
        </w:tc>
        <w:tc>
          <w:tcPr>
            <w:tcW w:w="957" w:type="pct"/>
            <w:vMerge/>
            <w:tcBorders>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ГРБС</w:t>
            </w: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proofErr w:type="spellStart"/>
            <w:r w:rsidRPr="00384855">
              <w:t>Рз</w:t>
            </w:r>
            <w:proofErr w:type="spellEnd"/>
            <w:r w:rsidRPr="00384855">
              <w:t xml:space="preserve"> </w:t>
            </w:r>
            <w:proofErr w:type="spellStart"/>
            <w:proofErr w:type="gramStart"/>
            <w:r w:rsidRPr="00384855">
              <w:t>Пр</w:t>
            </w:r>
            <w:proofErr w:type="spellEnd"/>
            <w:proofErr w:type="gramEnd"/>
          </w:p>
        </w:tc>
        <w:tc>
          <w:tcPr>
            <w:tcW w:w="424"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ЦСР</w:t>
            </w:r>
          </w:p>
        </w:tc>
        <w:tc>
          <w:tcPr>
            <w:tcW w:w="218"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ВР</w:t>
            </w:r>
          </w:p>
        </w:tc>
        <w:tc>
          <w:tcPr>
            <w:tcW w:w="266"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202</w:t>
            </w:r>
            <w:r>
              <w:t>3</w:t>
            </w:r>
          </w:p>
        </w:tc>
        <w:tc>
          <w:tcPr>
            <w:tcW w:w="273"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202</w:t>
            </w:r>
            <w:r>
              <w:t>4</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202</w:t>
            </w:r>
            <w:r>
              <w:t>5</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t>2026</w:t>
            </w:r>
          </w:p>
        </w:tc>
        <w:tc>
          <w:tcPr>
            <w:tcW w:w="226"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t>2027</w:t>
            </w:r>
          </w:p>
        </w:tc>
      </w:tr>
      <w:tr w:rsidR="00D205CF" w:rsidRPr="00384855"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1</w:t>
            </w:r>
          </w:p>
        </w:tc>
        <w:tc>
          <w:tcPr>
            <w:tcW w:w="1556"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2</w:t>
            </w:r>
          </w:p>
        </w:tc>
        <w:tc>
          <w:tcPr>
            <w:tcW w:w="957"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3</w:t>
            </w: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4</w:t>
            </w: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5</w:t>
            </w:r>
          </w:p>
        </w:tc>
        <w:tc>
          <w:tcPr>
            <w:tcW w:w="424"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6</w:t>
            </w:r>
          </w:p>
        </w:tc>
        <w:tc>
          <w:tcPr>
            <w:tcW w:w="218"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7</w:t>
            </w:r>
          </w:p>
        </w:tc>
        <w:tc>
          <w:tcPr>
            <w:tcW w:w="266"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8</w:t>
            </w:r>
          </w:p>
        </w:tc>
        <w:tc>
          <w:tcPr>
            <w:tcW w:w="273"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9</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rsidRPr="00384855">
              <w:t>10</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t>11</w:t>
            </w:r>
          </w:p>
        </w:tc>
        <w:tc>
          <w:tcPr>
            <w:tcW w:w="226" w:type="pct"/>
            <w:tcBorders>
              <w:top w:val="single" w:sz="4" w:space="0" w:color="auto"/>
              <w:left w:val="single" w:sz="4" w:space="0" w:color="auto"/>
              <w:bottom w:val="single" w:sz="4" w:space="0" w:color="auto"/>
              <w:right w:val="single" w:sz="4" w:space="0" w:color="auto"/>
            </w:tcBorders>
          </w:tcPr>
          <w:p w:rsidR="00D205CF" w:rsidRPr="00384855" w:rsidRDefault="00D205CF" w:rsidP="00063CBC">
            <w:pPr>
              <w:widowControl w:val="0"/>
              <w:autoSpaceDE w:val="0"/>
              <w:autoSpaceDN w:val="0"/>
              <w:adjustRightInd w:val="0"/>
              <w:ind w:right="-29"/>
              <w:jc w:val="center"/>
            </w:pPr>
            <w:r>
              <w:t>12</w:t>
            </w:r>
          </w:p>
        </w:tc>
      </w:tr>
      <w:tr w:rsidR="00D205CF" w:rsidRPr="009F2DA0"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2DA0" w:rsidRDefault="00D205CF" w:rsidP="00063CBC">
            <w:pPr>
              <w:widowControl w:val="0"/>
              <w:autoSpaceDE w:val="0"/>
              <w:autoSpaceDN w:val="0"/>
              <w:adjustRightInd w:val="0"/>
              <w:ind w:left="360" w:right="-29"/>
              <w:jc w:val="center"/>
              <w:rPr>
                <w:color w:val="FF0000"/>
              </w:rPr>
            </w:pPr>
          </w:p>
        </w:tc>
        <w:tc>
          <w:tcPr>
            <w:tcW w:w="1556"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color w:val="FF0000"/>
              </w:rPr>
            </w:pPr>
            <w:r w:rsidRPr="009F2DA0">
              <w:rPr>
                <w:color w:val="FF0000"/>
              </w:rPr>
              <w:t>Муниципальная</w:t>
            </w:r>
            <w:r w:rsidRPr="009F2DA0">
              <w:rPr>
                <w:bCs/>
                <w:color w:val="FF0000"/>
              </w:rPr>
              <w:t xml:space="preserve"> программа «Противодействие коррупции в Находкинском городском округе на 2020-2022 годы»</w:t>
            </w:r>
          </w:p>
        </w:tc>
        <w:tc>
          <w:tcPr>
            <w:tcW w:w="957"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color w:val="FF0000"/>
              </w:rPr>
            </w:pPr>
            <w:r w:rsidRPr="009F2DA0">
              <w:rPr>
                <w:color w:val="FF0000"/>
              </w:rPr>
              <w:t>Управление муниципальной службы и кадров</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color w:val="FF0000"/>
              </w:rPr>
            </w:pPr>
            <w:r>
              <w:rPr>
                <w:color w:val="FF0000"/>
              </w:rPr>
              <w:t>000</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color w:val="FF0000"/>
                <w:lang w:val="en-US"/>
              </w:rPr>
            </w:pPr>
            <w:r w:rsidRPr="009F2DA0">
              <w:rPr>
                <w:color w:val="FF0000"/>
                <w:lang w:val="en-US"/>
              </w:rPr>
              <w:t>0000</w:t>
            </w:r>
          </w:p>
        </w:tc>
        <w:tc>
          <w:tcPr>
            <w:tcW w:w="424"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color w:val="FF0000"/>
              </w:rPr>
            </w:pPr>
            <w:r w:rsidRPr="009F2DA0">
              <w:rPr>
                <w:color w:val="FF0000"/>
              </w:rPr>
              <w:t>1990000000</w:t>
            </w:r>
          </w:p>
        </w:tc>
        <w:tc>
          <w:tcPr>
            <w:tcW w:w="218"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color w:val="FF0000"/>
              </w:rPr>
            </w:pPr>
            <w:r w:rsidRPr="009F2DA0">
              <w:rPr>
                <w:color w:val="FF0000"/>
              </w:rPr>
              <w:t>244</w:t>
            </w:r>
          </w:p>
        </w:tc>
        <w:tc>
          <w:tcPr>
            <w:tcW w:w="266"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b/>
                <w:color w:val="FF0000"/>
              </w:rPr>
            </w:pPr>
            <w:r w:rsidRPr="009F2DA0">
              <w:rPr>
                <w:b/>
                <w:color w:val="FF0000"/>
              </w:rPr>
              <w:t>1</w:t>
            </w:r>
            <w:r>
              <w:rPr>
                <w:b/>
                <w:color w:val="FF0000"/>
              </w:rPr>
              <w:t>18</w:t>
            </w:r>
            <w:r w:rsidRPr="009F2DA0">
              <w:rPr>
                <w:b/>
                <w:color w:val="FF0000"/>
              </w:rPr>
              <w:t>,</w:t>
            </w:r>
            <w:r>
              <w:rPr>
                <w:b/>
                <w:color w:val="FF0000"/>
              </w:rPr>
              <w:t>54</w:t>
            </w:r>
          </w:p>
        </w:tc>
        <w:tc>
          <w:tcPr>
            <w:tcW w:w="273"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b/>
                <w:color w:val="FF0000"/>
              </w:rPr>
            </w:pPr>
            <w:r>
              <w:rPr>
                <w:b/>
                <w:color w:val="FF0000"/>
              </w:rPr>
              <w:t>107,00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b/>
                <w:color w:val="FF0000"/>
              </w:rPr>
            </w:pPr>
            <w:r>
              <w:rPr>
                <w:b/>
                <w:color w:val="FF0000"/>
              </w:rPr>
              <w:t>0,00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b/>
                <w:color w:val="FF0000"/>
              </w:rPr>
            </w:pPr>
            <w:r w:rsidRPr="009F2DA0">
              <w:rPr>
                <w:b/>
                <w:color w:val="FF0000"/>
              </w:rPr>
              <w:t>0,00</w:t>
            </w:r>
          </w:p>
        </w:tc>
        <w:tc>
          <w:tcPr>
            <w:tcW w:w="226"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063CBC">
            <w:pPr>
              <w:widowControl w:val="0"/>
              <w:autoSpaceDE w:val="0"/>
              <w:autoSpaceDN w:val="0"/>
              <w:adjustRightInd w:val="0"/>
              <w:ind w:right="-29"/>
              <w:jc w:val="center"/>
              <w:rPr>
                <w:b/>
                <w:color w:val="FF0000"/>
              </w:rPr>
            </w:pPr>
            <w:r w:rsidRPr="009F2DA0">
              <w:rPr>
                <w:b/>
                <w:color w:val="FF0000"/>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suppressAutoHyphens/>
              <w:autoSpaceDE w:val="0"/>
              <w:autoSpaceDN w:val="0"/>
              <w:adjustRightInd w:val="0"/>
              <w:jc w:val="center"/>
            </w:pPr>
            <w:r w:rsidRPr="00D0623C">
              <w:t xml:space="preserve">Разработка и принятие муниципальных правовых актов Находкинского городского </w:t>
            </w:r>
            <w:r w:rsidRPr="00D0623C">
              <w:lastRenderedPageBreak/>
              <w:t>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tc>
        <w:tc>
          <w:tcPr>
            <w:tcW w:w="957"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pStyle w:val="ConsPlusCell"/>
              <w:widowControl/>
              <w:suppressAutoHyphens/>
              <w:jc w:val="center"/>
              <w:rPr>
                <w:rFonts w:ascii="Times New Roman" w:hAnsi="Times New Roman" w:cs="Times New Roman"/>
                <w:sz w:val="24"/>
                <w:szCs w:val="24"/>
              </w:rPr>
            </w:pPr>
            <w:r w:rsidRPr="00D0623C">
              <w:rPr>
                <w:rFonts w:ascii="Times New Roman" w:hAnsi="Times New Roman" w:cs="Times New Roman"/>
                <w:sz w:val="24"/>
                <w:szCs w:val="24"/>
              </w:rPr>
              <w:lastRenderedPageBreak/>
              <w:t xml:space="preserve">Управление муниципальной службы и кадров, Дума </w:t>
            </w:r>
            <w:r w:rsidRPr="00D0623C">
              <w:rPr>
                <w:rFonts w:ascii="Times New Roman" w:hAnsi="Times New Roman" w:cs="Times New Roman"/>
                <w:sz w:val="24"/>
                <w:szCs w:val="24"/>
              </w:rPr>
              <w:lastRenderedPageBreak/>
              <w:t>Находкинского городского округа (далее – Дума НГО), Контрольно-счетная палата Находкинского городского округа  (далее – КСП НГО)</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lastRenderedPageBreak/>
              <w:t>000</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8"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6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73"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2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bl>
    <w:p w:rsidR="00D205CF" w:rsidRDefault="00D205CF" w:rsidP="00D205CF"/>
    <w:p w:rsidR="00D205CF" w:rsidRDefault="00D205CF" w:rsidP="00D205CF"/>
    <w:p w:rsidR="00D205CF" w:rsidRDefault="00D205CF" w:rsidP="00D205CF"/>
    <w:tbl>
      <w:tblPr>
        <w:tblW w:w="15585" w:type="dxa"/>
        <w:tblCellSpacing w:w="5" w:type="nil"/>
        <w:tblInd w:w="-256" w:type="dxa"/>
        <w:tblLayout w:type="fixed"/>
        <w:tblCellMar>
          <w:left w:w="28" w:type="dxa"/>
          <w:right w:w="28" w:type="dxa"/>
        </w:tblCellMar>
        <w:tblLook w:val="0000" w:firstRow="0" w:lastRow="0" w:firstColumn="0" w:lastColumn="0" w:noHBand="0" w:noVBand="0"/>
      </w:tblPr>
      <w:tblGrid>
        <w:gridCol w:w="531"/>
        <w:gridCol w:w="4854"/>
        <w:gridCol w:w="2697"/>
        <w:gridCol w:w="792"/>
        <w:gridCol w:w="795"/>
        <w:gridCol w:w="1325"/>
        <w:gridCol w:w="670"/>
        <w:gridCol w:w="798"/>
        <w:gridCol w:w="792"/>
        <w:gridCol w:w="776"/>
        <w:gridCol w:w="776"/>
        <w:gridCol w:w="779"/>
      </w:tblGrid>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1675"/>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pPr>
            <w:r w:rsidRPr="00D0623C">
              <w:rPr>
                <w:rFonts w:ascii="Times New Roman" w:hAnsi="Times New Roman" w:cs="Times New Roman"/>
                <w:sz w:val="24"/>
                <w:szCs w:val="24"/>
              </w:rPr>
              <w:t>Проведение антикоррупционной экспертизы муниципальных нормативных правовых актов Находкинского городского округа и их проектов. Устранение выявленных коррупциогенных факторов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Правовое управление,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jc w:val="center"/>
            </w:pPr>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Правовое управление, комиссия по координации работы по противодействию коррупции в Находкинском городском округе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Normal"/>
              <w:jc w:val="center"/>
              <w:rPr>
                <w:rFonts w:ascii="Times New Roman" w:hAnsi="Times New Roman" w:cs="Times New Roman"/>
                <w:sz w:val="24"/>
                <w:szCs w:val="24"/>
              </w:rPr>
            </w:pPr>
            <w:r w:rsidRPr="00D0623C">
              <w:rPr>
                <w:rFonts w:ascii="Times New Roman" w:hAnsi="Times New Roman" w:cs="Times New Roman"/>
                <w:sz w:val="24"/>
                <w:szCs w:val="24"/>
              </w:rPr>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Правовое управление, отдел делопроизводства,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Normal"/>
              <w:jc w:val="center"/>
              <w:rPr>
                <w:rFonts w:ascii="Times New Roman" w:hAnsi="Times New Roman" w:cs="Times New Roman"/>
                <w:sz w:val="24"/>
                <w:szCs w:val="24"/>
              </w:rPr>
            </w:pPr>
            <w:r w:rsidRPr="00D0623C">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отраслевые органы администрации Находкинского городского округа (далее – отраслевые органы АНГО),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Default"/>
              <w:spacing w:line="264" w:lineRule="auto"/>
              <w:ind w:left="36" w:right="-28"/>
              <w:jc w:val="center"/>
              <w:rPr>
                <w:color w:val="auto"/>
              </w:rPr>
            </w:pPr>
            <w:r w:rsidRPr="00D0623C">
              <w:rPr>
                <w:color w:val="auto"/>
              </w:rPr>
              <w:t>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Default"/>
              <w:spacing w:line="264" w:lineRule="auto"/>
              <w:ind w:left="36" w:right="-28"/>
              <w:jc w:val="center"/>
              <w:rPr>
                <w:color w:val="auto"/>
              </w:rPr>
            </w:pPr>
            <w:r w:rsidRPr="00D0623C">
              <w:rPr>
                <w:color w:val="auto"/>
              </w:rPr>
              <w:t>Проведение заседаний комиссии по координации работы по противодействию коррупции в Находкинском городском округе</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Title"/>
              <w:jc w:val="center"/>
              <w:rPr>
                <w:rFonts w:ascii="Times New Roman" w:hAnsi="Times New Roman" w:cs="Times New Roman"/>
                <w:b w:val="0"/>
                <w:sz w:val="24"/>
                <w:szCs w:val="24"/>
              </w:rPr>
            </w:pPr>
            <w:r w:rsidRPr="00D0623C">
              <w:rPr>
                <w:rFonts w:ascii="Times New Roman" w:hAnsi="Times New Roman" w:cs="Times New Roman"/>
                <w:b w:val="0"/>
                <w:sz w:val="24"/>
                <w:szCs w:val="24"/>
              </w:rPr>
              <w:t>Актуализация перечня должностей</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муниципальной службы в органах</w:t>
            </w:r>
          </w:p>
          <w:p w:rsidR="00D205CF" w:rsidRPr="00D0623C" w:rsidRDefault="00D205CF" w:rsidP="00063CBC">
            <w:pPr>
              <w:pStyle w:val="ConsPlusTitle"/>
              <w:jc w:val="center"/>
              <w:rPr>
                <w:rFonts w:ascii="Times New Roman" w:hAnsi="Times New Roman" w:cs="Times New Roman"/>
                <w:b w:val="0"/>
                <w:sz w:val="24"/>
                <w:szCs w:val="24"/>
              </w:rPr>
            </w:pPr>
            <w:r w:rsidRPr="00D0623C">
              <w:rPr>
                <w:rFonts w:ascii="Times New Roman" w:hAnsi="Times New Roman" w:cs="Times New Roman"/>
                <w:b w:val="0"/>
                <w:sz w:val="24"/>
                <w:szCs w:val="24"/>
              </w:rPr>
              <w:t>местного самоуправления Находкинского</w:t>
            </w:r>
          </w:p>
          <w:p w:rsidR="00D205CF" w:rsidRPr="00D0623C" w:rsidRDefault="00D205CF" w:rsidP="00063CBC">
            <w:pPr>
              <w:pStyle w:val="ConsPlusTitle"/>
              <w:jc w:val="center"/>
              <w:rPr>
                <w:rFonts w:ascii="Times New Roman" w:hAnsi="Times New Roman" w:cs="Times New Roman"/>
                <w:b w:val="0"/>
                <w:sz w:val="24"/>
                <w:szCs w:val="24"/>
              </w:rPr>
            </w:pPr>
            <w:r w:rsidRPr="00D0623C">
              <w:rPr>
                <w:rFonts w:ascii="Times New Roman" w:hAnsi="Times New Roman" w:cs="Times New Roman"/>
                <w:b w:val="0"/>
                <w:sz w:val="24"/>
                <w:szCs w:val="24"/>
              </w:rPr>
              <w:t>городского округа, при поступлении на которые</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граждане и при замещении которых муниципальные</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 xml:space="preserve">служащие обязаны </w:t>
            </w:r>
            <w:r>
              <w:rPr>
                <w:rFonts w:ascii="Times New Roman" w:hAnsi="Times New Roman" w:cs="Times New Roman"/>
                <w:b w:val="0"/>
                <w:sz w:val="24"/>
                <w:szCs w:val="24"/>
              </w:rPr>
              <w:t>п</w:t>
            </w:r>
            <w:r w:rsidRPr="00D0623C">
              <w:rPr>
                <w:rFonts w:ascii="Times New Roman" w:hAnsi="Times New Roman" w:cs="Times New Roman"/>
                <w:b w:val="0"/>
                <w:sz w:val="24"/>
                <w:szCs w:val="24"/>
              </w:rPr>
              <w:t xml:space="preserve">редоставлять сведения </w:t>
            </w:r>
            <w:proofErr w:type="gramStart"/>
            <w:r w:rsidRPr="00D0623C">
              <w:rPr>
                <w:rFonts w:ascii="Times New Roman" w:hAnsi="Times New Roman" w:cs="Times New Roman"/>
                <w:b w:val="0"/>
                <w:sz w:val="24"/>
                <w:szCs w:val="24"/>
              </w:rPr>
              <w:t>о</w:t>
            </w:r>
            <w:proofErr w:type="gramEnd"/>
            <w:r w:rsidRPr="00D0623C">
              <w:rPr>
                <w:rFonts w:ascii="Times New Roman" w:hAnsi="Times New Roman" w:cs="Times New Roman"/>
                <w:b w:val="0"/>
                <w:sz w:val="24"/>
                <w:szCs w:val="24"/>
              </w:rPr>
              <w:t xml:space="preserve"> своих</w:t>
            </w:r>
          </w:p>
          <w:p w:rsidR="00D205CF" w:rsidRPr="00D0623C" w:rsidRDefault="00D205CF" w:rsidP="00063CBC">
            <w:pPr>
              <w:pStyle w:val="ConsPlusTitle"/>
              <w:jc w:val="center"/>
              <w:rPr>
                <w:rFonts w:ascii="Times New Roman" w:hAnsi="Times New Roman" w:cs="Times New Roman"/>
                <w:b w:val="0"/>
                <w:sz w:val="24"/>
                <w:szCs w:val="24"/>
              </w:rPr>
            </w:pPr>
            <w:proofErr w:type="gramStart"/>
            <w:r w:rsidRPr="00D0623C">
              <w:rPr>
                <w:rFonts w:ascii="Times New Roman" w:hAnsi="Times New Roman" w:cs="Times New Roman"/>
                <w:b w:val="0"/>
                <w:sz w:val="24"/>
                <w:szCs w:val="24"/>
              </w:rPr>
              <w:t>доходах</w:t>
            </w:r>
            <w:proofErr w:type="gramEnd"/>
            <w:r w:rsidRPr="00D0623C">
              <w:rPr>
                <w:rFonts w:ascii="Times New Roman" w:hAnsi="Times New Roman" w:cs="Times New Roman"/>
                <w:b w:val="0"/>
                <w:sz w:val="24"/>
                <w:szCs w:val="24"/>
              </w:rPr>
              <w:t>, об имуществе и обязательствах имущественного</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характера, а также сведения о доходах, об имуществе и</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обязательствах имущественного характера своих супруги</w:t>
            </w:r>
          </w:p>
          <w:p w:rsidR="00D205CF" w:rsidRPr="00D0623C" w:rsidRDefault="00D205CF" w:rsidP="00063CBC">
            <w:pPr>
              <w:pStyle w:val="ConsPlusTitle"/>
              <w:jc w:val="center"/>
            </w:pPr>
            <w:r w:rsidRPr="00D0623C">
              <w:rPr>
                <w:rFonts w:ascii="Times New Roman" w:hAnsi="Times New Roman" w:cs="Times New Roman"/>
                <w:b w:val="0"/>
                <w:sz w:val="24"/>
                <w:szCs w:val="24"/>
              </w:rPr>
              <w:t>(супруга)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Default="00D205CF" w:rsidP="00063CBC">
            <w:pPr>
              <w:pStyle w:val="Default"/>
              <w:spacing w:line="264" w:lineRule="auto"/>
              <w:ind w:left="36" w:right="-28"/>
              <w:jc w:val="center"/>
              <w:rPr>
                <w:color w:val="auto"/>
              </w:rPr>
            </w:pPr>
            <w:r w:rsidRPr="00D0623C">
              <w:rPr>
                <w:color w:val="auto"/>
              </w:rPr>
              <w:t xml:space="preserve">Рассмотрение отчета о выполнении муниципальной программы </w:t>
            </w:r>
            <w:r w:rsidRPr="00D0623C">
              <w:rPr>
                <w:color w:val="auto"/>
              </w:rPr>
              <w:lastRenderedPageBreak/>
              <w:t xml:space="preserve">«Противодействие коррупции в Находкинском городском округе </w:t>
            </w:r>
          </w:p>
          <w:p w:rsidR="00D205CF" w:rsidRPr="00D0623C" w:rsidRDefault="00D205CF" w:rsidP="00063CBC">
            <w:pPr>
              <w:pStyle w:val="Default"/>
              <w:spacing w:line="264" w:lineRule="auto"/>
              <w:ind w:left="36" w:right="-28"/>
              <w:jc w:val="center"/>
              <w:rPr>
                <w:color w:val="auto"/>
              </w:rPr>
            </w:pPr>
            <w:r w:rsidRPr="00D0623C">
              <w:rPr>
                <w:color w:val="auto"/>
              </w:rPr>
              <w:t>на 2023-2027 годы»</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 xml:space="preserve">Управление муниципальной службы </w:t>
            </w:r>
            <w:r w:rsidRPr="00D0623C">
              <w:rPr>
                <w:rFonts w:ascii="Times New Roman" w:hAnsi="Times New Roman" w:cs="Times New Roman"/>
                <w:sz w:val="24"/>
                <w:szCs w:val="24"/>
              </w:rPr>
              <w:lastRenderedPageBreak/>
              <w:t>и кадров, Дума НГО, КСП НГО, комиссия по координации работы по противодействию коррупции в Находкинском городском округе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Default"/>
              <w:spacing w:line="264" w:lineRule="auto"/>
              <w:ind w:left="36" w:right="-28"/>
              <w:jc w:val="center"/>
              <w:rPr>
                <w:color w:val="auto"/>
              </w:rPr>
            </w:pPr>
            <w:r w:rsidRPr="00657B29">
              <w:rPr>
                <w:color w:val="auto"/>
              </w:rPr>
              <w:t xml:space="preserve">Организация проведения оценки коррупционных рисков, возникающих при реализации возложенных полномочий,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Default"/>
              <w:spacing w:line="264" w:lineRule="auto"/>
              <w:ind w:left="36" w:right="-28"/>
              <w:jc w:val="center"/>
              <w:rPr>
                <w:color w:val="auto"/>
              </w:rPr>
            </w:pPr>
            <w:r w:rsidRPr="00657B29">
              <w:rPr>
                <w:color w:val="auto"/>
              </w:rPr>
              <w:t>внесение изменений в перечень коррупционно опасных функций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Default"/>
              <w:spacing w:line="264" w:lineRule="auto"/>
              <w:ind w:left="36" w:right="-28"/>
              <w:jc w:val="center"/>
              <w:rPr>
                <w:color w:val="auto"/>
              </w:rPr>
            </w:pPr>
            <w:r w:rsidRPr="00657B29">
              <w:rPr>
                <w:color w:val="auto"/>
              </w:rPr>
              <w:t>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2" w:history="1">
              <w:r w:rsidRPr="00657B29">
                <w:rPr>
                  <w:rFonts w:ascii="Times New Roman" w:hAnsi="Times New Roman" w:cs="Times New Roman"/>
                  <w:sz w:val="24"/>
                  <w:szCs w:val="24"/>
                </w:rPr>
                <w:t>статьи 13.3</w:t>
              </w:r>
            </w:hyperlink>
            <w:r w:rsidRPr="00657B29">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отраслевые органы АНГО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обеспечение работы по предупреждению коррупции в подведомственных муниципальных </w:t>
            </w:r>
            <w:r w:rsidRPr="00657B29">
              <w:rPr>
                <w:rFonts w:ascii="Times New Roman" w:hAnsi="Times New Roman" w:cs="Times New Roman"/>
                <w:sz w:val="24"/>
                <w:szCs w:val="24"/>
              </w:rPr>
              <w:lastRenderedPageBreak/>
              <w:t>организациях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 xml:space="preserve">Управление муниципальной службы и кадров, отраслевые </w:t>
            </w:r>
            <w:r w:rsidRPr="00657B29">
              <w:rPr>
                <w:rFonts w:ascii="Times New Roman" w:hAnsi="Times New Roman" w:cs="Times New Roman"/>
                <w:sz w:val="24"/>
                <w:szCs w:val="24"/>
              </w:rPr>
              <w:lastRenderedPageBreak/>
              <w:t>органы НГО, комиссия по координации работы по противодействию коррупции в Находкинском городском округе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w:t>
            </w:r>
            <w:proofErr w:type="gramStart"/>
            <w:r w:rsidRPr="00657B29">
              <w:rPr>
                <w:rFonts w:ascii="Times New Roman" w:hAnsi="Times New Roman" w:cs="Times New Roman"/>
                <w:sz w:val="24"/>
                <w:szCs w:val="24"/>
              </w:rPr>
              <w:t>в</w:t>
            </w:r>
            <w:proofErr w:type="gramEnd"/>
            <w:r w:rsidRPr="00657B29">
              <w:rPr>
                <w:rFonts w:ascii="Times New Roman" w:hAnsi="Times New Roman" w:cs="Times New Roman"/>
                <w:sz w:val="24"/>
                <w:szCs w:val="24"/>
              </w:rPr>
              <w:t xml:space="preserve"> данном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jc w:val="center"/>
              <w:rPr>
                <w:rFonts w:ascii="Times New Roman" w:hAnsi="Times New Roman" w:cs="Times New Roman"/>
                <w:sz w:val="24"/>
                <w:szCs w:val="24"/>
              </w:rPr>
            </w:pPr>
            <w:proofErr w:type="gramStart"/>
            <w:r w:rsidRPr="00657B29">
              <w:rPr>
                <w:rFonts w:ascii="Times New Roman" w:hAnsi="Times New Roman" w:cs="Times New Roman"/>
                <w:sz w:val="24"/>
                <w:szCs w:val="24"/>
              </w:rPr>
              <w:t>органе</w:t>
            </w:r>
            <w:proofErr w:type="gramEnd"/>
            <w:r w:rsidRPr="00657B29">
              <w:rPr>
                <w:rFonts w:ascii="Times New Roman" w:hAnsi="Times New Roman" w:cs="Times New Roman"/>
                <w:sz w:val="24"/>
                <w:szCs w:val="24"/>
              </w:rPr>
              <w:t>,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ind w:left="36"/>
              <w:jc w:val="center"/>
              <w:rPr>
                <w:rFonts w:ascii="Times New Roman" w:hAnsi="Times New Roman" w:cs="Times New Roman"/>
                <w:sz w:val="24"/>
                <w:szCs w:val="24"/>
              </w:rPr>
            </w:pPr>
            <w:r w:rsidRPr="00657B29">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w:t>
            </w:r>
            <w:proofErr w:type="gramStart"/>
            <w:r w:rsidRPr="00657B29">
              <w:rPr>
                <w:rFonts w:ascii="Times New Roman" w:hAnsi="Times New Roman" w:cs="Times New Roman"/>
                <w:sz w:val="24"/>
                <w:szCs w:val="24"/>
              </w:rPr>
              <w:t>на</w:t>
            </w:r>
            <w:proofErr w:type="gramEnd"/>
          </w:p>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 управление культуры, управление благоустройства, правление по физической культуре, спорту и делам молодежи,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autoSpaceDE w:val="0"/>
              <w:autoSpaceDN w:val="0"/>
              <w:adjustRightInd w:val="0"/>
              <w:spacing w:line="264" w:lineRule="auto"/>
              <w:ind w:left="9" w:right="-30"/>
              <w:jc w:val="center"/>
            </w:pPr>
            <w:r w:rsidRPr="00657B29">
              <w:t xml:space="preserve">Проведение анализа сведений, в части, </w:t>
            </w:r>
            <w:r w:rsidRPr="00657B29">
              <w:lastRenderedPageBreak/>
              <w:t xml:space="preserve">касающейся профилактики коррупционных правонарушений, представленных </w:t>
            </w:r>
            <w:proofErr w:type="spellStart"/>
            <w:proofErr w:type="gramStart"/>
            <w:r w:rsidRPr="00657B29">
              <w:t>претен</w:t>
            </w:r>
            <w:r>
              <w:t>-</w:t>
            </w:r>
            <w:r w:rsidRPr="00657B29">
              <w:t>дентами</w:t>
            </w:r>
            <w:proofErr w:type="spellEnd"/>
            <w:proofErr w:type="gramEnd"/>
            <w:r w:rsidRPr="00657B29">
              <w:t>, поступающими на муниципальную службу в органы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 xml:space="preserve">Управление </w:t>
            </w:r>
            <w:r w:rsidRPr="00657B29">
              <w:rPr>
                <w:rFonts w:ascii="Times New Roman" w:hAnsi="Times New Roman" w:cs="Times New Roman"/>
                <w:sz w:val="24"/>
                <w:szCs w:val="24"/>
              </w:rPr>
              <w:lastRenderedPageBreak/>
              <w:t>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autoSpaceDE w:val="0"/>
              <w:autoSpaceDN w:val="0"/>
              <w:adjustRightInd w:val="0"/>
              <w:spacing w:line="264" w:lineRule="auto"/>
              <w:ind w:left="36" w:right="48"/>
              <w:jc w:val="center"/>
            </w:pPr>
            <w:r w:rsidRPr="00657B29">
              <w:t>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pStyle w:val="ConsPlusCell"/>
              <w:widowControl/>
              <w:suppressAutoHyphens/>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результатов торгов по </w:t>
            </w:r>
            <w:r w:rsidRPr="00657B29">
              <w:rPr>
                <w:rFonts w:ascii="Times New Roman" w:hAnsi="Times New Roman" w:cs="Times New Roman"/>
                <w:sz w:val="24"/>
                <w:szCs w:val="24"/>
              </w:rPr>
              <w:lastRenderedPageBreak/>
              <w:t>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 xml:space="preserve">Управление имуществом, </w:t>
            </w:r>
            <w:r w:rsidRPr="00657B29">
              <w:rPr>
                <w:rFonts w:ascii="Times New Roman" w:hAnsi="Times New Roman" w:cs="Times New Roman"/>
                <w:sz w:val="24"/>
                <w:szCs w:val="24"/>
              </w:rPr>
              <w:lastRenderedPageBreak/>
              <w:t>правовое управление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 правовое управление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1910"/>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аффилированных связей должностных лиц, участвующих в принятии </w:t>
            </w:r>
            <w:r w:rsidRPr="00657B29">
              <w:rPr>
                <w:rFonts w:ascii="Times New Roman" w:hAnsi="Times New Roman" w:cs="Times New Roman"/>
                <w:sz w:val="24"/>
                <w:szCs w:val="24"/>
              </w:rPr>
              <w:lastRenderedPageBreak/>
              <w:t>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Управление имуществом</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bl>
    <w:p w:rsidR="00D205CF" w:rsidRDefault="00D205CF" w:rsidP="00D205CF"/>
    <w:p w:rsidR="00D205CF" w:rsidRDefault="00D205CF" w:rsidP="00D205CF"/>
    <w:tbl>
      <w:tblPr>
        <w:tblW w:w="15585" w:type="dxa"/>
        <w:tblCellSpacing w:w="5" w:type="nil"/>
        <w:tblInd w:w="-256" w:type="dxa"/>
        <w:tblLayout w:type="fixed"/>
        <w:tblCellMar>
          <w:left w:w="28" w:type="dxa"/>
          <w:right w:w="28" w:type="dxa"/>
        </w:tblCellMar>
        <w:tblLook w:val="0000" w:firstRow="0" w:lastRow="0" w:firstColumn="0" w:lastColumn="0" w:noHBand="0" w:noVBand="0"/>
      </w:tblPr>
      <w:tblGrid>
        <w:gridCol w:w="531"/>
        <w:gridCol w:w="4854"/>
        <w:gridCol w:w="2697"/>
        <w:gridCol w:w="792"/>
        <w:gridCol w:w="795"/>
        <w:gridCol w:w="1325"/>
        <w:gridCol w:w="670"/>
        <w:gridCol w:w="798"/>
        <w:gridCol w:w="792"/>
        <w:gridCol w:w="776"/>
        <w:gridCol w:w="776"/>
        <w:gridCol w:w="779"/>
      </w:tblGrid>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rPr>
              <w:t>Осуществление</w:t>
            </w:r>
            <w:r w:rsidRPr="00657B29">
              <w:rPr>
                <w:rFonts w:ascii="Times New Roman" w:hAnsi="Times New Roman" w:cs="Times New Roman"/>
                <w:sz w:val="24"/>
                <w:szCs w:val="24"/>
              </w:rPr>
              <w:t xml:space="preserve"> </w:t>
            </w:r>
            <w:proofErr w:type="gramStart"/>
            <w:r w:rsidRPr="00657B29">
              <w:rPr>
                <w:rFonts w:ascii="Times New Roman" w:hAnsi="Times New Roman" w:cs="Times New Roman"/>
                <w:sz w:val="24"/>
                <w:szCs w:val="24"/>
              </w:rPr>
              <w:t>контроля за</w:t>
            </w:r>
            <w:proofErr w:type="gramEnd"/>
            <w:r w:rsidRPr="00657B29">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pStyle w:val="ConsPlusCell"/>
              <w:widowControl/>
              <w:suppressAutoHyphens/>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Normal"/>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 xml:space="preserve">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w:t>
            </w:r>
            <w:r w:rsidRPr="00176E42">
              <w:rPr>
                <w:rFonts w:ascii="Times New Roman" w:hAnsi="Times New Roman" w:cs="Times New Roman"/>
                <w:sz w:val="24"/>
                <w:szCs w:val="24"/>
              </w:rPr>
              <w:lastRenderedPageBreak/>
              <w:t>заинтересованность</w:t>
            </w:r>
            <w:r>
              <w:rPr>
                <w:rFonts w:ascii="Times New Roman" w:hAnsi="Times New Roman" w:cs="Times New Roman"/>
                <w:sz w:val="24"/>
                <w:szCs w:val="24"/>
              </w:rPr>
              <w:t xml:space="preserve"> </w:t>
            </w:r>
            <w:r w:rsidRPr="00176E42">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Normal"/>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Default"/>
              <w:spacing w:line="264" w:lineRule="auto"/>
              <w:ind w:left="36" w:right="-28"/>
              <w:jc w:val="center"/>
              <w:rPr>
                <w:color w:val="auto"/>
              </w:rPr>
            </w:pPr>
            <w:proofErr w:type="gramStart"/>
            <w:r w:rsidRPr="00176E42">
              <w:rPr>
                <w:color w:val="auto"/>
              </w:rPr>
              <w:t>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w:t>
            </w:r>
            <w:proofErr w:type="gramEnd"/>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380"/>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Проведение анализа сведений о предыдущей трудовой деятельности граждан,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849"/>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Normal"/>
              <w:spacing w:line="264" w:lineRule="auto"/>
              <w:ind w:left="-28" w:right="-28" w:firstLine="28"/>
              <w:jc w:val="center"/>
              <w:rPr>
                <w:rFonts w:ascii="Times New Roman" w:hAnsi="Times New Roman" w:cs="Times New Roman"/>
                <w:sz w:val="24"/>
                <w:szCs w:val="24"/>
              </w:rPr>
            </w:pPr>
            <w:r w:rsidRPr="0016386A">
              <w:rPr>
                <w:rFonts w:ascii="Times New Roman" w:hAnsi="Times New Roman" w:cs="Times New Roman"/>
                <w:sz w:val="24"/>
                <w:szCs w:val="24"/>
              </w:rPr>
              <w:t xml:space="preserve">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ситуаций, при которых их личная заинтересованность (прямая или косвенная)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849"/>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Normal"/>
              <w:spacing w:line="264" w:lineRule="auto"/>
              <w:ind w:left="-28" w:right="-28" w:firstLine="28"/>
              <w:jc w:val="center"/>
              <w:rPr>
                <w:rFonts w:ascii="Times New Roman" w:hAnsi="Times New Roman" w:cs="Times New Roman"/>
                <w:sz w:val="24"/>
                <w:szCs w:val="24"/>
              </w:rPr>
            </w:pPr>
            <w:r w:rsidRPr="0016386A">
              <w:rPr>
                <w:rFonts w:ascii="Times New Roman" w:hAnsi="Times New Roman" w:cs="Times New Roman"/>
                <w:sz w:val="24"/>
                <w:szCs w:val="24"/>
              </w:rPr>
              <w:t>может 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p>
        </w:tc>
      </w:tr>
      <w:tr w:rsidR="00D205CF" w:rsidRPr="00A45A6B" w:rsidTr="00063CBC">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Normal"/>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Организация и  обеспечение  </w:t>
            </w:r>
            <w:r w:rsidRPr="0016386A">
              <w:rPr>
                <w:rFonts w:ascii="Times New Roman" w:hAnsi="Times New Roman"/>
                <w:sz w:val="24"/>
                <w:szCs w:val="24"/>
              </w:rPr>
              <w:t>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Normal"/>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Проведение анализа в полном объеме материалов личных дел муниципальных служащих, </w:t>
            </w:r>
            <w:r w:rsidRPr="0016386A">
              <w:rPr>
                <w:rFonts w:ascii="Times New Roman" w:hAnsi="Times New Roman"/>
                <w:sz w:val="24"/>
                <w:szCs w:val="24"/>
              </w:rPr>
              <w:t>в том числе, в анкетах, представляемых при назначении на указанные должности и при  поступлении на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widowControl w:val="0"/>
              <w:autoSpaceDE w:val="0"/>
              <w:autoSpaceDN w:val="0"/>
              <w:adjustRightInd w:val="0"/>
              <w:spacing w:line="264" w:lineRule="auto"/>
              <w:ind w:left="36" w:right="114"/>
              <w:jc w:val="center"/>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ОАНГО, муниципальные организации,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Осуществление </w:t>
            </w:r>
            <w:proofErr w:type="gramStart"/>
            <w:r w:rsidRPr="0016386A">
              <w:rPr>
                <w:rFonts w:ascii="Times New Roman" w:hAnsi="Times New Roman" w:cs="Times New Roman"/>
                <w:sz w:val="24"/>
                <w:szCs w:val="24"/>
              </w:rPr>
              <w:t>контроля за</w:t>
            </w:r>
            <w:proofErr w:type="gramEnd"/>
            <w:r w:rsidRPr="0016386A">
              <w:rPr>
                <w:rFonts w:ascii="Times New Roman" w:hAnsi="Times New Roman" w:cs="Times New Roman"/>
                <w:sz w:val="24"/>
                <w:szCs w:val="24"/>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Отдел внутреннего муниципального финансового контроля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Проведение проверок эффективности использования бюджетных средств подведомственными муниципальными учреждениями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Отдел внутреннего муниципального финансового контроля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Муниципальные заказчики</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МКУ «Управление по обеспечению деятельности органов местного самоуправления Находкинского городского округа»</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ОАНГО, муниципальные организации,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bl>
    <w:p w:rsidR="00D205CF" w:rsidRDefault="00D205CF" w:rsidP="00D205CF"/>
    <w:tbl>
      <w:tblPr>
        <w:tblW w:w="15585" w:type="dxa"/>
        <w:tblCellSpacing w:w="5" w:type="nil"/>
        <w:tblInd w:w="-256" w:type="dxa"/>
        <w:tblLayout w:type="fixed"/>
        <w:tblCellMar>
          <w:left w:w="28" w:type="dxa"/>
          <w:right w:w="28" w:type="dxa"/>
        </w:tblCellMar>
        <w:tblLook w:val="0000" w:firstRow="0" w:lastRow="0" w:firstColumn="0" w:lastColumn="0" w:noHBand="0" w:noVBand="0"/>
      </w:tblPr>
      <w:tblGrid>
        <w:gridCol w:w="531"/>
        <w:gridCol w:w="4854"/>
        <w:gridCol w:w="2697"/>
        <w:gridCol w:w="792"/>
        <w:gridCol w:w="795"/>
        <w:gridCol w:w="1325"/>
        <w:gridCol w:w="670"/>
        <w:gridCol w:w="798"/>
        <w:gridCol w:w="792"/>
        <w:gridCol w:w="776"/>
        <w:gridCol w:w="776"/>
        <w:gridCol w:w="779"/>
      </w:tblGrid>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063CBC">
            <w:pPr>
              <w:pStyle w:val="Default"/>
              <w:spacing w:line="264" w:lineRule="auto"/>
              <w:ind w:left="36" w:right="48"/>
              <w:jc w:val="center"/>
              <w:rPr>
                <w:color w:val="auto"/>
              </w:rPr>
            </w:pPr>
            <w:r w:rsidRPr="00783F6D">
              <w:rPr>
                <w:color w:val="auto"/>
              </w:rP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w:t>
            </w:r>
            <w:r w:rsidRPr="00783F6D">
              <w:rPr>
                <w:color w:val="auto"/>
              </w:rPr>
              <w:lastRenderedPageBreak/>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063CBC">
            <w:pPr>
              <w:pStyle w:val="Default"/>
              <w:spacing w:line="264" w:lineRule="auto"/>
              <w:ind w:left="36" w:right="48"/>
              <w:jc w:val="center"/>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9F75B3" w:rsidTr="00063CBC">
        <w:trPr>
          <w:trHeight w:val="345"/>
          <w:tblCellSpacing w:w="5" w:type="nil"/>
        </w:trPr>
        <w:tc>
          <w:tcPr>
            <w:tcW w:w="170" w:type="pct"/>
            <w:vMerge w:val="restart"/>
            <w:tcBorders>
              <w:top w:val="single" w:sz="4" w:space="0" w:color="auto"/>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val="restart"/>
            <w:tcBorders>
              <w:top w:val="single" w:sz="4" w:space="0" w:color="auto"/>
              <w:left w:val="single" w:sz="4" w:space="0" w:color="auto"/>
              <w:right w:val="single" w:sz="4" w:space="0" w:color="auto"/>
            </w:tcBorders>
            <w:vAlign w:val="center"/>
          </w:tcPr>
          <w:p w:rsidR="00D205CF" w:rsidRPr="009F75B3" w:rsidRDefault="00D205CF" w:rsidP="00063CBC">
            <w:pPr>
              <w:pStyle w:val="ConsPlusNormal"/>
              <w:spacing w:line="264" w:lineRule="auto"/>
              <w:ind w:left="36" w:right="114"/>
              <w:jc w:val="center"/>
              <w:rPr>
                <w:rFonts w:ascii="Times New Roman" w:hAnsi="Times New Roman" w:cs="Times New Roman"/>
                <w:sz w:val="24"/>
                <w:szCs w:val="24"/>
              </w:rPr>
            </w:pPr>
            <w:r w:rsidRPr="009F75B3">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w:t>
            </w:r>
            <w:r w:rsidRPr="009F75B3">
              <w:rPr>
                <w:rFonts w:ascii="Times New Roman" w:hAnsi="Times New Roman" w:cs="Times New Roman"/>
              </w:rPr>
              <w:t xml:space="preserve"> </w:t>
            </w:r>
            <w:r w:rsidRPr="009F75B3">
              <w:rPr>
                <w:rFonts w:ascii="Times New Roman" w:hAnsi="Times New Roman" w:cs="Times New Roman"/>
                <w:sz w:val="24"/>
                <w:szCs w:val="24"/>
              </w:rPr>
              <w:t xml:space="preserve">коррупции,  в мероприятиях по профессиональному развитию в области противодействия коррупции, в том числе их </w:t>
            </w:r>
            <w:proofErr w:type="gramStart"/>
            <w:r w:rsidRPr="009F75B3">
              <w:rPr>
                <w:rFonts w:ascii="Times New Roman" w:hAnsi="Times New Roman" w:cs="Times New Roman"/>
                <w:sz w:val="24"/>
                <w:szCs w:val="24"/>
              </w:rPr>
              <w:t>обучение</w:t>
            </w:r>
            <w:proofErr w:type="gramEnd"/>
            <w:r w:rsidRPr="009F75B3">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865" w:type="pct"/>
            <w:vMerge w:val="restart"/>
            <w:tcBorders>
              <w:top w:val="single" w:sz="4" w:space="0" w:color="auto"/>
              <w:left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063CBC">
            <w:pPr>
              <w:widowControl w:val="0"/>
              <w:autoSpaceDE w:val="0"/>
              <w:autoSpaceDN w:val="0"/>
              <w:adjustRightInd w:val="0"/>
              <w:ind w:right="-29"/>
              <w:jc w:val="center"/>
              <w:rPr>
                <w:b/>
              </w:rPr>
            </w:pPr>
            <w:r w:rsidRPr="009F75B3">
              <w:rPr>
                <w:b/>
              </w:rPr>
              <w:t>12,80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10,00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344"/>
          <w:tblCellSpacing w:w="5" w:type="nil"/>
        </w:trPr>
        <w:tc>
          <w:tcPr>
            <w:tcW w:w="170" w:type="pct"/>
            <w:vMerge/>
            <w:tcBorders>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p>
        </w:tc>
        <w:tc>
          <w:tcPr>
            <w:tcW w:w="865" w:type="pct"/>
            <w:vMerge/>
            <w:tcBorders>
              <w:left w:val="single" w:sz="4" w:space="0" w:color="auto"/>
              <w:right w:val="single" w:sz="4" w:space="0" w:color="auto"/>
            </w:tcBorders>
            <w:vAlign w:val="center"/>
          </w:tcPr>
          <w:p w:rsidR="00D205CF" w:rsidRPr="009F75B3" w:rsidRDefault="00D205CF" w:rsidP="00063CBC">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853</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063CBC">
            <w:pPr>
              <w:widowControl w:val="0"/>
              <w:autoSpaceDE w:val="0"/>
              <w:autoSpaceDN w:val="0"/>
              <w:adjustRightInd w:val="0"/>
              <w:ind w:right="-29"/>
              <w:jc w:val="center"/>
              <w:rPr>
                <w:b/>
              </w:rPr>
            </w:pPr>
            <w:r w:rsidRPr="009F75B3">
              <w:rPr>
                <w:b/>
              </w:rPr>
              <w:t>13,95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205CF" w:rsidRPr="009F75B3" w:rsidRDefault="00D205CF" w:rsidP="00063CBC">
            <w:pPr>
              <w:widowControl w:val="0"/>
              <w:autoSpaceDE w:val="0"/>
              <w:autoSpaceDN w:val="0"/>
              <w:adjustRightInd w:val="0"/>
              <w:ind w:right="-29"/>
              <w:jc w:val="center"/>
              <w:rPr>
                <w:b/>
              </w:rPr>
            </w:pPr>
            <w:r w:rsidRPr="009F75B3">
              <w:rPr>
                <w:b/>
              </w:rPr>
              <w:t>12,00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344"/>
          <w:tblCellSpacing w:w="5" w:type="nil"/>
        </w:trPr>
        <w:tc>
          <w:tcPr>
            <w:tcW w:w="170" w:type="pct"/>
            <w:vMerge/>
            <w:tcBorders>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p>
        </w:tc>
        <w:tc>
          <w:tcPr>
            <w:tcW w:w="865" w:type="pct"/>
            <w:vMerge/>
            <w:tcBorders>
              <w:left w:val="single" w:sz="4" w:space="0" w:color="auto"/>
              <w:right w:val="single" w:sz="4" w:space="0" w:color="auto"/>
            </w:tcBorders>
            <w:vAlign w:val="center"/>
          </w:tcPr>
          <w:p w:rsidR="00D205CF" w:rsidRPr="009F75B3" w:rsidRDefault="00D205CF" w:rsidP="00063CBC">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854</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0106</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122</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063CBC">
            <w:pPr>
              <w:widowControl w:val="0"/>
              <w:autoSpaceDE w:val="0"/>
              <w:autoSpaceDN w:val="0"/>
              <w:adjustRightInd w:val="0"/>
              <w:ind w:right="-29"/>
              <w:jc w:val="center"/>
              <w:rPr>
                <w:b/>
              </w:rPr>
            </w:pPr>
            <w:r w:rsidRPr="009F75B3">
              <w:rPr>
                <w:b/>
              </w:rPr>
              <w:t>30,59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344"/>
          <w:tblCellSpacing w:w="5" w:type="nil"/>
        </w:trPr>
        <w:tc>
          <w:tcPr>
            <w:tcW w:w="170" w:type="pct"/>
            <w:vMerge/>
            <w:tcBorders>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p>
        </w:tc>
        <w:tc>
          <w:tcPr>
            <w:tcW w:w="865" w:type="pct"/>
            <w:vMerge/>
            <w:tcBorders>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854</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063CBC">
            <w:pPr>
              <w:widowControl w:val="0"/>
              <w:autoSpaceDE w:val="0"/>
              <w:autoSpaceDN w:val="0"/>
              <w:adjustRightInd w:val="0"/>
              <w:ind w:right="-29"/>
              <w:jc w:val="center"/>
              <w:rPr>
                <w:b/>
              </w:rPr>
            </w:pPr>
            <w:r w:rsidRPr="009F75B3">
              <w:rPr>
                <w:b/>
              </w:rPr>
              <w:t>9,00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205CF" w:rsidRPr="009F75B3" w:rsidRDefault="00D205CF" w:rsidP="00063CBC">
            <w:pPr>
              <w:widowControl w:val="0"/>
              <w:autoSpaceDE w:val="0"/>
              <w:autoSpaceDN w:val="0"/>
              <w:adjustRightInd w:val="0"/>
              <w:ind w:right="-29"/>
              <w:jc w:val="center"/>
              <w:rPr>
                <w:b/>
              </w:rPr>
            </w:pPr>
            <w:r w:rsidRPr="009F75B3">
              <w:rPr>
                <w:b/>
              </w:rPr>
              <w:t>10,00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bl>
    <w:p w:rsidR="00D205CF" w:rsidRDefault="00D205CF" w:rsidP="00D205CF"/>
    <w:p w:rsidR="00D205CF" w:rsidRDefault="00D205CF" w:rsidP="00D205CF"/>
    <w:p w:rsidR="00D205CF" w:rsidRDefault="00D205CF" w:rsidP="00D205CF"/>
    <w:p w:rsidR="00D205CF" w:rsidRDefault="00D205CF" w:rsidP="00D205CF"/>
    <w:p w:rsidR="00D205CF" w:rsidRDefault="00D205CF" w:rsidP="00D205CF"/>
    <w:p w:rsidR="00D205CF" w:rsidRDefault="00D205CF" w:rsidP="00D205CF"/>
    <w:p w:rsidR="00D205CF" w:rsidRDefault="00D205CF" w:rsidP="00D205CF"/>
    <w:tbl>
      <w:tblPr>
        <w:tblW w:w="15585" w:type="dxa"/>
        <w:tblCellSpacing w:w="5" w:type="nil"/>
        <w:tblInd w:w="-256" w:type="dxa"/>
        <w:tblLayout w:type="fixed"/>
        <w:tblCellMar>
          <w:left w:w="28" w:type="dxa"/>
          <w:right w:w="28" w:type="dxa"/>
        </w:tblCellMar>
        <w:tblLook w:val="0000" w:firstRow="0" w:lastRow="0" w:firstColumn="0" w:lastColumn="0" w:noHBand="0" w:noVBand="0"/>
      </w:tblPr>
      <w:tblGrid>
        <w:gridCol w:w="531"/>
        <w:gridCol w:w="4854"/>
        <w:gridCol w:w="2697"/>
        <w:gridCol w:w="792"/>
        <w:gridCol w:w="795"/>
        <w:gridCol w:w="1325"/>
        <w:gridCol w:w="670"/>
        <w:gridCol w:w="798"/>
        <w:gridCol w:w="792"/>
        <w:gridCol w:w="776"/>
        <w:gridCol w:w="776"/>
        <w:gridCol w:w="779"/>
      </w:tblGrid>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9F75B3" w:rsidTr="00063CBC">
        <w:trPr>
          <w:trHeight w:val="2732"/>
          <w:tblCellSpacing w:w="5" w:type="nil"/>
        </w:trPr>
        <w:tc>
          <w:tcPr>
            <w:tcW w:w="170" w:type="pct"/>
            <w:tcBorders>
              <w:top w:val="single" w:sz="4" w:space="0" w:color="auto"/>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right w:val="single" w:sz="4" w:space="0" w:color="auto"/>
            </w:tcBorders>
            <w:vAlign w:val="center"/>
          </w:tcPr>
          <w:p w:rsidR="00D205CF" w:rsidRPr="009F75B3" w:rsidRDefault="00D205CF" w:rsidP="00063CBC">
            <w:pPr>
              <w:pStyle w:val="Default"/>
              <w:spacing w:line="264" w:lineRule="auto"/>
              <w:ind w:left="36" w:right="-108"/>
              <w:jc w:val="center"/>
              <w:rPr>
                <w:color w:val="auto"/>
              </w:rPr>
            </w:pPr>
            <w:r w:rsidRPr="009F75B3">
              <w:rPr>
                <w:color w:val="auto"/>
              </w:rPr>
              <w:t>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865" w:type="pct"/>
            <w:tcBorders>
              <w:top w:val="single" w:sz="4" w:space="0" w:color="auto"/>
              <w:left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19,20</w:t>
            </w:r>
          </w:p>
        </w:tc>
        <w:tc>
          <w:tcPr>
            <w:tcW w:w="254"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22,00</w:t>
            </w:r>
          </w:p>
        </w:tc>
        <w:tc>
          <w:tcPr>
            <w:tcW w:w="249"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Default"/>
              <w:spacing w:line="264" w:lineRule="auto"/>
              <w:ind w:left="36"/>
              <w:jc w:val="center"/>
              <w:rPr>
                <w:color w:val="auto"/>
              </w:rPr>
            </w:pPr>
            <w:r w:rsidRPr="009F75B3">
              <w:rPr>
                <w:color w:val="auto"/>
              </w:rPr>
              <w:t xml:space="preserve">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9F75B3">
              <w:rPr>
                <w:color w:val="auto"/>
              </w:rPr>
              <w:t>обучение</w:t>
            </w:r>
            <w:proofErr w:type="gramEnd"/>
            <w:r w:rsidRPr="009F75B3">
              <w:rPr>
                <w:color w:val="auto"/>
              </w:rPr>
              <w:t xml:space="preserve">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14,80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18,00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Выпуск и распространение</w:t>
            </w:r>
          </w:p>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0113</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15,00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35,00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органов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 xml:space="preserve">Управление муниципальной службы и кадров, Дума НГО, </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063CBC">
            <w:pPr>
              <w:widowControl w:val="0"/>
              <w:autoSpaceDE w:val="0"/>
              <w:autoSpaceDN w:val="0"/>
              <w:adjustRightInd w:val="0"/>
              <w:ind w:left="14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местного самоуправления Находкинского городского округа в разделе «Противодействие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9F75B3"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округа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внешних коммуникаций</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063CBC">
            <w:pPr>
              <w:widowControl w:val="0"/>
              <w:autoSpaceDE w:val="0"/>
              <w:autoSpaceDN w:val="0"/>
              <w:adjustRightInd w:val="0"/>
              <w:ind w:right="-29"/>
              <w:jc w:val="center"/>
              <w:rPr>
                <w:b/>
              </w:rPr>
            </w:pPr>
            <w:r w:rsidRPr="009F75B3">
              <w:rPr>
                <w:b/>
              </w:rPr>
              <w:t>0,00</w:t>
            </w:r>
          </w:p>
        </w:tc>
      </w:tr>
      <w:tr w:rsidR="00D205CF" w:rsidRPr="00A45A6B"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r w:rsidR="00D205CF" w:rsidRPr="00A45A6B" w:rsidTr="00063CBC">
        <w:trPr>
          <w:trHeight w:val="282"/>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bl>
    <w:p w:rsidR="00D205CF" w:rsidRDefault="00D205CF" w:rsidP="00D205CF"/>
    <w:p w:rsidR="00D205CF" w:rsidRDefault="00D205CF" w:rsidP="00D205CF"/>
    <w:p w:rsidR="00D205CF" w:rsidRDefault="00D205CF" w:rsidP="00D205CF"/>
    <w:tbl>
      <w:tblPr>
        <w:tblW w:w="15585" w:type="dxa"/>
        <w:tblCellSpacing w:w="5" w:type="nil"/>
        <w:tblInd w:w="-256" w:type="dxa"/>
        <w:tblLayout w:type="fixed"/>
        <w:tblCellMar>
          <w:left w:w="28" w:type="dxa"/>
          <w:right w:w="28" w:type="dxa"/>
        </w:tblCellMar>
        <w:tblLook w:val="0000" w:firstRow="0" w:lastRow="0" w:firstColumn="0" w:lastColumn="0" w:noHBand="0" w:noVBand="0"/>
      </w:tblPr>
      <w:tblGrid>
        <w:gridCol w:w="531"/>
        <w:gridCol w:w="4854"/>
        <w:gridCol w:w="2697"/>
        <w:gridCol w:w="792"/>
        <w:gridCol w:w="795"/>
        <w:gridCol w:w="1325"/>
        <w:gridCol w:w="670"/>
        <w:gridCol w:w="798"/>
        <w:gridCol w:w="792"/>
        <w:gridCol w:w="776"/>
        <w:gridCol w:w="776"/>
        <w:gridCol w:w="779"/>
      </w:tblGrid>
      <w:tr w:rsidR="00D205CF" w:rsidRPr="00A45A6B" w:rsidTr="00063CBC">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063CBC">
            <w:pPr>
              <w:widowControl w:val="0"/>
              <w:autoSpaceDE w:val="0"/>
              <w:autoSpaceDN w:val="0"/>
              <w:adjustRightInd w:val="0"/>
              <w:ind w:right="-29"/>
              <w:jc w:val="center"/>
            </w:pPr>
            <w:r>
              <w:t>12</w:t>
            </w:r>
          </w:p>
        </w:tc>
      </w:tr>
      <w:tr w:rsidR="00D205CF" w:rsidRPr="00A45A6B" w:rsidTr="00063CBC">
        <w:trPr>
          <w:trHeight w:val="1442"/>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среди учащихся общеобразовательных школ ежегодных конкурсов, приуроченных к Международному дню борьбы с коррупцией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063CBC">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063CBC">
            <w:pPr>
              <w:widowControl w:val="0"/>
              <w:autoSpaceDE w:val="0"/>
              <w:autoSpaceDN w:val="0"/>
              <w:adjustRightInd w:val="0"/>
              <w:ind w:right="-29"/>
              <w:jc w:val="center"/>
              <w:rPr>
                <w:b/>
              </w:rPr>
            </w:pPr>
            <w:r w:rsidRPr="00A45A6B">
              <w:rPr>
                <w:b/>
              </w:rPr>
              <w:t>0,00</w:t>
            </w:r>
          </w:p>
        </w:tc>
      </w:tr>
    </w:tbl>
    <w:p w:rsidR="00D205CF" w:rsidRDefault="00D205CF" w:rsidP="00D205CF">
      <w:pPr>
        <w:suppressAutoHyphens/>
        <w:spacing w:before="120"/>
        <w:jc w:val="center"/>
        <w:outlineLvl w:val="0"/>
        <w:rPr>
          <w:b/>
        </w:rPr>
      </w:pPr>
    </w:p>
    <w:p w:rsidR="00D205CF" w:rsidRDefault="00D205CF" w:rsidP="00D205CF">
      <w:pPr>
        <w:pStyle w:val="ConsPlusTitle"/>
        <w:widowControl/>
        <w:ind w:right="-143"/>
        <w:jc w:val="both"/>
        <w:rPr>
          <w:rFonts w:ascii="Times New Roman" w:hAnsi="Times New Roman" w:cs="Times New Roman"/>
          <w:b w:val="0"/>
          <w:sz w:val="26"/>
          <w:szCs w:val="26"/>
        </w:rPr>
      </w:pPr>
      <w:r w:rsidRPr="00BE0537">
        <w:rPr>
          <w:rFonts w:ascii="Times New Roman" w:hAnsi="Times New Roman" w:cs="Times New Roman"/>
          <w:b w:val="0"/>
          <w:sz w:val="26"/>
          <w:szCs w:val="26"/>
        </w:rPr>
        <w:t xml:space="preserve">                                       </w:t>
      </w: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sectPr w:rsidR="00D205CF" w:rsidSect="00D205CF">
          <w:headerReference w:type="default" r:id="rId13"/>
          <w:pgSz w:w="16840" w:h="11907" w:orient="landscape"/>
          <w:pgMar w:top="1418" w:right="1134" w:bottom="851" w:left="992" w:header="0" w:footer="0" w:gutter="0"/>
          <w:cols w:space="720"/>
          <w:titlePg/>
          <w:docGrid w:linePitch="326"/>
        </w:sectPr>
      </w:pPr>
    </w:p>
    <w:p w:rsidR="00D205CF" w:rsidRPr="00B81843" w:rsidRDefault="00D205CF" w:rsidP="00D205CF">
      <w:pPr>
        <w:suppressAutoHyphens/>
        <w:ind w:left="9072" w:hanging="7"/>
        <w:jc w:val="center"/>
        <w:outlineLvl w:val="0"/>
        <w:rPr>
          <w:bCs/>
        </w:rPr>
      </w:pPr>
      <w:r>
        <w:rPr>
          <w:bCs/>
        </w:rPr>
        <w:lastRenderedPageBreak/>
        <w:t>При</w:t>
      </w:r>
      <w:r w:rsidRPr="00B81843">
        <w:rPr>
          <w:bCs/>
        </w:rPr>
        <w:t>ложение № 4</w:t>
      </w:r>
    </w:p>
    <w:p w:rsidR="00D205CF" w:rsidRPr="00B81843" w:rsidRDefault="00D205CF" w:rsidP="00D205CF">
      <w:pPr>
        <w:suppressAutoHyphens/>
        <w:ind w:left="9072" w:hanging="7"/>
        <w:outlineLvl w:val="0"/>
        <w:rPr>
          <w:bCs/>
        </w:rPr>
      </w:pPr>
    </w:p>
    <w:p w:rsidR="00D205CF" w:rsidRPr="00B81843" w:rsidRDefault="00D205CF" w:rsidP="00D205CF">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D205CF" w:rsidRDefault="00D205CF" w:rsidP="00D205CF">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D205CF" w:rsidRDefault="00D205CF" w:rsidP="00D205CF">
      <w:pPr>
        <w:suppressAutoHyphens/>
        <w:ind w:left="9072"/>
        <w:outlineLvl w:val="0"/>
        <w:rPr>
          <w:bCs/>
        </w:rPr>
      </w:pPr>
      <w:r>
        <w:rPr>
          <w:bCs/>
        </w:rPr>
        <w:t>от 23 декабря 2024 года № 3026</w:t>
      </w:r>
    </w:p>
    <w:p w:rsidR="00D205CF" w:rsidRDefault="00D205CF" w:rsidP="00D205CF">
      <w:pPr>
        <w:suppressAutoHyphens/>
        <w:ind w:left="9072"/>
        <w:outlineLvl w:val="0"/>
        <w:rPr>
          <w:bCs/>
        </w:rPr>
      </w:pPr>
    </w:p>
    <w:p w:rsidR="00D205CF" w:rsidRPr="00B81843" w:rsidRDefault="00D205CF" w:rsidP="00D205CF">
      <w:pPr>
        <w:pStyle w:val="ConsPlusTitle"/>
        <w:jc w:val="center"/>
        <w:rPr>
          <w:rFonts w:ascii="Times New Roman" w:hAnsi="Times New Roman" w:cs="Times New Roman"/>
          <w:sz w:val="25"/>
          <w:szCs w:val="25"/>
        </w:rPr>
      </w:pPr>
      <w:bookmarkStart w:id="1" w:name="P210"/>
      <w:bookmarkEnd w:id="1"/>
      <w:r w:rsidRPr="00B81843">
        <w:rPr>
          <w:rFonts w:ascii="Times New Roman" w:hAnsi="Times New Roman" w:cs="Times New Roman"/>
          <w:sz w:val="25"/>
          <w:szCs w:val="25"/>
        </w:rPr>
        <w:t xml:space="preserve">ПЛАН РЕАЛИЗАЦИИ </w:t>
      </w:r>
    </w:p>
    <w:p w:rsidR="00D205CF" w:rsidRPr="00B81843" w:rsidRDefault="00D205CF" w:rsidP="00D205CF">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w:t>
      </w:r>
      <w:proofErr w:type="gramStart"/>
      <w:r w:rsidRPr="00B81843">
        <w:rPr>
          <w:rFonts w:ascii="Times New Roman" w:hAnsi="Times New Roman" w:cs="Times New Roman"/>
          <w:sz w:val="25"/>
          <w:szCs w:val="25"/>
        </w:rPr>
        <w:t>в</w:t>
      </w:r>
      <w:proofErr w:type="gramEnd"/>
      <w:r w:rsidRPr="00B81843">
        <w:rPr>
          <w:rFonts w:ascii="Times New Roman" w:hAnsi="Times New Roman" w:cs="Times New Roman"/>
          <w:sz w:val="25"/>
          <w:szCs w:val="25"/>
        </w:rPr>
        <w:t xml:space="preserve"> </w:t>
      </w:r>
    </w:p>
    <w:p w:rsidR="00D205CF" w:rsidRPr="00B81843" w:rsidRDefault="00D205CF" w:rsidP="00D205CF">
      <w:pPr>
        <w:pStyle w:val="ConsPlusTitle"/>
        <w:jc w:val="center"/>
        <w:rPr>
          <w:rFonts w:ascii="Times New Roman" w:hAnsi="Times New Roman" w:cs="Times New Roman"/>
          <w:sz w:val="25"/>
          <w:szCs w:val="25"/>
        </w:rPr>
      </w:pPr>
      <w:proofErr w:type="gramStart"/>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roofErr w:type="gramEnd"/>
    </w:p>
    <w:p w:rsidR="00D205CF" w:rsidRPr="00B81843" w:rsidRDefault="00D205CF" w:rsidP="00D205CF">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D205CF" w:rsidRPr="00B81843" w:rsidTr="00063CBC">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 </w:t>
            </w:r>
            <w:proofErr w:type="gramStart"/>
            <w:r w:rsidRPr="00B81843">
              <w:rPr>
                <w:rFonts w:ascii="Times New Roman" w:hAnsi="Times New Roman" w:cs="Times New Roman"/>
              </w:rPr>
              <w:t>п</w:t>
            </w:r>
            <w:proofErr w:type="gramEnd"/>
            <w:r w:rsidRPr="00B81843">
              <w:rPr>
                <w:rFonts w:ascii="Times New Roman" w:hAnsi="Times New Roman" w:cs="Times New Roman"/>
              </w:rPr>
              <w:t>/п</w:t>
            </w:r>
          </w:p>
        </w:tc>
        <w:tc>
          <w:tcPr>
            <w:tcW w:w="2847" w:type="dxa"/>
            <w:vMerge w:val="restart"/>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D205CF" w:rsidRPr="00B81843" w:rsidTr="00063CBC">
        <w:trPr>
          <w:trHeight w:val="57"/>
          <w:tblCellSpacing w:w="5" w:type="nil"/>
        </w:trPr>
        <w:tc>
          <w:tcPr>
            <w:tcW w:w="583" w:type="dxa"/>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rPr>
                <w:rFonts w:ascii="Times New Roman" w:hAnsi="Times New Roman" w:cs="Times New Roman"/>
                <w:sz w:val="24"/>
                <w:szCs w:val="24"/>
              </w:rPr>
            </w:pPr>
          </w:p>
        </w:tc>
      </w:tr>
      <w:tr w:rsidR="00D205CF" w:rsidRPr="00B81843"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15486" w:type="dxa"/>
            <w:gridSpan w:val="14"/>
            <w:tcBorders>
              <w:left w:val="single" w:sz="4" w:space="0" w:color="auto"/>
              <w:bottom w:val="single" w:sz="4" w:space="0" w:color="auto"/>
              <w:right w:val="single" w:sz="4" w:space="0" w:color="auto"/>
            </w:tcBorders>
          </w:tcPr>
          <w:p w:rsidR="00D205CF" w:rsidRPr="009E650D" w:rsidRDefault="00D205CF" w:rsidP="00063CBC">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D205CF" w:rsidRPr="00B81843"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В течение 60 рабочих дней </w:t>
            </w:r>
            <w:proofErr w:type="gramStart"/>
            <w:r w:rsidRPr="00D0623C">
              <w:rPr>
                <w:rFonts w:ascii="Times New Roman" w:hAnsi="Times New Roman" w:cs="Times New Roman"/>
                <w:sz w:val="24"/>
                <w:szCs w:val="24"/>
              </w:rPr>
              <w:t>с даты вступления</w:t>
            </w:r>
            <w:proofErr w:type="gramEnd"/>
            <w:r w:rsidRPr="00D0623C">
              <w:rPr>
                <w:rFonts w:ascii="Times New Roman" w:hAnsi="Times New Roman" w:cs="Times New Roman"/>
                <w:sz w:val="24"/>
                <w:szCs w:val="24"/>
              </w:rPr>
              <w:t xml:space="preserve"> в силу изменений законодательства</w:t>
            </w:r>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699" w:type="dxa"/>
            <w:tcBorders>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left w:val="single" w:sz="4" w:space="0" w:color="auto"/>
              <w:bottom w:val="single" w:sz="4" w:space="0" w:color="auto"/>
              <w:right w:val="single" w:sz="4" w:space="0" w:color="auto"/>
            </w:tcBorders>
          </w:tcPr>
          <w:p w:rsidR="00D205CF" w:rsidRPr="00DC20FB"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92" w:type="dxa"/>
            <w:gridSpan w:val="3"/>
            <w:tcBorders>
              <w:left w:val="single" w:sz="4" w:space="0" w:color="auto"/>
              <w:bottom w:val="single" w:sz="4" w:space="0" w:color="auto"/>
              <w:right w:val="single" w:sz="4" w:space="0" w:color="auto"/>
            </w:tcBorders>
          </w:tcPr>
          <w:p w:rsidR="00D205CF" w:rsidRPr="00034AE6" w:rsidRDefault="00D205CF" w:rsidP="00063CBC">
            <w:pPr>
              <w:pStyle w:val="ConsPlusCell"/>
              <w:widowControl/>
              <w:suppressAutoHyphens/>
              <w:spacing w:line="264" w:lineRule="auto"/>
              <w:rPr>
                <w:rFonts w:ascii="Times New Roman" w:hAnsi="Times New Roman" w:cs="Times New Roman"/>
                <w:color w:val="00B050"/>
                <w:sz w:val="24"/>
                <w:szCs w:val="24"/>
              </w:rPr>
            </w:pPr>
            <w:r w:rsidRPr="00034AE6">
              <w:rPr>
                <w:rFonts w:ascii="Times New Roman" w:hAnsi="Times New Roman" w:cs="Times New Roman"/>
                <w:color w:val="00B050"/>
                <w:sz w:val="24"/>
                <w:szCs w:val="24"/>
              </w:rPr>
              <w:t>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pPr>
            <w:r w:rsidRPr="00D0623C">
              <w:rPr>
                <w:rFonts w:ascii="Times New Roman" w:hAnsi="Times New Roman" w:cs="Times New Roman"/>
                <w:sz w:val="24"/>
                <w:szCs w:val="24"/>
              </w:rPr>
              <w:t>Проведение антикоррупционной экспертизы муниципальных нормативных правовых актов Находкинского городского округа и их проектов. Устранение выявленных коррупциогенных факторов</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Правовое управление,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В течение 20 календарных дней</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Проведение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Правовое управление,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Ежеквартально</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r w:rsidRPr="00D0623C">
              <w:t>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Normal"/>
              <w:rPr>
                <w:rFonts w:ascii="Times New Roman" w:hAnsi="Times New Roman" w:cs="Times New Roman"/>
                <w:sz w:val="24"/>
                <w:szCs w:val="24"/>
              </w:rPr>
            </w:pPr>
            <w:r w:rsidRPr="00D0623C">
              <w:rPr>
                <w:rFonts w:ascii="Times New Roman" w:hAnsi="Times New Roman" w:cs="Times New Roman"/>
                <w:sz w:val="24"/>
                <w:szCs w:val="24"/>
              </w:rPr>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Правовое управление, отдел делопроизводства,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В течение трёх рабочих дней</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Normal"/>
              <w:rPr>
                <w:rFonts w:ascii="Times New Roman" w:hAnsi="Times New Roman" w:cs="Times New Roman"/>
                <w:sz w:val="24"/>
                <w:szCs w:val="24"/>
              </w:rPr>
            </w:pPr>
            <w:r w:rsidRPr="00D0623C">
              <w:rPr>
                <w:rFonts w:ascii="Times New Roman" w:hAnsi="Times New Roman" w:cs="Times New Roman"/>
                <w:sz w:val="24"/>
                <w:szCs w:val="24"/>
              </w:rPr>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D205CF" w:rsidRPr="00B81843" w:rsidRDefault="00D205CF" w:rsidP="00063CBC">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Normal"/>
              <w:rPr>
                <w:rFonts w:ascii="Times New Roman" w:hAnsi="Times New Roman" w:cs="Times New Roman"/>
                <w:sz w:val="24"/>
                <w:szCs w:val="24"/>
              </w:rPr>
            </w:pPr>
            <w:r w:rsidRPr="00D0623C">
              <w:rPr>
                <w:rFonts w:ascii="Times New Roman" w:hAnsi="Times New Roman" w:cs="Times New Roman"/>
                <w:sz w:val="24"/>
                <w:szCs w:val="24"/>
              </w:rPr>
              <w:t xml:space="preserve">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roofErr w:type="gramStart"/>
            <w:r w:rsidRPr="00D0623C">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w:t>
            </w:r>
            <w:proofErr w:type="gramEnd"/>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Normal"/>
              <w:rPr>
                <w:rFonts w:ascii="Times New Roman" w:hAnsi="Times New Roman" w:cs="Times New Roman"/>
                <w:sz w:val="24"/>
                <w:szCs w:val="24"/>
              </w:rPr>
            </w:pPr>
            <w:r w:rsidRPr="00D0623C">
              <w:rPr>
                <w:rFonts w:ascii="Times New Roman" w:hAnsi="Times New Roman" w:cs="Times New Roman"/>
                <w:sz w:val="24"/>
                <w:szCs w:val="24"/>
              </w:rPr>
              <w:t xml:space="preserve">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w:t>
            </w:r>
            <w:proofErr w:type="gramStart"/>
            <w:r w:rsidRPr="00D0623C">
              <w:rPr>
                <w:rFonts w:ascii="Times New Roman" w:hAnsi="Times New Roman" w:cs="Times New Roman"/>
                <w:sz w:val="24"/>
                <w:szCs w:val="24"/>
              </w:rPr>
              <w:t>на</w:t>
            </w:r>
            <w:proofErr w:type="gramEnd"/>
            <w:r w:rsidRPr="00D0623C">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D205CF" w:rsidRPr="00B81843" w:rsidRDefault="00D205CF" w:rsidP="00063CBC">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Normal"/>
              <w:rPr>
                <w:rFonts w:ascii="Times New Roman" w:hAnsi="Times New Roman" w:cs="Times New Roman"/>
                <w:sz w:val="24"/>
                <w:szCs w:val="24"/>
              </w:rPr>
            </w:pPr>
            <w:r w:rsidRPr="00D0623C">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отраслевые органы АНГО),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Normal"/>
              <w:rPr>
                <w:rFonts w:ascii="Times New Roman" w:hAnsi="Times New Roman" w:cs="Times New Roman"/>
                <w:sz w:val="24"/>
                <w:szCs w:val="24"/>
              </w:rPr>
            </w:pPr>
            <w:r w:rsidRPr="00D0623C">
              <w:rPr>
                <w:rFonts w:ascii="Times New Roman" w:hAnsi="Times New Roman" w:cs="Times New Roman"/>
                <w:sz w:val="24"/>
                <w:szCs w:val="24"/>
              </w:rPr>
              <w:t>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1.6.</w:t>
            </w: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r w:rsidRPr="00D0623C">
              <w:rPr>
                <w:color w:val="auto"/>
              </w:rPr>
              <w:t>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В соответствии с положением о Комиссии</w:t>
            </w:r>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28"/>
              <w:rPr>
                <w:color w:val="auto"/>
              </w:rPr>
            </w:pPr>
            <w:r w:rsidRPr="00D0623C">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D205CF" w:rsidRPr="00D0623C" w:rsidRDefault="00D205CF" w:rsidP="00063CBC">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D205CF" w:rsidRPr="003641BD" w:rsidRDefault="00D205CF" w:rsidP="00063CBC">
            <w:pPr>
              <w:pStyle w:val="ConsPlusCell"/>
              <w:suppressAutoHyphens/>
              <w:spacing w:line="264" w:lineRule="auto"/>
              <w:rPr>
                <w:rFonts w:ascii="Times New Roman" w:hAnsi="Times New Roman" w:cs="Times New Roman"/>
                <w:sz w:val="24"/>
                <w:szCs w:val="24"/>
              </w:rPr>
            </w:pPr>
          </w:p>
        </w:tc>
      </w:tr>
      <w:tr w:rsidR="00D205CF" w:rsidRPr="007B0EF8"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r w:rsidRPr="00D0623C">
              <w:rPr>
                <w:color w:val="auto"/>
              </w:rPr>
              <w:t>Проведение заседаний комиссии по координации работы по противодействию коррупции в Находкинском городском округе</w:t>
            </w:r>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w:t>
            </w: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Ежеквартально (в соответствии с планом работы комиссии)</w:t>
            </w:r>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r w:rsidRPr="00D0623C">
              <w:rPr>
                <w:color w:val="auto"/>
              </w:rPr>
              <w:t>Количество проведенных заседаний комиссии по координации работы по противодействию коррупции в Находкинском городском округе</w:t>
            </w:r>
          </w:p>
        </w:tc>
        <w:tc>
          <w:tcPr>
            <w:tcW w:w="7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D205CF" w:rsidRPr="00D0623C" w:rsidRDefault="00D205CF" w:rsidP="00063CBC">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D205CF" w:rsidRPr="007B0EF8" w:rsidRDefault="00D205CF" w:rsidP="00063CBC">
            <w:pPr>
              <w:pStyle w:val="ConsPlusCell"/>
              <w:suppressAutoHyphens/>
              <w:spacing w:line="264" w:lineRule="auto"/>
              <w:rPr>
                <w:rFonts w:ascii="Times New Roman" w:hAnsi="Times New Roman" w:cs="Times New Roman"/>
                <w:color w:val="FF0000"/>
                <w:sz w:val="24"/>
                <w:szCs w:val="24"/>
              </w:rPr>
            </w:pPr>
          </w:p>
        </w:tc>
      </w:tr>
      <w:tr w:rsidR="00D205CF" w:rsidRPr="007B0EF8"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1.8. </w:t>
            </w: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ConsPlusTitle"/>
            </w:pPr>
            <w:r w:rsidRPr="00D0623C">
              <w:rPr>
                <w:rFonts w:ascii="Times New Roman" w:hAnsi="Times New Roman" w:cs="Times New Roman"/>
                <w:b w:val="0"/>
                <w:sz w:val="24"/>
                <w:szCs w:val="24"/>
              </w:rPr>
              <w:t>Актуализация перечня должностей</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муниципальной службы в органах</w:t>
            </w:r>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Управление муниципальной службы и </w:t>
            </w: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Ежегодно, до 1 декабря</w:t>
            </w:r>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ConsPlusTitle"/>
            </w:pPr>
            <w:r w:rsidRPr="00D0623C">
              <w:rPr>
                <w:rFonts w:ascii="Times New Roman" w:hAnsi="Times New Roman" w:cs="Times New Roman"/>
                <w:b w:val="0"/>
                <w:sz w:val="24"/>
                <w:szCs w:val="24"/>
              </w:rPr>
              <w:t>Поддержание в актуальном состоянии</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перечня должностей</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муниципальной службы</w:t>
            </w:r>
          </w:p>
        </w:tc>
        <w:tc>
          <w:tcPr>
            <w:tcW w:w="717" w:type="dxa"/>
            <w:tcBorders>
              <w:left w:val="single" w:sz="4" w:space="0" w:color="auto"/>
              <w:bottom w:val="single" w:sz="4" w:space="0" w:color="auto"/>
              <w:right w:val="single" w:sz="4" w:space="0" w:color="auto"/>
            </w:tcBorders>
          </w:tcPr>
          <w:p w:rsidR="00D205CF" w:rsidRPr="00D0623C" w:rsidRDefault="00D205CF" w:rsidP="00063CBC">
            <w:pPr>
              <w:pStyle w:val="ConsPlusTitle"/>
              <w:spacing w:line="264" w:lineRule="auto"/>
              <w:ind w:left="-65" w:right="-108"/>
              <w:jc w:val="center"/>
              <w:rPr>
                <w:rFonts w:ascii="Times New Roman" w:hAnsi="Times New Roman" w:cs="Times New Roman"/>
                <w:b w:val="0"/>
                <w:sz w:val="24"/>
                <w:szCs w:val="24"/>
              </w:rPr>
            </w:pPr>
            <w:r w:rsidRPr="00D0623C">
              <w:rPr>
                <w:rFonts w:ascii="Times New Roman" w:hAnsi="Times New Roman" w:cs="Times New Roman"/>
                <w:b w:val="0"/>
                <w:sz w:val="24"/>
                <w:szCs w:val="24"/>
              </w:rPr>
              <w:t>да/нет</w:t>
            </w:r>
          </w:p>
          <w:p w:rsidR="00D205CF" w:rsidRPr="00D0623C" w:rsidRDefault="00D205CF" w:rsidP="00063CBC">
            <w:pPr>
              <w:pStyle w:val="ConsPlusTitle"/>
              <w:spacing w:line="264" w:lineRule="auto"/>
              <w:ind w:left="-65" w:right="-108"/>
              <w:jc w:val="center"/>
              <w:rPr>
                <w:rFonts w:ascii="Times New Roman" w:hAnsi="Times New Roman" w:cs="Times New Roman"/>
                <w:sz w:val="24"/>
                <w:szCs w:val="24"/>
              </w:rPr>
            </w:pPr>
            <w:r w:rsidRPr="00D0623C">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7B0EF8" w:rsidRDefault="00D205CF" w:rsidP="00063CBC">
            <w:pPr>
              <w:pStyle w:val="ConsPlusCell"/>
              <w:suppressAutoHyphens/>
              <w:spacing w:line="264" w:lineRule="auto"/>
              <w:rPr>
                <w:rFonts w:ascii="Times New Roman" w:hAnsi="Times New Roman" w:cs="Times New Roman"/>
                <w:color w:val="FF0000"/>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7B0EF8"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местного самоуправления Находкинского</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городского округа, при поступлении на которые</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граждане и при замещении </w:t>
            </w:r>
            <w:proofErr w:type="gramStart"/>
            <w:r w:rsidRPr="00D0623C">
              <w:rPr>
                <w:rFonts w:ascii="Times New Roman" w:hAnsi="Times New Roman" w:cs="Times New Roman"/>
                <w:b w:val="0"/>
                <w:sz w:val="24"/>
                <w:szCs w:val="24"/>
              </w:rPr>
              <w:t>которых</w:t>
            </w:r>
            <w:proofErr w:type="gramEnd"/>
            <w:r w:rsidRPr="00D0623C">
              <w:rPr>
                <w:rFonts w:ascii="Times New Roman" w:hAnsi="Times New Roman" w:cs="Times New Roman"/>
                <w:b w:val="0"/>
                <w:sz w:val="24"/>
                <w:szCs w:val="24"/>
              </w:rPr>
              <w:t xml:space="preserve"> муниципальные</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служащие обязаны предоставлять сведения о </w:t>
            </w:r>
            <w:proofErr w:type="gramStart"/>
            <w:r w:rsidRPr="00D0623C">
              <w:rPr>
                <w:rFonts w:ascii="Times New Roman" w:hAnsi="Times New Roman" w:cs="Times New Roman"/>
                <w:b w:val="0"/>
                <w:sz w:val="24"/>
                <w:szCs w:val="24"/>
              </w:rPr>
              <w:t>своих</w:t>
            </w:r>
            <w:proofErr w:type="gramEnd"/>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доходах, об имуществе и обязательствах </w:t>
            </w:r>
            <w:proofErr w:type="gramStart"/>
            <w:r w:rsidRPr="00D0623C">
              <w:rPr>
                <w:rFonts w:ascii="Times New Roman" w:hAnsi="Times New Roman" w:cs="Times New Roman"/>
                <w:b w:val="0"/>
                <w:sz w:val="24"/>
                <w:szCs w:val="24"/>
              </w:rPr>
              <w:t>имущественного</w:t>
            </w:r>
            <w:proofErr w:type="gramEnd"/>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характера, а также сведения о доходах, об имуществе и</w:t>
            </w:r>
          </w:p>
          <w:p w:rsidR="00D205CF" w:rsidRPr="00D0623C" w:rsidRDefault="00D205CF" w:rsidP="00063CBC">
            <w:pPr>
              <w:pStyle w:val="ConsPlusTitle"/>
              <w:rPr>
                <w:rFonts w:ascii="Times New Roman" w:hAnsi="Times New Roman" w:cs="Times New Roman"/>
                <w:b w:val="0"/>
                <w:sz w:val="24"/>
                <w:szCs w:val="24"/>
              </w:rPr>
            </w:pPr>
            <w:proofErr w:type="gramStart"/>
            <w:r w:rsidRPr="00D0623C">
              <w:rPr>
                <w:rFonts w:ascii="Times New Roman" w:hAnsi="Times New Roman" w:cs="Times New Roman"/>
                <w:b w:val="0"/>
                <w:sz w:val="24"/>
                <w:szCs w:val="24"/>
              </w:rPr>
              <w:t>обязательствах</w:t>
            </w:r>
            <w:proofErr w:type="gramEnd"/>
            <w:r w:rsidRPr="00D0623C">
              <w:rPr>
                <w:rFonts w:ascii="Times New Roman" w:hAnsi="Times New Roman" w:cs="Times New Roman"/>
                <w:b w:val="0"/>
                <w:sz w:val="24"/>
                <w:szCs w:val="24"/>
              </w:rPr>
              <w:t xml:space="preserve"> имущественного характера своих супруги</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(супруга) и несовершеннолетних детей</w:t>
            </w:r>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кадров, Дума НГО, КСП НГО</w:t>
            </w: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в органах</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местного самоуправления Находкинского</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городского округа, при поступлении на которые</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граждане и при замещении </w:t>
            </w:r>
            <w:proofErr w:type="gramStart"/>
            <w:r w:rsidRPr="00D0623C">
              <w:rPr>
                <w:rFonts w:ascii="Times New Roman" w:hAnsi="Times New Roman" w:cs="Times New Roman"/>
                <w:b w:val="0"/>
                <w:sz w:val="24"/>
                <w:szCs w:val="24"/>
              </w:rPr>
              <w:t>которых</w:t>
            </w:r>
            <w:proofErr w:type="gramEnd"/>
            <w:r w:rsidRPr="00D0623C">
              <w:rPr>
                <w:rFonts w:ascii="Times New Roman" w:hAnsi="Times New Roman" w:cs="Times New Roman"/>
                <w:b w:val="0"/>
                <w:sz w:val="24"/>
                <w:szCs w:val="24"/>
              </w:rPr>
              <w:t xml:space="preserve"> муниципальные</w:t>
            </w:r>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служащие обязаны предоставлять сведения о </w:t>
            </w:r>
            <w:proofErr w:type="gramStart"/>
            <w:r w:rsidRPr="00D0623C">
              <w:rPr>
                <w:rFonts w:ascii="Times New Roman" w:hAnsi="Times New Roman" w:cs="Times New Roman"/>
                <w:b w:val="0"/>
                <w:sz w:val="24"/>
                <w:szCs w:val="24"/>
              </w:rPr>
              <w:t>своих</w:t>
            </w:r>
            <w:proofErr w:type="gramEnd"/>
          </w:p>
          <w:p w:rsidR="00D205CF" w:rsidRPr="00D0623C"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доходах, об имуществе и обязательствах </w:t>
            </w:r>
            <w:proofErr w:type="gramStart"/>
            <w:r w:rsidRPr="00D0623C">
              <w:rPr>
                <w:rFonts w:ascii="Times New Roman" w:hAnsi="Times New Roman" w:cs="Times New Roman"/>
                <w:b w:val="0"/>
                <w:sz w:val="24"/>
                <w:szCs w:val="24"/>
              </w:rPr>
              <w:t>имущественного</w:t>
            </w:r>
            <w:proofErr w:type="gramEnd"/>
          </w:p>
          <w:p w:rsidR="00D205CF" w:rsidRPr="00E73424" w:rsidRDefault="00D205CF" w:rsidP="00063CBC">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характера, а также сведения о доходах, об </w:t>
            </w:r>
            <w:r w:rsidRPr="00E73424">
              <w:rPr>
                <w:rFonts w:ascii="Times New Roman" w:hAnsi="Times New Roman" w:cs="Times New Roman"/>
                <w:b w:val="0"/>
                <w:sz w:val="24"/>
                <w:szCs w:val="24"/>
              </w:rPr>
              <w:t>имуществе и</w:t>
            </w:r>
          </w:p>
          <w:p w:rsidR="00D205CF" w:rsidRPr="00E73424" w:rsidRDefault="00D205CF" w:rsidP="00063CBC">
            <w:pPr>
              <w:pStyle w:val="ConsPlusTitle"/>
              <w:rPr>
                <w:rFonts w:ascii="Times New Roman" w:hAnsi="Times New Roman" w:cs="Times New Roman"/>
                <w:b w:val="0"/>
                <w:sz w:val="24"/>
                <w:szCs w:val="24"/>
              </w:rPr>
            </w:pPr>
            <w:proofErr w:type="gramStart"/>
            <w:r w:rsidRPr="00E73424">
              <w:rPr>
                <w:rFonts w:ascii="Times New Roman" w:hAnsi="Times New Roman" w:cs="Times New Roman"/>
                <w:b w:val="0"/>
                <w:sz w:val="24"/>
                <w:szCs w:val="24"/>
              </w:rPr>
              <w:t>обязательствах</w:t>
            </w:r>
            <w:proofErr w:type="gramEnd"/>
            <w:r w:rsidRPr="00E73424">
              <w:rPr>
                <w:rFonts w:ascii="Times New Roman" w:hAnsi="Times New Roman" w:cs="Times New Roman"/>
                <w:b w:val="0"/>
                <w:sz w:val="24"/>
                <w:szCs w:val="24"/>
              </w:rPr>
              <w:t xml:space="preserve"> имущественного характера своих супруги</w:t>
            </w:r>
          </w:p>
          <w:p w:rsidR="00D205CF" w:rsidRPr="00D0623C" w:rsidRDefault="00D205CF" w:rsidP="00063CBC">
            <w:pPr>
              <w:pStyle w:val="ConsPlusTitle"/>
              <w:rPr>
                <w:rFonts w:ascii="Times New Roman" w:hAnsi="Times New Roman" w:cs="Times New Roman"/>
                <w:b w:val="0"/>
                <w:sz w:val="24"/>
                <w:szCs w:val="24"/>
              </w:rPr>
            </w:pPr>
            <w:r w:rsidRPr="00E73424">
              <w:rPr>
                <w:rFonts w:ascii="Times New Roman" w:hAnsi="Times New Roman" w:cs="Times New Roman"/>
                <w:b w:val="0"/>
                <w:sz w:val="24"/>
                <w:szCs w:val="24"/>
              </w:rPr>
              <w:t>(супруга) и несовершеннолетних детей</w:t>
            </w:r>
          </w:p>
        </w:tc>
        <w:tc>
          <w:tcPr>
            <w:tcW w:w="717" w:type="dxa"/>
            <w:tcBorders>
              <w:left w:val="single" w:sz="4" w:space="0" w:color="auto"/>
              <w:bottom w:val="single" w:sz="4" w:space="0" w:color="auto"/>
              <w:right w:val="single" w:sz="4" w:space="0" w:color="auto"/>
            </w:tcBorders>
          </w:tcPr>
          <w:p w:rsidR="00D205CF" w:rsidRPr="00D0623C"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D205CF" w:rsidRPr="007B0EF8" w:rsidRDefault="00D205CF" w:rsidP="00063CBC">
            <w:pPr>
              <w:pStyle w:val="ConsPlusCell"/>
              <w:suppressAutoHyphens/>
              <w:spacing w:line="264" w:lineRule="auto"/>
              <w:rPr>
                <w:rFonts w:ascii="Times New Roman" w:hAnsi="Times New Roman" w:cs="Times New Roman"/>
                <w:color w:val="FF0000"/>
                <w:sz w:val="24"/>
                <w:szCs w:val="24"/>
              </w:rPr>
            </w:pPr>
          </w:p>
        </w:tc>
      </w:tr>
      <w:tr w:rsidR="00D205CF" w:rsidRPr="007B0EF8"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1.9.</w:t>
            </w: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r w:rsidRPr="00D0623C">
              <w:rPr>
                <w:color w:val="auto"/>
              </w:rPr>
              <w:t xml:space="preserve">Рассмотрение отчета о выполнении муниципальной программы «Противодействие коррупции </w:t>
            </w:r>
            <w:proofErr w:type="gramStart"/>
            <w:r w:rsidRPr="00D0623C">
              <w:rPr>
                <w:color w:val="auto"/>
              </w:rPr>
              <w:t>в</w:t>
            </w:r>
            <w:proofErr w:type="gramEnd"/>
            <w:r w:rsidRPr="00D0623C">
              <w:rPr>
                <w:color w:val="auto"/>
              </w:rPr>
              <w:t xml:space="preserve"> </w:t>
            </w:r>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Управление муниципальной службы и кадров, Дума НГО, КСП НГО, комиссия </w:t>
            </w:r>
            <w:proofErr w:type="gramStart"/>
            <w:r w:rsidRPr="00D0623C">
              <w:rPr>
                <w:rFonts w:ascii="Times New Roman" w:hAnsi="Times New Roman" w:cs="Times New Roman"/>
                <w:sz w:val="24"/>
                <w:szCs w:val="24"/>
              </w:rPr>
              <w:t>по</w:t>
            </w:r>
            <w:proofErr w:type="gramEnd"/>
            <w:r w:rsidRPr="00D0623C">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Ежегодно, до 01 апреля года, следующего за </w:t>
            </w:r>
            <w:proofErr w:type="gramStart"/>
            <w:r w:rsidRPr="00D0623C">
              <w:rPr>
                <w:rFonts w:ascii="Times New Roman" w:hAnsi="Times New Roman" w:cs="Times New Roman"/>
                <w:sz w:val="24"/>
                <w:szCs w:val="24"/>
              </w:rPr>
              <w:t>отчетным</w:t>
            </w:r>
            <w:proofErr w:type="gramEnd"/>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r w:rsidRPr="00D0623C">
              <w:rPr>
                <w:color w:val="auto"/>
              </w:rPr>
              <w:t xml:space="preserve">Рассмотрение отчета о выполнении муниципальной программы «Противодействие коррупции </w:t>
            </w:r>
            <w:proofErr w:type="gramStart"/>
            <w:r w:rsidRPr="00D0623C">
              <w:rPr>
                <w:color w:val="auto"/>
              </w:rPr>
              <w:t>в</w:t>
            </w:r>
            <w:proofErr w:type="gramEnd"/>
            <w:r w:rsidRPr="00D0623C">
              <w:rPr>
                <w:color w:val="auto"/>
              </w:rPr>
              <w:t xml:space="preserve"> </w:t>
            </w:r>
          </w:p>
        </w:tc>
        <w:tc>
          <w:tcPr>
            <w:tcW w:w="717" w:type="dxa"/>
            <w:tcBorders>
              <w:left w:val="single" w:sz="4" w:space="0" w:color="auto"/>
              <w:bottom w:val="single" w:sz="4" w:space="0" w:color="auto"/>
              <w:right w:val="single" w:sz="4" w:space="0" w:color="auto"/>
            </w:tcBorders>
          </w:tcPr>
          <w:p w:rsidR="00D205CF" w:rsidRPr="00D0623C" w:rsidRDefault="00D205CF" w:rsidP="00063CBC">
            <w:pPr>
              <w:pStyle w:val="ConsPlusTitle"/>
              <w:spacing w:line="264" w:lineRule="auto"/>
              <w:ind w:left="-65" w:right="-108"/>
              <w:jc w:val="center"/>
              <w:rPr>
                <w:rFonts w:ascii="Times New Roman" w:hAnsi="Times New Roman" w:cs="Times New Roman"/>
                <w:b w:val="0"/>
                <w:sz w:val="24"/>
                <w:szCs w:val="24"/>
              </w:rPr>
            </w:pPr>
            <w:r w:rsidRPr="00D0623C">
              <w:rPr>
                <w:rFonts w:ascii="Times New Roman" w:hAnsi="Times New Roman" w:cs="Times New Roman"/>
                <w:b w:val="0"/>
                <w:sz w:val="24"/>
                <w:szCs w:val="24"/>
              </w:rPr>
              <w:t>да/нет</w:t>
            </w:r>
          </w:p>
          <w:p w:rsidR="00D205CF" w:rsidRPr="00D0623C" w:rsidRDefault="00D205CF" w:rsidP="00063CBC">
            <w:pPr>
              <w:pStyle w:val="ConsPlusTitle"/>
              <w:spacing w:line="264" w:lineRule="auto"/>
              <w:ind w:left="-65" w:right="-108"/>
              <w:jc w:val="center"/>
              <w:rPr>
                <w:rFonts w:ascii="Times New Roman" w:hAnsi="Times New Roman" w:cs="Times New Roman"/>
                <w:sz w:val="24"/>
                <w:szCs w:val="24"/>
              </w:rPr>
            </w:pPr>
            <w:r w:rsidRPr="00D0623C">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w:t>
            </w:r>
          </w:p>
        </w:tc>
        <w:tc>
          <w:tcPr>
            <w:tcW w:w="708"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D0623C" w:rsidRDefault="00D205CF" w:rsidP="00063CBC">
            <w:pPr>
              <w:pStyle w:val="ConsPlusCell"/>
              <w:suppressAutoHyphens/>
              <w:spacing w:line="264" w:lineRule="auto"/>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7B0EF8"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proofErr w:type="gramStart"/>
            <w:r w:rsidRPr="00D0623C">
              <w:rPr>
                <w:color w:val="auto"/>
              </w:rPr>
              <w:t>Находкинском городском округе на 2023-2027 годы»</w:t>
            </w:r>
            <w:proofErr w:type="gramEnd"/>
          </w:p>
        </w:tc>
        <w:tc>
          <w:tcPr>
            <w:tcW w:w="183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координации работы по противодействию коррупции в Находкинском городском округе</w:t>
            </w:r>
          </w:p>
        </w:tc>
        <w:tc>
          <w:tcPr>
            <w:tcW w:w="1417"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D205CF" w:rsidRPr="00D0623C" w:rsidRDefault="00D205CF" w:rsidP="00063CBC">
            <w:pPr>
              <w:pStyle w:val="Default"/>
              <w:spacing w:line="264" w:lineRule="auto"/>
              <w:ind w:left="36" w:right="-28"/>
              <w:rPr>
                <w:color w:val="auto"/>
              </w:rPr>
            </w:pPr>
            <w:r w:rsidRPr="00D0623C">
              <w:rPr>
                <w:color w:val="auto"/>
              </w:rPr>
              <w:t>Находкинском городском округе на 2023-2027 годы» на заседании комиссии по координации работы по противодействию коррупции в Находкинском городском округе</w:t>
            </w:r>
          </w:p>
        </w:tc>
        <w:tc>
          <w:tcPr>
            <w:tcW w:w="717" w:type="dxa"/>
            <w:tcBorders>
              <w:left w:val="single" w:sz="4" w:space="0" w:color="auto"/>
              <w:bottom w:val="single" w:sz="4" w:space="0" w:color="auto"/>
              <w:right w:val="single" w:sz="4" w:space="0" w:color="auto"/>
            </w:tcBorders>
          </w:tcPr>
          <w:p w:rsidR="00D205CF" w:rsidRPr="00D0623C"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D205CF" w:rsidRPr="00D0623C" w:rsidRDefault="00D205CF" w:rsidP="00063CBC">
            <w:pPr>
              <w:pStyle w:val="ConsPlusCell"/>
              <w:suppressAutoHyphens/>
              <w:spacing w:line="264" w:lineRule="auto"/>
              <w:rPr>
                <w:rFonts w:ascii="Times New Roman" w:hAnsi="Times New Roman" w:cs="Times New Roman"/>
                <w:sz w:val="24"/>
                <w:szCs w:val="24"/>
              </w:rPr>
            </w:pPr>
          </w:p>
        </w:tc>
      </w:tr>
      <w:tr w:rsidR="00D205CF" w:rsidRPr="00B81843" w:rsidTr="00063CBC">
        <w:trPr>
          <w:trHeight w:val="57"/>
          <w:tblCellSpacing w:w="5" w:type="nil"/>
        </w:trPr>
        <w:tc>
          <w:tcPr>
            <w:tcW w:w="15486" w:type="dxa"/>
            <w:gridSpan w:val="14"/>
            <w:tcBorders>
              <w:left w:val="single" w:sz="4" w:space="0" w:color="auto"/>
              <w:bottom w:val="single" w:sz="4" w:space="0" w:color="auto"/>
              <w:right w:val="single" w:sz="4" w:space="0" w:color="auto"/>
            </w:tcBorders>
          </w:tcPr>
          <w:p w:rsidR="00D205CF" w:rsidRPr="009E650D" w:rsidRDefault="00D205CF" w:rsidP="00063CBC">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D205CF" w:rsidRPr="007B0EF8" w:rsidTr="00063CBC">
        <w:trPr>
          <w:trHeight w:val="57"/>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2.1.</w:t>
            </w:r>
          </w:p>
        </w:tc>
        <w:tc>
          <w:tcPr>
            <w:tcW w:w="2847" w:type="dxa"/>
            <w:tcBorders>
              <w:left w:val="single" w:sz="4" w:space="0" w:color="auto"/>
              <w:bottom w:val="single" w:sz="4" w:space="0" w:color="auto"/>
              <w:right w:val="single" w:sz="4" w:space="0" w:color="auto"/>
            </w:tcBorders>
          </w:tcPr>
          <w:p w:rsidR="00D205CF" w:rsidRPr="00657B29" w:rsidRDefault="00D205CF" w:rsidP="00063CBC">
            <w:pPr>
              <w:pStyle w:val="Default"/>
              <w:spacing w:line="264" w:lineRule="auto"/>
              <w:ind w:left="36" w:right="-28"/>
              <w:rPr>
                <w:color w:val="auto"/>
              </w:rPr>
            </w:pPr>
            <w:r w:rsidRPr="00657B29">
              <w:rPr>
                <w:color w:val="auto"/>
              </w:rPr>
              <w:t>Организация проведения оценки коррупционных рисков, возникающих при реализации возложенных полномочий, внесение изменений в перечень коррупционно опасных функций</w:t>
            </w:r>
          </w:p>
        </w:tc>
        <w:tc>
          <w:tcPr>
            <w:tcW w:w="183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141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до 1 декабря</w:t>
            </w:r>
          </w:p>
        </w:tc>
        <w:tc>
          <w:tcPr>
            <w:tcW w:w="2549" w:type="dxa"/>
            <w:tcBorders>
              <w:left w:val="single" w:sz="4" w:space="0" w:color="auto"/>
              <w:bottom w:val="single" w:sz="4" w:space="0" w:color="auto"/>
              <w:right w:val="single" w:sz="4" w:space="0" w:color="auto"/>
            </w:tcBorders>
          </w:tcPr>
          <w:p w:rsidR="00D205CF" w:rsidRPr="00657B29" w:rsidRDefault="00D205CF" w:rsidP="00063CBC">
            <w:pPr>
              <w:pStyle w:val="Default"/>
              <w:spacing w:line="264" w:lineRule="auto"/>
              <w:ind w:left="36" w:right="-28"/>
              <w:rPr>
                <w:color w:val="auto"/>
              </w:rPr>
            </w:pPr>
            <w:r w:rsidRPr="00657B29">
              <w:rPr>
                <w:color w:val="auto"/>
              </w:rPr>
              <w:t>Проведение  оценки коррупционных рисков, возникающих при реализации возложенных полномочий, внесение изменений в перечень коррупционно опасных функций</w:t>
            </w:r>
          </w:p>
        </w:tc>
        <w:tc>
          <w:tcPr>
            <w:tcW w:w="717" w:type="dxa"/>
            <w:tcBorders>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w:t>
            </w:r>
          </w:p>
          <w:p w:rsidR="00D205CF" w:rsidRPr="00657B29" w:rsidRDefault="00D205CF" w:rsidP="00063CBC">
            <w:pPr>
              <w:pStyle w:val="ConsPlusTitle"/>
              <w:spacing w:line="264" w:lineRule="auto"/>
              <w:ind w:left="-65" w:right="-108"/>
              <w:jc w:val="center"/>
              <w:rPr>
                <w:rFonts w:ascii="Times New Roman" w:hAnsi="Times New Roman" w:cs="Times New Roman"/>
                <w:sz w:val="24"/>
                <w:szCs w:val="24"/>
              </w:rPr>
            </w:pPr>
            <w:r w:rsidRPr="00657B29">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7B0EF8" w:rsidRDefault="00D205CF" w:rsidP="00063CBC">
            <w:pPr>
              <w:pStyle w:val="ConsPlusCell"/>
              <w:widowControl/>
              <w:suppressAutoHyphens/>
              <w:spacing w:line="264" w:lineRule="auto"/>
              <w:rPr>
                <w:rFonts w:ascii="Times New Roman" w:hAnsi="Times New Roman" w:cs="Times New Roman"/>
                <w:color w:val="FF0000"/>
                <w:sz w:val="24"/>
                <w:szCs w:val="24"/>
              </w:rPr>
            </w:pPr>
            <w:r w:rsidRPr="007B0EF8">
              <w:rPr>
                <w:rFonts w:ascii="Times New Roman" w:hAnsi="Times New Roman" w:cs="Times New Roman"/>
                <w:color w:val="FF0000"/>
                <w:sz w:val="24"/>
                <w:szCs w:val="24"/>
              </w:rPr>
              <w:t>1</w:t>
            </w:r>
          </w:p>
        </w:tc>
        <w:tc>
          <w:tcPr>
            <w:tcW w:w="1992" w:type="dxa"/>
            <w:gridSpan w:val="3"/>
            <w:tcBorders>
              <w:left w:val="single" w:sz="4" w:space="0" w:color="auto"/>
              <w:bottom w:val="single" w:sz="4" w:space="0" w:color="auto"/>
              <w:right w:val="single" w:sz="4" w:space="0" w:color="auto"/>
            </w:tcBorders>
          </w:tcPr>
          <w:p w:rsidR="00D205CF" w:rsidRPr="007B0EF8" w:rsidRDefault="00D205CF" w:rsidP="00063CBC">
            <w:pPr>
              <w:pStyle w:val="ConsPlusCell"/>
              <w:suppressAutoHyphens/>
              <w:spacing w:line="264" w:lineRule="auto"/>
              <w:rPr>
                <w:rFonts w:ascii="Times New Roman" w:hAnsi="Times New Roman" w:cs="Times New Roman"/>
                <w:color w:val="FF0000"/>
                <w:sz w:val="24"/>
                <w:szCs w:val="24"/>
              </w:rPr>
            </w:pPr>
            <w:r w:rsidRPr="004279E8">
              <w:rPr>
                <w:rFonts w:ascii="Times New Roman" w:hAnsi="Times New Roman" w:cs="Times New Roman"/>
                <w:color w:val="0070C0"/>
                <w:sz w:val="24"/>
                <w:szCs w:val="24"/>
              </w:rPr>
              <w:t>Увеличение доли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w:t>
            </w:r>
            <w:r>
              <w:rPr>
                <w:rFonts w:ascii="Times New Roman" w:hAnsi="Times New Roman" w:cs="Times New Roman"/>
                <w:sz w:val="24"/>
                <w:szCs w:val="24"/>
              </w:rPr>
              <w:t>2</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Default"/>
              <w:spacing w:line="264" w:lineRule="auto"/>
              <w:ind w:left="36" w:right="-28"/>
              <w:rPr>
                <w:color w:val="auto"/>
              </w:rPr>
            </w:pPr>
            <w:r w:rsidRPr="00657B29">
              <w:rPr>
                <w:color w:val="auto"/>
              </w:rPr>
              <w:t xml:space="preserve">Проведение заседаний комиссии по урегулированию конфликта интересов руководителей муниципальных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В соответствии с положением о Комиссии</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Default"/>
              <w:spacing w:line="264" w:lineRule="auto"/>
              <w:ind w:left="-28"/>
              <w:rPr>
                <w:color w:val="auto"/>
              </w:rPr>
            </w:pPr>
            <w:r w:rsidRPr="00657B29">
              <w:rPr>
                <w:color w:val="auto"/>
              </w:rPr>
              <w:t xml:space="preserve">Количество проведенных заседаний Комиссии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3641BD" w:rsidRDefault="00D205CF" w:rsidP="00063CBC">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4279E8" w:rsidRDefault="00D205CF" w:rsidP="00063CBC">
            <w:pPr>
              <w:pStyle w:val="ConsPlusCell"/>
              <w:widowControl/>
              <w:tabs>
                <w:tab w:val="left" w:pos="209"/>
              </w:tabs>
              <w:suppressAutoHyphens/>
              <w:spacing w:line="264" w:lineRule="auto"/>
              <w:ind w:left="140"/>
              <w:rPr>
                <w:rFonts w:ascii="Times New Roman" w:hAnsi="Times New Roman" w:cs="Times New Roman"/>
                <w:color w:val="0070C0"/>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Default"/>
              <w:spacing w:line="264" w:lineRule="auto"/>
              <w:ind w:left="36" w:right="-28"/>
              <w:rPr>
                <w:color w:val="auto"/>
              </w:rPr>
            </w:pPr>
            <w:r w:rsidRPr="00657B29">
              <w:rPr>
                <w:color w:val="auto"/>
              </w:rPr>
              <w:t>учреждений и муниципальных унитарных предприятий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Default"/>
              <w:spacing w:line="264" w:lineRule="auto"/>
              <w:ind w:left="-28"/>
              <w:rPr>
                <w:color w:val="auto"/>
              </w:rPr>
            </w:pP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Default="00D205CF" w:rsidP="00063CBC">
            <w:pPr>
              <w:pStyle w:val="ConsPlusCel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Pr="004279E8" w:rsidRDefault="00D205CF" w:rsidP="00063CBC">
            <w:pPr>
              <w:pStyle w:val="ConsPlusCell"/>
              <w:widowControl/>
              <w:tabs>
                <w:tab w:val="left" w:pos="209"/>
              </w:tabs>
              <w:suppressAutoHyphens/>
              <w:spacing w:line="264" w:lineRule="auto"/>
              <w:ind w:left="140"/>
              <w:rPr>
                <w:rFonts w:ascii="Times New Roman" w:hAnsi="Times New Roman" w:cs="Times New Roman"/>
                <w:color w:val="0070C0"/>
                <w:sz w:val="24"/>
                <w:szCs w:val="24"/>
              </w:rPr>
            </w:pPr>
          </w:p>
        </w:tc>
      </w:tr>
      <w:tr w:rsidR="00D205CF" w:rsidRPr="00657B29"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w:t>
            </w:r>
            <w:r>
              <w:rPr>
                <w:rFonts w:ascii="Times New Roman" w:hAnsi="Times New Roman" w:cs="Times New Roman"/>
                <w:sz w:val="24"/>
                <w:szCs w:val="24"/>
              </w:rPr>
              <w:t>3</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4" w:history="1">
              <w:r w:rsidRPr="00657B29">
                <w:rPr>
                  <w:rFonts w:ascii="Times New Roman" w:hAnsi="Times New Roman" w:cs="Times New Roman"/>
                  <w:sz w:val="24"/>
                  <w:szCs w:val="24"/>
                </w:rPr>
                <w:t>статьи 13.3</w:t>
              </w:r>
            </w:hyperlink>
            <w:r w:rsidRPr="00657B29">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5" w:history="1">
              <w:r w:rsidRPr="00657B29">
                <w:rPr>
                  <w:rFonts w:ascii="Times New Roman" w:hAnsi="Times New Roman" w:cs="Times New Roman"/>
                  <w:sz w:val="24"/>
                  <w:szCs w:val="24"/>
                </w:rPr>
                <w:t>статьи 13.3</w:t>
              </w:r>
            </w:hyperlink>
            <w:r w:rsidRPr="00657B29">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w:t>
            </w:r>
          </w:p>
          <w:p w:rsidR="00D205CF" w:rsidRPr="00657B29" w:rsidRDefault="00D205CF" w:rsidP="00063CBC">
            <w:pPr>
              <w:pStyle w:val="ConsPlusTitle"/>
              <w:spacing w:line="264" w:lineRule="auto"/>
              <w:ind w:left="-65" w:right="-108"/>
              <w:jc w:val="center"/>
              <w:rPr>
                <w:rFonts w:ascii="Times New Roman" w:hAnsi="Times New Roman" w:cs="Times New Roman"/>
                <w:sz w:val="24"/>
                <w:szCs w:val="24"/>
              </w:rPr>
            </w:pPr>
            <w:r w:rsidRPr="00657B2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w:t>
            </w:r>
            <w:r>
              <w:rPr>
                <w:rFonts w:ascii="Times New Roman" w:hAnsi="Times New Roman" w:cs="Times New Roman"/>
                <w:sz w:val="24"/>
                <w:szCs w:val="24"/>
              </w:rPr>
              <w:t>4</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обеспечение работы по предупреждению коррупции в </w:t>
            </w:r>
            <w:proofErr w:type="gramStart"/>
            <w:r w:rsidRPr="00657B29">
              <w:rPr>
                <w:rFonts w:ascii="Times New Roman" w:hAnsi="Times New Roman" w:cs="Times New Roman"/>
                <w:sz w:val="24"/>
                <w:szCs w:val="24"/>
              </w:rPr>
              <w:t>подведомственных</w:t>
            </w:r>
            <w:proofErr w:type="gramEnd"/>
            <w:r w:rsidRPr="00657B29">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Управление муниципальной службы и кадров, </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Ежеквартально</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обеспечение работы по предупреждению коррупции в </w:t>
            </w:r>
            <w:proofErr w:type="gramStart"/>
            <w:r w:rsidRPr="00657B29">
              <w:rPr>
                <w:rFonts w:ascii="Times New Roman" w:hAnsi="Times New Roman" w:cs="Times New Roman"/>
                <w:sz w:val="24"/>
                <w:szCs w:val="24"/>
              </w:rPr>
              <w:t>подведомственных</w:t>
            </w:r>
            <w:proofErr w:type="gramEnd"/>
            <w:r w:rsidRPr="00657B2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муниципальных </w:t>
            </w:r>
            <w:proofErr w:type="gramStart"/>
            <w:r w:rsidRPr="00657B29">
              <w:rPr>
                <w:rFonts w:ascii="Times New Roman" w:hAnsi="Times New Roman" w:cs="Times New Roman"/>
                <w:sz w:val="24"/>
                <w:szCs w:val="24"/>
              </w:rPr>
              <w:t>организациях</w:t>
            </w:r>
            <w:proofErr w:type="gramEnd"/>
            <w:r w:rsidRPr="00657B29">
              <w:rPr>
                <w:rFonts w:ascii="Times New Roman" w:hAnsi="Times New Roman" w:cs="Times New Roman"/>
                <w:sz w:val="24"/>
                <w:szCs w:val="24"/>
              </w:rPr>
              <w:t xml:space="preserve">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отраслевые органы НГО,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муниципальных </w:t>
            </w:r>
            <w:proofErr w:type="gramStart"/>
            <w:r w:rsidRPr="00657B29">
              <w:rPr>
                <w:rFonts w:ascii="Times New Roman" w:hAnsi="Times New Roman" w:cs="Times New Roman"/>
                <w:sz w:val="24"/>
                <w:szCs w:val="24"/>
              </w:rPr>
              <w:t>организациях</w:t>
            </w:r>
            <w:proofErr w:type="gramEnd"/>
            <w:r w:rsidRPr="00657B29">
              <w:rPr>
                <w:rFonts w:ascii="Times New Roman" w:hAnsi="Times New Roman" w:cs="Times New Roman"/>
                <w:sz w:val="24"/>
                <w:szCs w:val="24"/>
              </w:rPr>
              <w:t xml:space="preserve">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2.5.</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с 1 февраля по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15486" w:type="dxa"/>
            <w:gridSpan w:val="14"/>
            <w:tcBorders>
              <w:left w:val="single" w:sz="4" w:space="0" w:color="auto"/>
              <w:bottom w:val="single" w:sz="4" w:space="0" w:color="auto"/>
              <w:right w:val="single" w:sz="4" w:space="0" w:color="auto"/>
            </w:tcBorders>
          </w:tcPr>
          <w:p w:rsidR="00D205CF" w:rsidRPr="009E650D" w:rsidRDefault="00D205CF" w:rsidP="00063CBC">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ind w:left="36"/>
              <w:rPr>
                <w:rFonts w:ascii="Times New Roman" w:hAnsi="Times New Roman" w:cs="Times New Roman"/>
                <w:sz w:val="24"/>
                <w:szCs w:val="24"/>
              </w:rPr>
            </w:pPr>
            <w:r w:rsidRPr="00657B29">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w:t>
            </w:r>
            <w:proofErr w:type="gramStart"/>
            <w:r w:rsidRPr="00657B29">
              <w:rPr>
                <w:rFonts w:ascii="Times New Roman" w:hAnsi="Times New Roman" w:cs="Times New Roman"/>
                <w:sz w:val="24"/>
                <w:szCs w:val="24"/>
              </w:rPr>
              <w:t>на</w:t>
            </w:r>
            <w:proofErr w:type="gramEnd"/>
          </w:p>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 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 xml:space="preserve">Ежегодно, не позднее 30 апреля года,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 и при поступлении на муниципальную службу</w:t>
            </w:r>
          </w:p>
        </w:tc>
        <w:tc>
          <w:tcPr>
            <w:tcW w:w="254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r>
              <w:rPr>
                <w:rFonts w:ascii="Times New Roman" w:hAnsi="Times New Roman" w:cs="Times New Roman"/>
                <w:sz w:val="24"/>
                <w:szCs w:val="24"/>
              </w:rPr>
              <w:t xml:space="preserve"> </w:t>
            </w:r>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w:t>
            </w:r>
            <w:proofErr w:type="gramEnd"/>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D205CF" w:rsidRPr="00B81843" w:rsidRDefault="00D205CF" w:rsidP="00063CBC">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7C27C5" w:rsidRDefault="00D205CF" w:rsidP="00063CBC">
            <w:pPr>
              <w:pStyle w:val="ConsPlusCell"/>
              <w:widowContro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06A3D">
              <w:rPr>
                <w:rFonts w:ascii="Times New Roman" w:hAnsi="Times New Roman" w:cs="Times New Roman"/>
                <w:color w:val="FF0000"/>
                <w:sz w:val="24"/>
                <w:szCs w:val="24"/>
              </w:rPr>
              <w:t xml:space="preserve">Снижение количества выявленных нарушений законодательства о контрактной системе в сфере закупок, содержащих признаки конфликта интересов, со стороны муниципальных служащих </w:t>
            </w:r>
            <w:r w:rsidRPr="007C27C5">
              <w:rPr>
                <w:rFonts w:ascii="Times New Roman" w:hAnsi="Times New Roman" w:cs="Times New Roman"/>
                <w:color w:val="FF0000"/>
                <w:sz w:val="24"/>
                <w:szCs w:val="24"/>
              </w:rPr>
              <w:t>Находкинского городского округа</w:t>
            </w:r>
          </w:p>
          <w:p w:rsidR="00D205CF" w:rsidRPr="00B06A3D" w:rsidRDefault="00D205CF" w:rsidP="00063CBC">
            <w:pPr>
              <w:pStyle w:val="ConsPlusCell"/>
              <w:widowControl/>
              <w:suppressAutoHyphens/>
              <w:spacing w:line="264" w:lineRule="auto"/>
              <w:rPr>
                <w:rFonts w:ascii="Times New Roman" w:hAnsi="Times New Roman" w:cs="Times New Roman"/>
                <w:color w:val="FF0000"/>
                <w:sz w:val="24"/>
                <w:szCs w:val="24"/>
              </w:rPr>
            </w:pPr>
            <w:r w:rsidRPr="007C27C5">
              <w:rPr>
                <w:rFonts w:ascii="Times New Roman" w:hAnsi="Times New Roman" w:cs="Times New Roman"/>
                <w:color w:val="FF0000"/>
                <w:sz w:val="24"/>
                <w:szCs w:val="24"/>
              </w:rPr>
              <w:t xml:space="preserve">- Снижение количества сообщений, поступивших в адрес органов местного самоуправления Находкинского городского округа, содержащих подтвержденные сведения </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ind w:left="36"/>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супругов и несовершеннолетних детей</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Default="00D205CF" w:rsidP="00063CBC">
            <w:pPr>
              <w:pStyle w:val="ConsPlusCell"/>
              <w:widowControl/>
              <w:suppressAutoHyphens/>
              <w:spacing w:line="264" w:lineRule="auto"/>
              <w:rPr>
                <w:rFonts w:ascii="Times New Roman" w:hAnsi="Times New Roman" w:cs="Times New Roman"/>
                <w:color w:val="FF0000"/>
                <w:sz w:val="24"/>
                <w:szCs w:val="24"/>
              </w:rPr>
            </w:pPr>
            <w:r w:rsidRPr="007C27C5">
              <w:rPr>
                <w:rFonts w:ascii="Times New Roman" w:hAnsi="Times New Roman" w:cs="Times New Roman"/>
                <w:color w:val="FF0000"/>
                <w:sz w:val="24"/>
                <w:szCs w:val="24"/>
              </w:rPr>
              <w:t>коррупционных проявлений в системе муниципального управления</w:t>
            </w:r>
          </w:p>
        </w:tc>
      </w:tr>
      <w:tr w:rsidR="00D205CF" w:rsidRPr="00657B29" w:rsidTr="00063CBC">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063CBC">
            <w:pPr>
              <w:pStyle w:val="ConsPlusCel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D205CF" w:rsidRPr="00657B29" w:rsidRDefault="00D205CF" w:rsidP="00063CBC">
            <w:pPr>
              <w:autoSpaceDE w:val="0"/>
              <w:autoSpaceDN w:val="0"/>
              <w:adjustRightInd w:val="0"/>
              <w:spacing w:line="264" w:lineRule="auto"/>
              <w:ind w:left="36" w:right="48"/>
            </w:pPr>
            <w:r w:rsidRPr="00657B29">
              <w:t xml:space="preserve">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 </w:t>
            </w:r>
          </w:p>
        </w:tc>
        <w:tc>
          <w:tcPr>
            <w:tcW w:w="183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При поступлении на муниципальную службу </w:t>
            </w:r>
          </w:p>
        </w:tc>
        <w:tc>
          <w:tcPr>
            <w:tcW w:w="2549" w:type="dxa"/>
            <w:tcBorders>
              <w:left w:val="single" w:sz="4" w:space="0" w:color="auto"/>
              <w:bottom w:val="single" w:sz="4" w:space="0" w:color="auto"/>
              <w:right w:val="single" w:sz="4" w:space="0" w:color="auto"/>
            </w:tcBorders>
          </w:tcPr>
          <w:p w:rsidR="00D205CF" w:rsidRPr="00657B29" w:rsidRDefault="00D205CF" w:rsidP="00063CBC">
            <w:pPr>
              <w:autoSpaceDE w:val="0"/>
              <w:autoSpaceDN w:val="0"/>
              <w:adjustRightInd w:val="0"/>
              <w:spacing w:line="264" w:lineRule="auto"/>
              <w:ind w:left="36" w:right="48"/>
            </w:pPr>
            <w:r w:rsidRPr="00657B29">
              <w:t>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w:t>
            </w:r>
          </w:p>
        </w:tc>
        <w:tc>
          <w:tcPr>
            <w:tcW w:w="717" w:type="dxa"/>
            <w:tcBorders>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063CBC">
            <w:pPr>
              <w:pStyle w:val="ConsPlusCel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3.3. </w:t>
            </w:r>
          </w:p>
        </w:tc>
        <w:tc>
          <w:tcPr>
            <w:tcW w:w="2847" w:type="dxa"/>
            <w:tcBorders>
              <w:left w:val="single" w:sz="4" w:space="0" w:color="auto"/>
              <w:bottom w:val="single" w:sz="4" w:space="0" w:color="auto"/>
              <w:right w:val="single" w:sz="4" w:space="0" w:color="auto"/>
            </w:tcBorders>
          </w:tcPr>
          <w:p w:rsidR="00D205CF" w:rsidRPr="00657B29" w:rsidRDefault="00D205CF" w:rsidP="00063CBC">
            <w:pPr>
              <w:autoSpaceDE w:val="0"/>
              <w:autoSpaceDN w:val="0"/>
              <w:adjustRightInd w:val="0"/>
              <w:spacing w:line="264" w:lineRule="auto"/>
              <w:ind w:left="36" w:right="48"/>
            </w:pPr>
            <w:r w:rsidRPr="00657B29">
              <w:t xml:space="preserve">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w:t>
            </w:r>
          </w:p>
        </w:tc>
        <w:tc>
          <w:tcPr>
            <w:tcW w:w="183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до 15 июля года, в котором представлены сведения</w:t>
            </w:r>
          </w:p>
        </w:tc>
        <w:tc>
          <w:tcPr>
            <w:tcW w:w="2549" w:type="dxa"/>
            <w:tcBorders>
              <w:left w:val="single" w:sz="4" w:space="0" w:color="auto"/>
              <w:bottom w:val="single" w:sz="4" w:space="0" w:color="auto"/>
              <w:right w:val="single" w:sz="4" w:space="0" w:color="auto"/>
            </w:tcBorders>
          </w:tcPr>
          <w:p w:rsidR="00D205CF" w:rsidRPr="00657B29" w:rsidRDefault="00D205CF" w:rsidP="00063CBC">
            <w:pPr>
              <w:autoSpaceDE w:val="0"/>
              <w:autoSpaceDN w:val="0"/>
              <w:adjustRightInd w:val="0"/>
              <w:spacing w:line="264" w:lineRule="auto"/>
              <w:ind w:left="36" w:right="48"/>
            </w:pPr>
            <w:r w:rsidRPr="00657B29">
              <w:t xml:space="preserve">Проведение  анализа сведений о доходах, расходах, об имуществе и обязательствах имущественного характера, представляемых лицами, замещающими должности, </w:t>
            </w:r>
          </w:p>
        </w:tc>
        <w:tc>
          <w:tcPr>
            <w:tcW w:w="717" w:type="dxa"/>
            <w:tcBorders>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063CBC">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D205CF" w:rsidRPr="00657B29" w:rsidRDefault="00D205CF" w:rsidP="00063CBC">
            <w:pPr>
              <w:autoSpaceDE w:val="0"/>
              <w:autoSpaceDN w:val="0"/>
              <w:adjustRightInd w:val="0"/>
              <w:spacing w:line="264" w:lineRule="auto"/>
              <w:ind w:left="36" w:right="48"/>
            </w:pPr>
            <w:proofErr w:type="gramStart"/>
            <w:r w:rsidRPr="00657B29">
              <w:t>полномочий</w:t>
            </w:r>
            <w:proofErr w:type="gramEnd"/>
            <w:r w:rsidRPr="00657B29">
              <w:t xml:space="preserve"> по которым влечет за собой обязанность представления указанных сведений</w:t>
            </w:r>
          </w:p>
        </w:tc>
        <w:tc>
          <w:tcPr>
            <w:tcW w:w="183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D205CF" w:rsidRPr="00657B29" w:rsidRDefault="00D205CF" w:rsidP="00063CBC">
            <w:pPr>
              <w:autoSpaceDE w:val="0"/>
              <w:autoSpaceDN w:val="0"/>
              <w:adjustRightInd w:val="0"/>
              <w:spacing w:line="264" w:lineRule="auto"/>
              <w:ind w:left="36" w:right="48"/>
            </w:pPr>
            <w:r w:rsidRPr="00657B29">
              <w:t xml:space="preserve">осуществление </w:t>
            </w:r>
            <w:proofErr w:type="gramStart"/>
            <w:r w:rsidRPr="00657B29">
              <w:t>полномочий</w:t>
            </w:r>
            <w:proofErr w:type="gramEnd"/>
            <w:r w:rsidRPr="00657B29">
              <w:t xml:space="preserve"> по которым влечет за собой обязанность представления указанных сведений</w:t>
            </w:r>
          </w:p>
        </w:tc>
        <w:tc>
          <w:tcPr>
            <w:tcW w:w="717" w:type="dxa"/>
            <w:tcBorders>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3.4.</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(при наличии оснований)</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w:t>
            </w:r>
          </w:p>
          <w:p w:rsidR="00D205CF" w:rsidRPr="00657B29" w:rsidRDefault="00D205CF" w:rsidP="00063CBC">
            <w:pPr>
              <w:pStyle w:val="ConsPlusTitle"/>
              <w:spacing w:line="264" w:lineRule="auto"/>
              <w:ind w:left="-65" w:right="-108"/>
              <w:jc w:val="center"/>
              <w:rPr>
                <w:rFonts w:ascii="Times New Roman" w:hAnsi="Times New Roman" w:cs="Times New Roman"/>
                <w:sz w:val="24"/>
                <w:szCs w:val="24"/>
              </w:rPr>
            </w:pPr>
            <w:r w:rsidRPr="00657B2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70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сведений о соблюдении гражданами, замещавшими должности муниципальной службы, ограничений при заключении ими после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 раза в год</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Осуществление анализа сведений о соблюдении гражданами, замещавшими должности муниципальной службы, ограничений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70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при заключении ими после 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имуществом, 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bl>
    <w:p w:rsidR="00D205CF" w:rsidRDefault="00D205CF" w:rsidP="00D205CF"/>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976"/>
        <w:gridCol w:w="16"/>
      </w:tblGrid>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 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Ежеквартально</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Обеспечение </w:t>
            </w:r>
            <w:proofErr w:type="spellStart"/>
            <w:proofErr w:type="gramStart"/>
            <w:r w:rsidRPr="00657B29">
              <w:rPr>
                <w:rFonts w:ascii="Times New Roman" w:hAnsi="Times New Roman" w:cs="Times New Roman"/>
                <w:sz w:val="24"/>
                <w:szCs w:val="24"/>
              </w:rPr>
              <w:t>разме</w:t>
            </w:r>
            <w:r>
              <w:rPr>
                <w:rFonts w:ascii="Times New Roman" w:hAnsi="Times New Roman" w:cs="Times New Roman"/>
                <w:sz w:val="24"/>
                <w:szCs w:val="24"/>
              </w:rPr>
              <w:t>-</w:t>
            </w:r>
            <w:r w:rsidRPr="00657B29">
              <w:rPr>
                <w:rFonts w:ascii="Times New Roman" w:hAnsi="Times New Roman" w:cs="Times New Roman"/>
                <w:sz w:val="24"/>
                <w:szCs w:val="24"/>
              </w:rPr>
              <w:t>щения</w:t>
            </w:r>
            <w:proofErr w:type="spellEnd"/>
            <w:proofErr w:type="gramEnd"/>
            <w:r w:rsidRPr="00657B29">
              <w:rPr>
                <w:rFonts w:ascii="Times New Roman" w:hAnsi="Times New Roman" w:cs="Times New Roman"/>
                <w:sz w:val="24"/>
                <w:szCs w:val="24"/>
              </w:rPr>
              <w:t xml:space="preserve">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w:t>
            </w:r>
            <w:r>
              <w:rPr>
                <w:rFonts w:ascii="Times New Roman" w:hAnsi="Times New Roman" w:cs="Times New Roman"/>
                <w:sz w:val="24"/>
                <w:szCs w:val="24"/>
              </w:rPr>
              <w:t>2</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rPr>
              <w:t>Осуществление</w:t>
            </w:r>
            <w:r w:rsidRPr="00657B29">
              <w:rPr>
                <w:rFonts w:ascii="Times New Roman" w:hAnsi="Times New Roman" w:cs="Times New Roman"/>
                <w:sz w:val="24"/>
                <w:szCs w:val="24"/>
              </w:rPr>
              <w:t xml:space="preserve"> </w:t>
            </w:r>
            <w:proofErr w:type="gramStart"/>
            <w:r w:rsidRPr="00657B29">
              <w:rPr>
                <w:rFonts w:ascii="Times New Roman" w:hAnsi="Times New Roman" w:cs="Times New Roman"/>
                <w:sz w:val="24"/>
                <w:szCs w:val="24"/>
              </w:rPr>
              <w:t>контроля за</w:t>
            </w:r>
            <w:proofErr w:type="gramEnd"/>
            <w:r w:rsidRPr="00657B29">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3</w:t>
            </w: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7</w:t>
            </w:r>
            <w:r w:rsidRPr="00657B29">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rPr>
              <w:t xml:space="preserve">Осуществление контроля за соблюдением </w:t>
            </w:r>
            <w:r w:rsidRPr="00657B29">
              <w:rPr>
                <w:rFonts w:ascii="Times New Roman" w:hAnsi="Times New Roman" w:cs="Times New Roman"/>
                <w:sz w:val="24"/>
                <w:szCs w:val="24"/>
              </w:rPr>
              <w:t xml:space="preserve">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w:t>
            </w:r>
            <w:proofErr w:type="gramStart"/>
            <w:r w:rsidRPr="00657B29">
              <w:rPr>
                <w:rFonts w:ascii="Times New Roman" w:hAnsi="Times New Roman" w:cs="Times New Roman"/>
                <w:sz w:val="24"/>
                <w:szCs w:val="24"/>
              </w:rPr>
              <w:t>к</w:t>
            </w:r>
            <w:proofErr w:type="gramEnd"/>
            <w:r w:rsidRPr="00657B2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spacing w:line="264" w:lineRule="auto"/>
              <w:rPr>
                <w:rFonts w:ascii="Times New Roman" w:hAnsi="Times New Roman" w:cs="Times New Roman"/>
                <w:sz w:val="24"/>
              </w:rPr>
            </w:pP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rPr>
            </w:pPr>
            <w:r w:rsidRPr="00657B29">
              <w:rPr>
                <w:rFonts w:ascii="Times New Roman" w:hAnsi="Times New Roman" w:cs="Times New Roman"/>
                <w:sz w:val="24"/>
                <w:szCs w:val="24"/>
              </w:rPr>
              <w:t>совершению коррупционных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3.1</w:t>
            </w:r>
            <w:r>
              <w:rPr>
                <w:rFonts w:ascii="Times New Roman" w:hAnsi="Times New Roman" w:cs="Times New Roman"/>
                <w:sz w:val="24"/>
                <w:szCs w:val="24"/>
              </w:rPr>
              <w:t>3</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3</w:t>
            </w: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7</w:t>
            </w:r>
            <w:r w:rsidRPr="00657B2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Normal"/>
              <w:rPr>
                <w:rFonts w:ascii="Times New Roman" w:hAnsi="Times New Roman" w:cs="Times New Roman"/>
                <w:sz w:val="24"/>
                <w:szCs w:val="24"/>
              </w:rPr>
            </w:pPr>
            <w:r w:rsidRPr="00657B29">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B81843" w:rsidTr="00063CBC">
        <w:trPr>
          <w:gridAfter w:val="1"/>
          <w:wAfter w:w="16" w:type="dxa"/>
          <w:trHeight w:val="57"/>
          <w:tblCellSpacing w:w="5" w:type="nil"/>
        </w:trPr>
        <w:tc>
          <w:tcPr>
            <w:tcW w:w="15470" w:type="dxa"/>
            <w:gridSpan w:val="12"/>
            <w:tcBorders>
              <w:top w:val="single" w:sz="4" w:space="0" w:color="auto"/>
              <w:left w:val="single" w:sz="4" w:space="0" w:color="auto"/>
              <w:bottom w:val="single" w:sz="4" w:space="0" w:color="auto"/>
              <w:right w:val="single" w:sz="4" w:space="0" w:color="auto"/>
            </w:tcBorders>
          </w:tcPr>
          <w:p w:rsidR="00D205CF" w:rsidRPr="00097497" w:rsidRDefault="00D205CF" w:rsidP="00063CBC">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D205CF" w:rsidRPr="00E64E2F"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w:t>
            </w:r>
            <w:r>
              <w:rPr>
                <w:rFonts w:ascii="Times New Roman" w:hAnsi="Times New Roman" w:cs="Times New Roman"/>
                <w:sz w:val="24"/>
                <w:szCs w:val="24"/>
              </w:rPr>
              <w:t xml:space="preserve"> </w:t>
            </w:r>
            <w:r w:rsidRPr="00176E42">
              <w:rPr>
                <w:rFonts w:ascii="Times New Roman" w:hAnsi="Times New Roman" w:cs="Times New Roman"/>
                <w:sz w:val="24"/>
                <w:szCs w:val="24"/>
              </w:rPr>
              <w:t xml:space="preserve">(прямая или косвенная) влияет или может </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При поступлении уведомлений  о выполнении иной оплачиваемой работы</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w:t>
            </w:r>
            <w:r w:rsidRPr="00176E42">
              <w:t xml:space="preserve"> </w:t>
            </w:r>
            <w:r w:rsidRPr="00176E42">
              <w:rPr>
                <w:rFonts w:ascii="Times New Roman" w:hAnsi="Times New Roman" w:cs="Times New Roman"/>
                <w:sz w:val="24"/>
                <w:szCs w:val="24"/>
              </w:rPr>
              <w:t xml:space="preserve">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D94699" w:rsidRDefault="00D205CF" w:rsidP="00063CBC">
            <w:pPr>
              <w:pStyle w:val="ConsPlusCell"/>
              <w:widowControl/>
              <w:suppressAutoHyphens/>
              <w:spacing w:line="264" w:lineRule="auto"/>
              <w:rPr>
                <w:rFonts w:ascii="Times New Roman" w:hAnsi="Times New Roman" w:cs="Times New Roman"/>
                <w:color w:val="7030A0"/>
                <w:sz w:val="24"/>
                <w:szCs w:val="24"/>
              </w:rPr>
            </w:pPr>
            <w:r w:rsidRPr="00D94699">
              <w:rPr>
                <w:rFonts w:ascii="Times New Roman" w:hAnsi="Times New Roman" w:cs="Times New Roman"/>
                <w:color w:val="7030A0"/>
                <w:sz w:val="24"/>
                <w:szCs w:val="24"/>
              </w:rPr>
              <w:t xml:space="preserve">Снижение количества нарушений по вопросам противодействия коррупции, допущенных муниципальными служащими органов местного самоуправления Находкинского </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E64E2F"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D94699" w:rsidRDefault="00D205CF" w:rsidP="00063CBC">
            <w:pPr>
              <w:pStyle w:val="ConsPlusCell"/>
              <w:widowControl/>
              <w:suppressAutoHyphens/>
              <w:spacing w:line="264" w:lineRule="auto"/>
              <w:rPr>
                <w:rFonts w:ascii="Times New Roman" w:hAnsi="Times New Roman" w:cs="Times New Roman"/>
                <w:color w:val="7030A0"/>
                <w:sz w:val="24"/>
                <w:szCs w:val="24"/>
              </w:rPr>
            </w:pPr>
            <w:r w:rsidRPr="00D94699">
              <w:rPr>
                <w:rFonts w:ascii="Times New Roman" w:hAnsi="Times New Roman" w:cs="Times New Roman"/>
                <w:color w:val="7030A0"/>
                <w:sz w:val="24"/>
                <w:szCs w:val="24"/>
              </w:rPr>
              <w:t>городского округа и руководителями подведомственных муниципальных учреждений и предприятий Находкинского городского округа, к уровню 2022 года</w:t>
            </w:r>
          </w:p>
        </w:tc>
      </w:tr>
      <w:tr w:rsidR="00D205CF" w:rsidRPr="00176E42"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w:t>
            </w:r>
            <w:r>
              <w:rPr>
                <w:rFonts w:ascii="Times New Roman" w:hAnsi="Times New Roman" w:cs="Times New Roman"/>
                <w:sz w:val="24"/>
                <w:szCs w:val="24"/>
              </w:rPr>
              <w:t>2</w:t>
            </w:r>
            <w:r w:rsidRPr="00176E42">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D205CF" w:rsidRPr="00176E42" w:rsidRDefault="00D205CF" w:rsidP="00063CBC">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При возникновении случая  конфликта интересов</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76E42"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Default"/>
              <w:spacing w:line="264" w:lineRule="auto"/>
              <w:ind w:left="36" w:right="-28"/>
              <w:rPr>
                <w:color w:val="auto"/>
              </w:rPr>
            </w:pPr>
            <w:proofErr w:type="gramStart"/>
            <w:r w:rsidRPr="00176E42">
              <w:rPr>
                <w:color w:val="auto"/>
              </w:rPr>
              <w:t xml:space="preserve">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 </w:t>
            </w:r>
            <w:proofErr w:type="gramEnd"/>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Ежегодно, до 1 марта</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Default"/>
              <w:spacing w:line="264" w:lineRule="auto"/>
              <w:ind w:left="-28"/>
              <w:rPr>
                <w:color w:val="auto"/>
              </w:rPr>
            </w:pPr>
            <w:r w:rsidRPr="00176E42">
              <w:rPr>
                <w:color w:val="auto"/>
              </w:rPr>
              <w:t>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176E42"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Проведение анализа сведений о предыдущей трудовой деятельности </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Управление муниципальной службы и </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При поступлении </w:t>
            </w:r>
            <w:proofErr w:type="gramStart"/>
            <w:r w:rsidRPr="00176E42">
              <w:rPr>
                <w:rFonts w:ascii="Times New Roman" w:hAnsi="Times New Roman" w:cs="Times New Roman"/>
                <w:sz w:val="24"/>
                <w:szCs w:val="24"/>
              </w:rPr>
              <w:t>на</w:t>
            </w:r>
            <w:proofErr w:type="gramEnd"/>
            <w:r w:rsidRPr="00176E42">
              <w:rPr>
                <w:rFonts w:ascii="Times New Roman" w:hAnsi="Times New Roman" w:cs="Times New Roman"/>
                <w:sz w:val="24"/>
                <w:szCs w:val="24"/>
              </w:rPr>
              <w:t xml:space="preserve"> </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Анализ сведений о предыдущей трудовой деятельности граждан, </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76E42"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граждан,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муниципальную службу</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Normal"/>
              <w:spacing w:line="264" w:lineRule="auto"/>
              <w:ind w:left="-28" w:right="-28" w:firstLine="28"/>
              <w:rPr>
                <w:rFonts w:ascii="Times New Roman" w:hAnsi="Times New Roman" w:cs="Times New Roman"/>
                <w:sz w:val="24"/>
                <w:szCs w:val="24"/>
              </w:rPr>
            </w:pPr>
            <w:r w:rsidRPr="0016386A">
              <w:rPr>
                <w:rFonts w:ascii="Times New Roman" w:hAnsi="Times New Roman" w:cs="Times New Roman"/>
                <w:sz w:val="24"/>
                <w:szCs w:val="24"/>
              </w:rPr>
              <w:t xml:space="preserve"> 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При поступлении на муниципальную службу</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Анализ сведений об источниках доходов (организациях </w:t>
            </w:r>
            <w:proofErr w:type="gramStart"/>
            <w:r w:rsidRPr="0016386A">
              <w:rPr>
                <w:rFonts w:ascii="Times New Roman" w:hAnsi="Times New Roman" w:cs="Times New Roman"/>
                <w:sz w:val="24"/>
                <w:szCs w:val="24"/>
              </w:rPr>
              <w:t>–н</w:t>
            </w:r>
            <w:proofErr w:type="gramEnd"/>
            <w:r w:rsidRPr="0016386A">
              <w:rPr>
                <w:rFonts w:ascii="Times New Roman" w:hAnsi="Times New Roman" w:cs="Times New Roman"/>
                <w:sz w:val="24"/>
                <w:szCs w:val="24"/>
              </w:rPr>
              <w:t xml:space="preserve">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Normal"/>
              <w:spacing w:line="264" w:lineRule="auto"/>
              <w:ind w:left="-28" w:right="-28" w:firstLine="28"/>
              <w:rPr>
                <w:rFonts w:ascii="Times New Roman" w:hAnsi="Times New Roman" w:cs="Times New Roman"/>
                <w:sz w:val="24"/>
                <w:szCs w:val="24"/>
              </w:rPr>
            </w:pPr>
            <w:r w:rsidRPr="0016386A">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Normal"/>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Организация и  обеспечение  </w:t>
            </w:r>
            <w:r w:rsidRPr="0016386A">
              <w:rPr>
                <w:rFonts w:ascii="Times New Roman" w:hAnsi="Times New Roman"/>
                <w:sz w:val="24"/>
                <w:szCs w:val="24"/>
              </w:rPr>
              <w:t>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до 1 марта</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50" w:right="-108"/>
              <w:rPr>
                <w:rFonts w:ascii="Times New Roman" w:hAnsi="Times New Roman" w:cs="Times New Roman"/>
                <w:sz w:val="24"/>
                <w:szCs w:val="24"/>
              </w:rPr>
            </w:pPr>
            <w:r w:rsidRPr="0016386A">
              <w:rPr>
                <w:rFonts w:ascii="Times New Roman" w:hAnsi="Times New Roman" w:cs="Times New Roman"/>
                <w:b w:val="0"/>
                <w:sz w:val="24"/>
                <w:szCs w:val="24"/>
              </w:rPr>
              <w:t>Актуализация сведений, содержащихся в личных делах</w:t>
            </w:r>
            <w:r w:rsidRPr="0016386A">
              <w:rPr>
                <w:rFonts w:ascii="Times New Roman" w:hAnsi="Times New Roman"/>
                <w:b w:val="0"/>
                <w:sz w:val="24"/>
                <w:szCs w:val="24"/>
              </w:rPr>
              <w:t xml:space="preserve"> муниципальных служащих, в том числе, в анкетах, представляемых при назначении на указанные должности и при  поступлении на службу</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Normal"/>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Проведение анализа в полном объеме материалов личных дел муниципальных служащих, </w:t>
            </w:r>
            <w:r w:rsidRPr="0016386A">
              <w:rPr>
                <w:rFonts w:ascii="Times New Roman" w:hAnsi="Times New Roman"/>
                <w:sz w:val="24"/>
                <w:szCs w:val="24"/>
              </w:rPr>
              <w:t xml:space="preserve">в том числе, </w:t>
            </w:r>
            <w:proofErr w:type="gramStart"/>
            <w:r w:rsidRPr="0016386A">
              <w:rPr>
                <w:rFonts w:ascii="Times New Roman" w:hAnsi="Times New Roman"/>
                <w:sz w:val="24"/>
                <w:szCs w:val="24"/>
              </w:rPr>
              <w:t>в</w:t>
            </w:r>
            <w:proofErr w:type="gramEnd"/>
            <w:r w:rsidRPr="0016386A">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до 1 марта</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50" w:right="-108"/>
              <w:rPr>
                <w:rFonts w:ascii="Times New Roman" w:hAnsi="Times New Roman" w:cs="Times New Roman"/>
                <w:b w:val="0"/>
                <w:sz w:val="24"/>
                <w:szCs w:val="24"/>
              </w:rPr>
            </w:pPr>
            <w:r w:rsidRPr="0016386A">
              <w:rPr>
                <w:rFonts w:ascii="Times New Roman" w:hAnsi="Times New Roman" w:cs="Times New Roman"/>
                <w:b w:val="0"/>
                <w:sz w:val="24"/>
                <w:szCs w:val="24"/>
              </w:rPr>
              <w:t xml:space="preserve">Проведение анализа в полном объеме материалов личных дел муниципальных служащих, </w:t>
            </w:r>
            <w:r w:rsidRPr="0016386A">
              <w:rPr>
                <w:rFonts w:ascii="Times New Roman" w:hAnsi="Times New Roman"/>
                <w:b w:val="0"/>
                <w:sz w:val="24"/>
                <w:szCs w:val="24"/>
              </w:rPr>
              <w:t xml:space="preserve">в том числе, </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Normal"/>
              <w:spacing w:line="264" w:lineRule="auto"/>
              <w:rPr>
                <w:rFonts w:ascii="Times New Roman" w:hAnsi="Times New Roman" w:cs="Times New Roman"/>
                <w:sz w:val="24"/>
                <w:szCs w:val="24"/>
              </w:rPr>
            </w:pPr>
            <w:proofErr w:type="gramStart"/>
            <w:r w:rsidRPr="0016386A">
              <w:rPr>
                <w:rFonts w:ascii="Times New Roman" w:hAnsi="Times New Roman"/>
                <w:sz w:val="24"/>
                <w:szCs w:val="24"/>
              </w:rPr>
              <w:t>анкетах</w:t>
            </w:r>
            <w:proofErr w:type="gramEnd"/>
            <w:r w:rsidRPr="0016386A">
              <w:rPr>
                <w:rFonts w:ascii="Times New Roman" w:hAnsi="Times New Roman"/>
                <w:sz w:val="24"/>
                <w:szCs w:val="24"/>
              </w:rPr>
              <w:t>, представляемых при назначении на указанные должности и при  поступлении на службу</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50" w:right="-108"/>
              <w:rPr>
                <w:rFonts w:ascii="Times New Roman" w:hAnsi="Times New Roman" w:cs="Times New Roman"/>
                <w:b w:val="0"/>
                <w:sz w:val="24"/>
                <w:szCs w:val="24"/>
              </w:rPr>
            </w:pPr>
            <w:r w:rsidRPr="0016386A">
              <w:rPr>
                <w:rFonts w:ascii="Times New Roman" w:hAnsi="Times New Roman"/>
                <w:b w:val="0"/>
                <w:sz w:val="24"/>
                <w:szCs w:val="24"/>
              </w:rPr>
              <w:t>в анкетах, представляемых при назначении на указанные должности и при  поступлении на службу</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widowControl w:val="0"/>
              <w:autoSpaceDE w:val="0"/>
              <w:autoSpaceDN w:val="0"/>
              <w:adjustRightInd w:val="0"/>
              <w:spacing w:line="264" w:lineRule="auto"/>
              <w:ind w:left="36" w:right="114"/>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по 15 июля года, в котором представлены сведения</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widowControl w:val="0"/>
              <w:autoSpaceDE w:val="0"/>
              <w:autoSpaceDN w:val="0"/>
              <w:adjustRightInd w:val="0"/>
              <w:spacing w:line="264" w:lineRule="auto"/>
              <w:ind w:left="36" w:right="114"/>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bl>
    <w:p w:rsidR="00D205CF" w:rsidRDefault="00D205CF" w:rsidP="00D205CF"/>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976"/>
        <w:gridCol w:w="16"/>
      </w:tblGrid>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ОАНГО, муниципальные организации,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Осуществление </w:t>
            </w:r>
            <w:proofErr w:type="gramStart"/>
            <w:r w:rsidRPr="0016386A">
              <w:rPr>
                <w:rFonts w:ascii="Times New Roman" w:hAnsi="Times New Roman" w:cs="Times New Roman"/>
                <w:sz w:val="24"/>
                <w:szCs w:val="24"/>
              </w:rPr>
              <w:t>контроля за</w:t>
            </w:r>
            <w:proofErr w:type="gramEnd"/>
            <w:r w:rsidRPr="0016386A">
              <w:rPr>
                <w:rFonts w:ascii="Times New Roman" w:hAnsi="Times New Roman" w:cs="Times New Roman"/>
                <w:sz w:val="24"/>
                <w:szCs w:val="24"/>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Отдел внутреннего муниципального финансового контроля</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в соответствии с планом проверок</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Осуществление </w:t>
            </w:r>
            <w:proofErr w:type="gramStart"/>
            <w:r w:rsidRPr="0016386A">
              <w:rPr>
                <w:rFonts w:ascii="Times New Roman" w:hAnsi="Times New Roman" w:cs="Times New Roman"/>
                <w:sz w:val="24"/>
                <w:szCs w:val="24"/>
              </w:rPr>
              <w:t>контроля за</w:t>
            </w:r>
            <w:proofErr w:type="gramEnd"/>
            <w:r w:rsidRPr="0016386A">
              <w:rPr>
                <w:rFonts w:ascii="Times New Roman" w:hAnsi="Times New Roman" w:cs="Times New Roman"/>
                <w:sz w:val="24"/>
                <w:szCs w:val="24"/>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Проведение проверок эффективности использования бюджетных </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Отдел </w:t>
            </w:r>
            <w:proofErr w:type="gramStart"/>
            <w:r w:rsidRPr="0016386A">
              <w:rPr>
                <w:rFonts w:ascii="Times New Roman" w:hAnsi="Times New Roman" w:cs="Times New Roman"/>
                <w:sz w:val="24"/>
                <w:szCs w:val="24"/>
              </w:rPr>
              <w:t>внутреннего</w:t>
            </w:r>
            <w:proofErr w:type="gramEnd"/>
            <w:r w:rsidRPr="0016386A">
              <w:rPr>
                <w:rFonts w:ascii="Times New Roman" w:hAnsi="Times New Roman" w:cs="Times New Roman"/>
                <w:sz w:val="24"/>
                <w:szCs w:val="24"/>
              </w:rPr>
              <w:t xml:space="preserve"> муниципального </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Ежегодно, в соответствии с планом </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Проведение проверок эффективности использования </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средств подведомственными муниципальными учреждениями</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финансового контроля</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проверок</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бюджетных средств подведомственными муниципальными учреждениями</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16386A"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4.12</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Муниципальные заказчики</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При проведении закупочных процедур</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783F6D"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4.13</w:t>
            </w: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МКУ «Управление по обеспечению деятельности органов местного самоуправления Находкинского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Title"/>
              <w:spacing w:line="264" w:lineRule="auto"/>
              <w:ind w:left="-65" w:right="-108"/>
              <w:jc w:val="center"/>
              <w:rPr>
                <w:rFonts w:ascii="Times New Roman" w:hAnsi="Times New Roman" w:cs="Times New Roman"/>
                <w:b w:val="0"/>
                <w:sz w:val="24"/>
                <w:szCs w:val="24"/>
              </w:rPr>
            </w:pPr>
            <w:r w:rsidRPr="00783F6D">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w:t>
            </w:r>
            <w:r w:rsidRPr="00657B29">
              <w:rPr>
                <w:rFonts w:ascii="Times New Roman" w:hAnsi="Times New Roman" w:cs="Times New Roman"/>
                <w:sz w:val="24"/>
                <w:szCs w:val="24"/>
              </w:rPr>
              <w:t>.</w:t>
            </w:r>
            <w:r>
              <w:rPr>
                <w:rFonts w:ascii="Times New Roman" w:hAnsi="Times New Roman" w:cs="Times New Roman"/>
                <w:sz w:val="24"/>
                <w:szCs w:val="24"/>
              </w:rPr>
              <w:t>14</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ОАНГО, муниципальные организации,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3</w:t>
            </w: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7</w:t>
            </w:r>
            <w:r w:rsidRPr="00657B2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783F6D"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4.15.</w:t>
            </w: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Default"/>
              <w:spacing w:line="264" w:lineRule="auto"/>
              <w:ind w:left="36" w:right="48"/>
              <w:rPr>
                <w:color w:val="auto"/>
              </w:rPr>
            </w:pPr>
            <w:r w:rsidRPr="00783F6D">
              <w:rPr>
                <w:color w:val="auto"/>
              </w:rP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При поступлении заявлений</w:t>
            </w: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Default"/>
              <w:spacing w:line="264" w:lineRule="auto"/>
              <w:ind w:left="36" w:right="48"/>
              <w:rPr>
                <w:color w:val="auto"/>
              </w:rPr>
            </w:pPr>
            <w:r w:rsidRPr="00783F6D">
              <w:rPr>
                <w:color w:val="auto"/>
              </w:rP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w:t>
            </w:r>
            <w:proofErr w:type="gramStart"/>
            <w:r w:rsidRPr="00783F6D">
              <w:rPr>
                <w:color w:val="auto"/>
              </w:rPr>
              <w:t>на</w:t>
            </w:r>
            <w:proofErr w:type="gramEnd"/>
            <w:r w:rsidRPr="00783F6D">
              <w:rPr>
                <w:color w:val="auto"/>
              </w:rPr>
              <w:t xml:space="preserve"> надлежащее, объективное и </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Title"/>
              <w:spacing w:line="264" w:lineRule="auto"/>
              <w:ind w:left="-65" w:right="-108"/>
              <w:jc w:val="center"/>
              <w:rPr>
                <w:rFonts w:ascii="Times New Roman" w:hAnsi="Times New Roman" w:cs="Times New Roman"/>
                <w:b w:val="0"/>
                <w:sz w:val="24"/>
                <w:szCs w:val="24"/>
              </w:rPr>
            </w:pPr>
            <w:r w:rsidRPr="00783F6D">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783F6D"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Default"/>
              <w:spacing w:line="264" w:lineRule="auto"/>
              <w:ind w:left="36" w:right="48"/>
              <w:rPr>
                <w:color w:val="auto"/>
              </w:rPr>
            </w:pPr>
            <w:r w:rsidRPr="00783F6D">
              <w:rPr>
                <w:color w:val="auto"/>
              </w:rPr>
              <w:t>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Default"/>
              <w:spacing w:line="264" w:lineRule="auto"/>
              <w:ind w:left="36" w:right="48"/>
              <w:rPr>
                <w:color w:val="auto"/>
              </w:rPr>
            </w:pPr>
            <w:r w:rsidRPr="00783F6D">
              <w:rPr>
                <w:color w:val="auto"/>
              </w:rPr>
              <w:t>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783F6D"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4.16.</w:t>
            </w: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Default"/>
              <w:spacing w:line="264" w:lineRule="auto"/>
              <w:ind w:left="36" w:right="48"/>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В случае возникновения конфликта интересов</w:t>
            </w: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Default"/>
              <w:spacing w:line="264" w:lineRule="auto"/>
              <w:ind w:left="36" w:right="48"/>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Title"/>
              <w:spacing w:line="264" w:lineRule="auto"/>
              <w:ind w:left="-65" w:right="-108"/>
              <w:jc w:val="center"/>
              <w:rPr>
                <w:rFonts w:ascii="Times New Roman" w:hAnsi="Times New Roman" w:cs="Times New Roman"/>
                <w:b w:val="0"/>
                <w:sz w:val="24"/>
                <w:szCs w:val="24"/>
              </w:rPr>
            </w:pPr>
            <w:r w:rsidRPr="00783F6D">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063CBC">
            <w:pPr>
              <w:pStyle w:val="ConsPlusCell"/>
              <w:widowControl/>
              <w:suppressAutoHyphens/>
              <w:spacing w:line="264" w:lineRule="auto"/>
              <w:jc w:val="center"/>
              <w:rPr>
                <w:rFonts w:ascii="Times New Roman" w:hAnsi="Times New Roman" w:cs="Times New Roman"/>
                <w:sz w:val="24"/>
                <w:szCs w:val="24"/>
              </w:rPr>
            </w:pPr>
          </w:p>
        </w:tc>
      </w:tr>
      <w:tr w:rsidR="00D205CF" w:rsidRPr="00B81843" w:rsidTr="00063CBC">
        <w:trPr>
          <w:gridAfter w:val="1"/>
          <w:wAfter w:w="16" w:type="dxa"/>
          <w:trHeight w:val="57"/>
          <w:tblCellSpacing w:w="5" w:type="nil"/>
        </w:trPr>
        <w:tc>
          <w:tcPr>
            <w:tcW w:w="15470" w:type="dxa"/>
            <w:gridSpan w:val="12"/>
            <w:tcBorders>
              <w:top w:val="single" w:sz="4" w:space="0" w:color="auto"/>
              <w:left w:val="single" w:sz="4" w:space="0" w:color="auto"/>
              <w:bottom w:val="single" w:sz="4" w:space="0" w:color="auto"/>
              <w:right w:val="single" w:sz="4" w:space="0" w:color="auto"/>
            </w:tcBorders>
          </w:tcPr>
          <w:p w:rsidR="00D205CF" w:rsidRDefault="00D205CF" w:rsidP="00063CBC">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D205CF" w:rsidRPr="00B81843"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spacing w:line="264" w:lineRule="auto"/>
              <w:ind w:left="36" w:right="114"/>
              <w:rPr>
                <w:rFonts w:ascii="Times New Roman" w:hAnsi="Times New Roman" w:cs="Times New Roman"/>
                <w:sz w:val="24"/>
                <w:szCs w:val="24"/>
              </w:rPr>
            </w:pPr>
            <w:r w:rsidRPr="00C709C9">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w:t>
            </w:r>
            <w:r w:rsidRPr="00C709C9">
              <w:rPr>
                <w:rFonts w:ascii="Times New Roman" w:hAnsi="Times New Roman" w:cs="Times New Roman"/>
              </w:rPr>
              <w:t xml:space="preserve"> </w:t>
            </w:r>
            <w:r w:rsidRPr="00C709C9">
              <w:rPr>
                <w:rFonts w:ascii="Times New Roman" w:hAnsi="Times New Roman" w:cs="Times New Roman"/>
                <w:sz w:val="24"/>
                <w:szCs w:val="24"/>
              </w:rPr>
              <w:t xml:space="preserve">коррупции,  в мероприятиях по профессиональному развитию в области противодействия коррупции, в том числе их обучение по  </w:t>
            </w:r>
            <w:proofErr w:type="gramStart"/>
            <w:r w:rsidRPr="00C709C9">
              <w:rPr>
                <w:rFonts w:ascii="Times New Roman" w:hAnsi="Times New Roman" w:cs="Times New Roman"/>
                <w:sz w:val="24"/>
                <w:szCs w:val="24"/>
              </w:rPr>
              <w:t>дополнительным</w:t>
            </w:r>
            <w:proofErr w:type="gramEnd"/>
            <w:r w:rsidRPr="00C709C9">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rPr>
                <w:rFonts w:ascii="Times New Roman" w:hAnsi="Times New Roman" w:cs="Times New Roman"/>
                <w:b w:val="0"/>
                <w:sz w:val="24"/>
                <w:szCs w:val="24"/>
              </w:rPr>
            </w:pPr>
            <w:r w:rsidRPr="00C709C9">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D66813" w:rsidRDefault="00D205CF" w:rsidP="00063CBC">
            <w:pPr>
              <w:pStyle w:val="ConsPlusCell"/>
              <w:widowControl/>
              <w:suppressAutoHyphens/>
              <w:spacing w:line="264" w:lineRule="auto"/>
              <w:rPr>
                <w:rFonts w:ascii="Times New Roman" w:hAnsi="Times New Roman" w:cs="Times New Roman"/>
                <w:sz w:val="24"/>
                <w:szCs w:val="24"/>
              </w:rPr>
            </w:pPr>
            <w:r w:rsidRPr="00D66813">
              <w:rPr>
                <w:rFonts w:ascii="Times New Roman" w:hAnsi="Times New Roman" w:cs="Times New Roman"/>
                <w:color w:val="E36C0A" w:themeColor="accent6" w:themeShade="BF"/>
                <w:sz w:val="24"/>
                <w:szCs w:val="24"/>
              </w:rPr>
              <w:t xml:space="preserve">Увеличение количества муниципальных служащих Находкинского городского округа, прошедших </w:t>
            </w:r>
            <w:proofErr w:type="gramStart"/>
            <w:r w:rsidRPr="00D66813">
              <w:rPr>
                <w:rFonts w:ascii="Times New Roman" w:hAnsi="Times New Roman" w:cs="Times New Roman"/>
                <w:color w:val="E36C0A" w:themeColor="accent6" w:themeShade="BF"/>
                <w:sz w:val="24"/>
                <w:szCs w:val="24"/>
              </w:rPr>
              <w:t>обучение по вопросам</w:t>
            </w:r>
            <w:proofErr w:type="gramEnd"/>
            <w:r w:rsidRPr="00D66813">
              <w:rPr>
                <w:rFonts w:ascii="Times New Roman" w:hAnsi="Times New Roman" w:cs="Times New Roman"/>
                <w:color w:val="E36C0A" w:themeColor="accent6" w:themeShade="BF"/>
                <w:sz w:val="24"/>
                <w:szCs w:val="24"/>
              </w:rPr>
              <w:t xml:space="preserve"> противодействия коррупции, к уровню 2022 года</w:t>
            </w: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spacing w:line="264" w:lineRule="auto"/>
              <w:ind w:left="36" w:right="114"/>
              <w:rPr>
                <w:rFonts w:ascii="Times New Roman" w:hAnsi="Times New Roman" w:cs="Times New Roman"/>
                <w:sz w:val="24"/>
                <w:szCs w:val="24"/>
              </w:rPr>
            </w:pPr>
            <w:r w:rsidRPr="00C709C9">
              <w:rPr>
                <w:rFonts w:ascii="Times New Roman" w:hAnsi="Times New Roman" w:cs="Times New Roman"/>
                <w:sz w:val="24"/>
                <w:szCs w:val="24"/>
              </w:rPr>
              <w:t>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rPr>
                <w:rFonts w:ascii="Times New Roman" w:hAnsi="Times New Roman" w:cs="Times New Roman"/>
                <w:b w:val="0"/>
                <w:sz w:val="24"/>
                <w:szCs w:val="24"/>
              </w:rPr>
            </w:pP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D66813" w:rsidRDefault="00D205CF" w:rsidP="00063CBC">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D205CF" w:rsidRPr="00963FC0"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5.2.</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Default"/>
              <w:spacing w:line="264" w:lineRule="auto"/>
              <w:ind w:left="36" w:right="-108"/>
              <w:rPr>
                <w:color w:val="auto"/>
              </w:rPr>
            </w:pPr>
            <w:r w:rsidRPr="00C709C9">
              <w:rPr>
                <w:color w:val="auto"/>
              </w:rPr>
              <w:t>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обл</w:t>
            </w:r>
            <w:r>
              <w:rPr>
                <w:color w:val="auto"/>
              </w:rPr>
              <w:t>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rPr>
                <w:rFonts w:ascii="Times New Roman" w:hAnsi="Times New Roman" w:cs="Times New Roman"/>
                <w:b w:val="0"/>
                <w:sz w:val="24"/>
                <w:szCs w:val="24"/>
              </w:rPr>
            </w:pPr>
            <w:r w:rsidRPr="00C709C9">
              <w:rPr>
                <w:rFonts w:ascii="Times New Roman" w:hAnsi="Times New Roman" w:cs="Times New Roman"/>
                <w:b w:val="0"/>
                <w:sz w:val="24"/>
                <w:szCs w:val="24"/>
              </w:rPr>
              <w:t xml:space="preserve">Участие лиц, впервые поступивших на муниципальную службу, или на работу в соответствующие подведомственные муниципальные организации и в мероприятиях по профессиональному развитию в области противодействия коррупции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912546" w:rsidRDefault="00D205CF" w:rsidP="00063CBC">
            <w:pPr>
              <w:pStyle w:val="ConsPlusCell"/>
              <w:widowControl/>
              <w:tabs>
                <w:tab w:val="left" w:pos="114"/>
              </w:tabs>
              <w:suppressAutoHyphens/>
              <w:spacing w:line="264" w:lineRule="auto"/>
              <w:ind w:left="114"/>
              <w:rPr>
                <w:rFonts w:ascii="Times New Roman" w:hAnsi="Times New Roman" w:cs="Times New Roman"/>
                <w:color w:val="E36C0A" w:themeColor="accent6" w:themeShade="BF"/>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5.3.</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Default"/>
              <w:spacing w:line="264" w:lineRule="auto"/>
              <w:ind w:left="36"/>
              <w:rPr>
                <w:color w:val="auto"/>
              </w:rPr>
            </w:pPr>
            <w:r w:rsidRPr="00C709C9">
              <w:rPr>
                <w:color w:val="auto"/>
              </w:rPr>
              <w:t xml:space="preserve">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w:t>
            </w:r>
            <w:proofErr w:type="gramStart"/>
            <w:r w:rsidRPr="00C709C9">
              <w:rPr>
                <w:color w:val="auto"/>
              </w:rPr>
              <w:t>по</w:t>
            </w:r>
            <w:proofErr w:type="gramEnd"/>
            <w:r w:rsidRPr="00C709C9">
              <w:rPr>
                <w:color w:val="auto"/>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 муниципальные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Default"/>
              <w:spacing w:line="264" w:lineRule="auto"/>
              <w:ind w:left="36" w:right="97"/>
              <w:rPr>
                <w:color w:val="auto"/>
              </w:rPr>
            </w:pPr>
            <w:r w:rsidRPr="00C709C9">
              <w:rPr>
                <w:color w:val="auto"/>
              </w:rPr>
              <w:t xml:space="preserve">Обучение работников, в чьи должностные обязанности входит участие в проведении закупок товаров, работ, услуг для обеспечения муниципальных нужд, по  </w:t>
            </w:r>
            <w:proofErr w:type="gramStart"/>
            <w:r w:rsidRPr="00C709C9">
              <w:rPr>
                <w:color w:val="auto"/>
              </w:rPr>
              <w:t>дополнительным</w:t>
            </w:r>
            <w:proofErr w:type="gramEnd"/>
            <w:r w:rsidRPr="00C709C9">
              <w:rPr>
                <w:color w:val="auto"/>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Default"/>
              <w:spacing w:line="264" w:lineRule="auto"/>
              <w:ind w:left="36"/>
              <w:rPr>
                <w:color w:val="auto"/>
              </w:rPr>
            </w:pPr>
            <w:r w:rsidRPr="00C709C9">
              <w:rPr>
                <w:color w:val="auto"/>
              </w:rPr>
              <w:t xml:space="preserve">профессиональному развитию в области противодействия коррупции, в том числе их </w:t>
            </w:r>
            <w:proofErr w:type="gramStart"/>
            <w:r w:rsidRPr="00C709C9">
              <w:rPr>
                <w:color w:val="auto"/>
              </w:rPr>
              <w:t>обучение</w:t>
            </w:r>
            <w:proofErr w:type="gramEnd"/>
            <w:r w:rsidRPr="00C709C9">
              <w:rPr>
                <w:color w:val="auto"/>
              </w:rPr>
              <w:t xml:space="preserve">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Default"/>
              <w:spacing w:line="264" w:lineRule="auto"/>
              <w:ind w:left="36" w:right="97"/>
              <w:rPr>
                <w:color w:val="auto"/>
              </w:rPr>
            </w:pPr>
            <w:r w:rsidRPr="00C709C9">
              <w:rPr>
                <w:color w:val="auto"/>
              </w:rPr>
              <w:t>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5.4.</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Выпуск и распространение </w:t>
            </w:r>
          </w:p>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D205CF" w:rsidRPr="00C709C9" w:rsidRDefault="00D205CF" w:rsidP="00063CBC">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Количество </w:t>
            </w:r>
          </w:p>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rPr>
                <w:rFonts w:ascii="Times New Roman" w:hAnsi="Times New Roman" w:cs="Times New Roman"/>
                <w:sz w:val="24"/>
                <w:szCs w:val="24"/>
              </w:rPr>
            </w:pPr>
            <w:r w:rsidRPr="00C709C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rPr>
                <w:rFonts w:ascii="Times New Roman" w:hAnsi="Times New Roman" w:cs="Times New Roman"/>
                <w:sz w:val="24"/>
                <w:szCs w:val="24"/>
              </w:rPr>
            </w:pPr>
            <w:r w:rsidRPr="00C709C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rPr>
                <w:rFonts w:ascii="Times New Roman" w:hAnsi="Times New Roman" w:cs="Times New Roman"/>
                <w:sz w:val="24"/>
                <w:szCs w:val="24"/>
              </w:rPr>
            </w:pPr>
            <w:r w:rsidRPr="00C709C9">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3</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Размещение и поддержание в </w:t>
            </w:r>
            <w:proofErr w:type="gramStart"/>
            <w:r w:rsidRPr="00C709C9">
              <w:rPr>
                <w:rFonts w:ascii="Times New Roman" w:hAnsi="Times New Roman" w:cs="Times New Roman"/>
                <w:sz w:val="24"/>
                <w:szCs w:val="24"/>
              </w:rPr>
              <w:t>актуальном</w:t>
            </w:r>
            <w:proofErr w:type="gramEnd"/>
            <w:r w:rsidRPr="00C709C9">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Управление </w:t>
            </w:r>
            <w:proofErr w:type="gramStart"/>
            <w:r w:rsidRPr="00C709C9">
              <w:rPr>
                <w:rFonts w:ascii="Times New Roman" w:hAnsi="Times New Roman" w:cs="Times New Roman"/>
                <w:sz w:val="24"/>
                <w:szCs w:val="24"/>
              </w:rPr>
              <w:t>муниципальной</w:t>
            </w:r>
            <w:proofErr w:type="gramEnd"/>
            <w:r w:rsidRPr="00C709C9">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3</w:t>
            </w: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7</w:t>
            </w:r>
            <w:r w:rsidRPr="00C709C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Размещение и поддержание </w:t>
            </w:r>
            <w:proofErr w:type="gramStart"/>
            <w:r w:rsidRPr="00C709C9">
              <w:rPr>
                <w:rFonts w:ascii="Times New Roman" w:hAnsi="Times New Roman" w:cs="Times New Roman"/>
                <w:sz w:val="24"/>
                <w:szCs w:val="24"/>
              </w:rPr>
              <w:t>в</w:t>
            </w:r>
            <w:proofErr w:type="gramEnd"/>
            <w:r w:rsidRPr="00C709C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proofErr w:type="gramStart"/>
            <w:r w:rsidRPr="00C709C9">
              <w:rPr>
                <w:rFonts w:ascii="Times New Roman" w:hAnsi="Times New Roman" w:cs="Times New Roman"/>
                <w:sz w:val="24"/>
                <w:szCs w:val="24"/>
              </w:rPr>
              <w:t>состоянии</w:t>
            </w:r>
            <w:proofErr w:type="gramEnd"/>
            <w:r w:rsidRPr="00C709C9">
              <w:rPr>
                <w:rFonts w:ascii="Times New Roman" w:hAnsi="Times New Roman" w:cs="Times New Roman"/>
                <w:sz w:val="24"/>
                <w:szCs w:val="24"/>
              </w:rPr>
              <w:t xml:space="preserve">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актуальном </w:t>
            </w:r>
            <w:proofErr w:type="gramStart"/>
            <w:r w:rsidRPr="00C709C9">
              <w:rPr>
                <w:rFonts w:ascii="Times New Roman" w:hAnsi="Times New Roman" w:cs="Times New Roman"/>
                <w:sz w:val="24"/>
                <w:szCs w:val="24"/>
              </w:rPr>
              <w:t>состоянии</w:t>
            </w:r>
            <w:proofErr w:type="gramEnd"/>
            <w:r w:rsidRPr="00C709C9">
              <w:rPr>
                <w:rFonts w:ascii="Times New Roman" w:hAnsi="Times New Roman" w:cs="Times New Roman"/>
                <w:sz w:val="24"/>
                <w:szCs w:val="24"/>
              </w:rPr>
              <w:t xml:space="preserve">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5.7.</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2023-2027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w:t>
            </w:r>
            <w:r>
              <w:rPr>
                <w:rFonts w:ascii="Times New Roman" w:hAnsi="Times New Roman" w:cs="Times New Roman"/>
                <w:sz w:val="24"/>
                <w:szCs w:val="24"/>
              </w:rPr>
              <w:t>8</w:t>
            </w:r>
            <w:r w:rsidRPr="00C709C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Освещение в средствах массовой информации деятельности органов местного самоуправления Находкинского городского округа </w:t>
            </w:r>
            <w:proofErr w:type="gramStart"/>
            <w:r w:rsidRPr="00C709C9">
              <w:rPr>
                <w:rFonts w:ascii="Times New Roman" w:hAnsi="Times New Roman" w:cs="Times New Roman"/>
                <w:sz w:val="24"/>
                <w:szCs w:val="24"/>
              </w:rPr>
              <w:t>по</w:t>
            </w:r>
            <w:proofErr w:type="gramEnd"/>
            <w:r w:rsidRPr="00C709C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округа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w:t>
            </w:r>
          </w:p>
          <w:p w:rsidR="00D205CF" w:rsidRPr="00C709C9" w:rsidRDefault="00D205CF" w:rsidP="00063CBC">
            <w:pPr>
              <w:pStyle w:val="ConsPlusTitle"/>
              <w:spacing w:line="264" w:lineRule="auto"/>
              <w:ind w:left="-65" w:right="-108"/>
              <w:jc w:val="center"/>
              <w:rPr>
                <w:rFonts w:ascii="Times New Roman" w:hAnsi="Times New Roman" w:cs="Times New Roman"/>
                <w:sz w:val="24"/>
                <w:szCs w:val="24"/>
              </w:rPr>
            </w:pPr>
            <w:r w:rsidRPr="00C709C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92" w:type="dxa"/>
            <w:gridSpan w:val="2"/>
            <w:tcBorders>
              <w:left w:val="single" w:sz="4" w:space="0" w:color="auto"/>
              <w:bottom w:val="single" w:sz="4" w:space="0" w:color="auto"/>
              <w:right w:val="single" w:sz="4" w:space="0" w:color="auto"/>
            </w:tcBorders>
          </w:tcPr>
          <w:p w:rsidR="00D205CF" w:rsidRPr="00C709C9" w:rsidRDefault="00D205CF" w:rsidP="00063CBC">
            <w:pPr>
              <w:pStyle w:val="ConsPlusCell"/>
              <w:widowControl/>
              <w:tabs>
                <w:tab w:val="left" w:pos="114"/>
              </w:tabs>
              <w:suppressAutoHyphens/>
              <w:spacing w:line="264" w:lineRule="auto"/>
              <w:ind w:left="114"/>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5.10.</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не позднее 1 марта года, следующего за </w:t>
            </w:r>
            <w:proofErr w:type="gramStart"/>
            <w:r w:rsidRPr="00C709C9">
              <w:rPr>
                <w:rFonts w:ascii="Times New Roman" w:hAnsi="Times New Roman" w:cs="Times New Roman"/>
                <w:sz w:val="24"/>
                <w:szCs w:val="24"/>
              </w:rPr>
              <w:t>отчетным</w:t>
            </w:r>
            <w:proofErr w:type="gramEnd"/>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w:t>
            </w:r>
          </w:p>
          <w:p w:rsidR="00D205CF" w:rsidRPr="00C709C9" w:rsidRDefault="00D205CF" w:rsidP="00063CBC">
            <w:pPr>
              <w:pStyle w:val="ConsPlusTitle"/>
              <w:spacing w:line="264" w:lineRule="auto"/>
              <w:ind w:left="-65" w:right="-108"/>
              <w:jc w:val="center"/>
              <w:rPr>
                <w:rFonts w:ascii="Times New Roman" w:hAnsi="Times New Roman" w:cs="Times New Roman"/>
                <w:sz w:val="24"/>
                <w:szCs w:val="24"/>
              </w:rPr>
            </w:pPr>
            <w:r w:rsidRPr="00C709C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bl>
    <w:p w:rsidR="00D205CF" w:rsidRDefault="00D205CF" w:rsidP="00D205CF"/>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976"/>
        <w:gridCol w:w="16"/>
      </w:tblGrid>
      <w:tr w:rsidR="00D205CF" w:rsidRPr="00B81843" w:rsidTr="00063CBC">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063CBC">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063CBC">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3</w:t>
            </w: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7</w:t>
            </w:r>
            <w:r w:rsidRPr="00C709C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Организация и проведение </w:t>
            </w:r>
            <w:proofErr w:type="gramStart"/>
            <w:r w:rsidRPr="00C709C9">
              <w:rPr>
                <w:rFonts w:ascii="Times New Roman" w:hAnsi="Times New Roman" w:cs="Times New Roman"/>
                <w:sz w:val="24"/>
                <w:szCs w:val="24"/>
              </w:rPr>
              <w:t>в</w:t>
            </w:r>
            <w:proofErr w:type="gramEnd"/>
            <w:r w:rsidRPr="00C709C9">
              <w:rPr>
                <w:rFonts w:ascii="Times New Roman" w:hAnsi="Times New Roman" w:cs="Times New Roman"/>
                <w:sz w:val="24"/>
                <w:szCs w:val="24"/>
              </w:rPr>
              <w:t xml:space="preserve">  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r w:rsidR="00D205CF" w:rsidRPr="00C709C9" w:rsidTr="00063CBC">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среди учащихся общеобразовательных школ ежегодных конкурсов, приуроченных к Международному дню борьбы с коррупцией</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3</w:t>
            </w: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7</w:t>
            </w:r>
            <w:r w:rsidRPr="00C709C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среди учащихся общеобразовательных школ ежегодных конкурсов, приуроченных к Международному дню борьбы с коррупцией</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063CBC">
            <w:pPr>
              <w:pStyle w:val="ConsPlusCell"/>
              <w:widowControl/>
              <w:suppressAutoHyphens/>
              <w:spacing w:line="264" w:lineRule="auto"/>
              <w:rPr>
                <w:rFonts w:ascii="Times New Roman" w:hAnsi="Times New Roman" w:cs="Times New Roman"/>
                <w:sz w:val="24"/>
                <w:szCs w:val="24"/>
              </w:rPr>
            </w:pPr>
          </w:p>
        </w:tc>
      </w:tr>
    </w:tbl>
    <w:p w:rsidR="00D205CF" w:rsidRDefault="00D205CF" w:rsidP="00D205CF"/>
    <w:p w:rsidR="00D205CF" w:rsidRDefault="00D205CF" w:rsidP="00D205CF">
      <w:pPr>
        <w:pStyle w:val="ConsPlusTitlePage"/>
        <w:jc w:val="center"/>
        <w:rPr>
          <w:b/>
          <w:sz w:val="26"/>
          <w:szCs w:val="26"/>
        </w:rPr>
      </w:pPr>
    </w:p>
    <w:p w:rsidR="00D205CF" w:rsidRPr="003A47AE"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bookmarkStart w:id="2" w:name="_GoBack"/>
      <w:bookmarkEnd w:id="2"/>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widowControl/>
        <w:ind w:right="-143"/>
        <w:jc w:val="both"/>
        <w:rPr>
          <w:rFonts w:ascii="Times New Roman" w:hAnsi="Times New Roman" w:cs="Times New Roman"/>
          <w:b w:val="0"/>
          <w:sz w:val="26"/>
          <w:szCs w:val="26"/>
        </w:rPr>
      </w:pPr>
    </w:p>
    <w:p w:rsidR="00B1379E" w:rsidRPr="00BE0537" w:rsidRDefault="00B1379E">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sectPr w:rsidR="005D3645" w:rsidRPr="00BE0537" w:rsidSect="00D205CF">
      <w:pgSz w:w="16840" w:h="11907" w:orient="landscape"/>
      <w:pgMar w:top="1418" w:right="1134" w:bottom="851" w:left="992"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BB" w:rsidRDefault="009648BB" w:rsidP="00C73B12">
      <w:r>
        <w:separator/>
      </w:r>
    </w:p>
  </w:endnote>
  <w:endnote w:type="continuationSeparator" w:id="0">
    <w:p w:rsidR="009648BB" w:rsidRDefault="009648BB" w:rsidP="00C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BB" w:rsidRDefault="009648BB" w:rsidP="00C73B12">
      <w:r>
        <w:separator/>
      </w:r>
    </w:p>
  </w:footnote>
  <w:footnote w:type="continuationSeparator" w:id="0">
    <w:p w:rsidR="009648BB" w:rsidRDefault="009648BB" w:rsidP="00C7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74705"/>
      <w:docPartObj>
        <w:docPartGallery w:val="Page Numbers (Top of Page)"/>
        <w:docPartUnique/>
      </w:docPartObj>
    </w:sdtPr>
    <w:sdtContent>
      <w:p w:rsidR="00D205CF" w:rsidRDefault="00D205CF">
        <w:pPr>
          <w:pStyle w:val="a5"/>
          <w:jc w:val="center"/>
        </w:pPr>
      </w:p>
      <w:p w:rsidR="00D205CF" w:rsidRDefault="00D205CF">
        <w:pPr>
          <w:pStyle w:val="a5"/>
          <w:jc w:val="center"/>
        </w:pPr>
      </w:p>
      <w:p w:rsidR="00D205CF" w:rsidRDefault="00D205CF">
        <w:pPr>
          <w:pStyle w:val="a5"/>
          <w:jc w:val="center"/>
        </w:pPr>
      </w:p>
    </w:sdtContent>
  </w:sdt>
  <w:p w:rsidR="00D205CF" w:rsidRDefault="00D205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958"/>
      <w:docPartObj>
        <w:docPartGallery w:val="Page Numbers (Top of Page)"/>
        <w:docPartUnique/>
      </w:docPartObj>
    </w:sdtPr>
    <w:sdtEndPr/>
    <w:sdtContent>
      <w:p w:rsidR="00586CEB" w:rsidRDefault="00586CEB">
        <w:pPr>
          <w:pStyle w:val="a5"/>
          <w:jc w:val="center"/>
        </w:pPr>
      </w:p>
      <w:p w:rsidR="00586CEB" w:rsidRDefault="00586CEB">
        <w:pPr>
          <w:pStyle w:val="a5"/>
          <w:jc w:val="center"/>
        </w:pPr>
      </w:p>
      <w:p w:rsidR="00586CEB" w:rsidRDefault="00586CEB">
        <w:pPr>
          <w:pStyle w:val="a5"/>
          <w:jc w:val="center"/>
        </w:pPr>
        <w:r>
          <w:fldChar w:fldCharType="begin"/>
        </w:r>
        <w:r>
          <w:instrText xml:space="preserve"> PAGE   \* MERGEFORMAT </w:instrText>
        </w:r>
        <w:r>
          <w:fldChar w:fldCharType="separate"/>
        </w:r>
        <w:r w:rsidR="00D205CF">
          <w:rPr>
            <w:noProof/>
          </w:rPr>
          <w:t>89</w:t>
        </w:r>
        <w:r>
          <w:rPr>
            <w:noProof/>
          </w:rPr>
          <w:fldChar w:fldCharType="end"/>
        </w:r>
      </w:p>
    </w:sdtContent>
  </w:sdt>
  <w:p w:rsidR="00586CEB" w:rsidRDefault="00586C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417"/>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nsid w:val="0AC42133"/>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5">
    <w:nsid w:val="0E691583"/>
    <w:multiLevelType w:val="hybridMultilevel"/>
    <w:tmpl w:val="42448984"/>
    <w:lvl w:ilvl="0" w:tplc="0419000F">
      <w:start w:val="1"/>
      <w:numFmt w:val="decimal"/>
      <w:lvlText w:val="%1."/>
      <w:lvlJc w:val="left"/>
      <w:pPr>
        <w:ind w:left="501" w:hanging="360"/>
      </w:p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6">
    <w:nsid w:val="0F444C55"/>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7">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2881C45"/>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12920C5C"/>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57C08"/>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13">
    <w:nsid w:val="1F8432ED"/>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nsid w:val="24557D5F"/>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15">
    <w:nsid w:val="246C6E93"/>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8623D"/>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1B4794B"/>
    <w:multiLevelType w:val="hybridMultilevel"/>
    <w:tmpl w:val="42448984"/>
    <w:lvl w:ilvl="0" w:tplc="0419000F">
      <w:start w:val="1"/>
      <w:numFmt w:val="decimal"/>
      <w:lvlText w:val="%1."/>
      <w:lvlJc w:val="left"/>
      <w:pPr>
        <w:ind w:left="501" w:hanging="360"/>
      </w:p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21">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B9715E"/>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B5F5B81"/>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A71CE0"/>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3F52AC"/>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nsid w:val="50505AEB"/>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38">
    <w:nsid w:val="635E5591"/>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nsid w:val="676A10F8"/>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0">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1">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E226F3"/>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3">
    <w:nsid w:val="6F310975"/>
    <w:multiLevelType w:val="hybridMultilevel"/>
    <w:tmpl w:val="2BC6BAE0"/>
    <w:lvl w:ilvl="0" w:tplc="727EE5C4">
      <w:start w:val="6"/>
      <w:numFmt w:val="decimal"/>
      <w:lvlText w:val="%1."/>
      <w:lvlJc w:val="left"/>
      <w:pPr>
        <w:ind w:left="835" w:hanging="360"/>
      </w:pPr>
      <w:rPr>
        <w:rFonts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44">
    <w:nsid w:val="70C90CD3"/>
    <w:multiLevelType w:val="hybridMultilevel"/>
    <w:tmpl w:val="B5D0745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5">
    <w:nsid w:val="751C0506"/>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num w:numId="1">
    <w:abstractNumId w:val="30"/>
  </w:num>
  <w:num w:numId="2">
    <w:abstractNumId w:val="35"/>
  </w:num>
  <w:num w:numId="3">
    <w:abstractNumId w:val="19"/>
  </w:num>
  <w:num w:numId="4">
    <w:abstractNumId w:val="24"/>
  </w:num>
  <w:num w:numId="5">
    <w:abstractNumId w:val="4"/>
  </w:num>
  <w:num w:numId="6">
    <w:abstractNumId w:val="32"/>
  </w:num>
  <w:num w:numId="7">
    <w:abstractNumId w:val="14"/>
  </w:num>
  <w:num w:numId="8">
    <w:abstractNumId w:val="6"/>
  </w:num>
  <w:num w:numId="9">
    <w:abstractNumId w:val="1"/>
  </w:num>
  <w:num w:numId="10">
    <w:abstractNumId w:val="31"/>
  </w:num>
  <w:num w:numId="11">
    <w:abstractNumId w:val="18"/>
  </w:num>
  <w:num w:numId="12">
    <w:abstractNumId w:val="7"/>
  </w:num>
  <w:num w:numId="13">
    <w:abstractNumId w:val="28"/>
  </w:num>
  <w:num w:numId="14">
    <w:abstractNumId w:val="12"/>
  </w:num>
  <w:num w:numId="15">
    <w:abstractNumId w:val="37"/>
  </w:num>
  <w:num w:numId="16">
    <w:abstractNumId w:val="41"/>
  </w:num>
  <w:num w:numId="17">
    <w:abstractNumId w:val="16"/>
  </w:num>
  <w:num w:numId="18">
    <w:abstractNumId w:val="26"/>
  </w:num>
  <w:num w:numId="19">
    <w:abstractNumId w:val="33"/>
  </w:num>
  <w:num w:numId="20">
    <w:abstractNumId w:val="21"/>
  </w:num>
  <w:num w:numId="21">
    <w:abstractNumId w:val="40"/>
  </w:num>
  <w:num w:numId="22">
    <w:abstractNumId w:val="36"/>
  </w:num>
  <w:num w:numId="23">
    <w:abstractNumId w:val="2"/>
  </w:num>
  <w:num w:numId="24">
    <w:abstractNumId w:val="22"/>
  </w:num>
  <w:num w:numId="25">
    <w:abstractNumId w:val="10"/>
  </w:num>
  <w:num w:numId="26">
    <w:abstractNumId w:val="43"/>
  </w:num>
  <w:num w:numId="27">
    <w:abstractNumId w:val="8"/>
  </w:num>
  <w:num w:numId="28">
    <w:abstractNumId w:val="20"/>
  </w:num>
  <w:num w:numId="29">
    <w:abstractNumId w:val="5"/>
  </w:num>
  <w:num w:numId="30">
    <w:abstractNumId w:val="13"/>
  </w:num>
  <w:num w:numId="31">
    <w:abstractNumId w:val="34"/>
  </w:num>
  <w:num w:numId="32">
    <w:abstractNumId w:val="9"/>
  </w:num>
  <w:num w:numId="33">
    <w:abstractNumId w:val="23"/>
  </w:num>
  <w:num w:numId="34">
    <w:abstractNumId w:val="27"/>
  </w:num>
  <w:num w:numId="35">
    <w:abstractNumId w:val="39"/>
  </w:num>
  <w:num w:numId="36">
    <w:abstractNumId w:val="38"/>
  </w:num>
  <w:num w:numId="37">
    <w:abstractNumId w:val="3"/>
  </w:num>
  <w:num w:numId="38">
    <w:abstractNumId w:val="15"/>
  </w:num>
  <w:num w:numId="39">
    <w:abstractNumId w:val="29"/>
  </w:num>
  <w:num w:numId="40">
    <w:abstractNumId w:val="44"/>
  </w:num>
  <w:num w:numId="41">
    <w:abstractNumId w:val="11"/>
  </w:num>
  <w:num w:numId="42">
    <w:abstractNumId w:val="0"/>
  </w:num>
  <w:num w:numId="43">
    <w:abstractNumId w:val="17"/>
  </w:num>
  <w:num w:numId="44">
    <w:abstractNumId w:val="25"/>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EEC"/>
    <w:rsid w:val="00007752"/>
    <w:rsid w:val="00007A8C"/>
    <w:rsid w:val="00010691"/>
    <w:rsid w:val="000126E8"/>
    <w:rsid w:val="0001272C"/>
    <w:rsid w:val="00014113"/>
    <w:rsid w:val="0001443D"/>
    <w:rsid w:val="000148FD"/>
    <w:rsid w:val="00014C74"/>
    <w:rsid w:val="00017464"/>
    <w:rsid w:val="00021A9D"/>
    <w:rsid w:val="000233E2"/>
    <w:rsid w:val="00023909"/>
    <w:rsid w:val="0002540C"/>
    <w:rsid w:val="00027843"/>
    <w:rsid w:val="000307FA"/>
    <w:rsid w:val="00032CDD"/>
    <w:rsid w:val="00032FAB"/>
    <w:rsid w:val="0003301C"/>
    <w:rsid w:val="0003385F"/>
    <w:rsid w:val="00034AAD"/>
    <w:rsid w:val="0003607B"/>
    <w:rsid w:val="00040D03"/>
    <w:rsid w:val="000422E2"/>
    <w:rsid w:val="00043350"/>
    <w:rsid w:val="00045122"/>
    <w:rsid w:val="00047464"/>
    <w:rsid w:val="00050EBE"/>
    <w:rsid w:val="0005134E"/>
    <w:rsid w:val="00051B4D"/>
    <w:rsid w:val="00051E78"/>
    <w:rsid w:val="00051FA5"/>
    <w:rsid w:val="000523E8"/>
    <w:rsid w:val="00056440"/>
    <w:rsid w:val="00056CED"/>
    <w:rsid w:val="00060E2A"/>
    <w:rsid w:val="0006238F"/>
    <w:rsid w:val="00062552"/>
    <w:rsid w:val="00063B65"/>
    <w:rsid w:val="000650E1"/>
    <w:rsid w:val="00066284"/>
    <w:rsid w:val="00066D84"/>
    <w:rsid w:val="000676D5"/>
    <w:rsid w:val="000703B7"/>
    <w:rsid w:val="00070758"/>
    <w:rsid w:val="00071E3A"/>
    <w:rsid w:val="00071E54"/>
    <w:rsid w:val="00072893"/>
    <w:rsid w:val="00073930"/>
    <w:rsid w:val="0007425C"/>
    <w:rsid w:val="00074F9F"/>
    <w:rsid w:val="00075B71"/>
    <w:rsid w:val="00077753"/>
    <w:rsid w:val="00077819"/>
    <w:rsid w:val="00077836"/>
    <w:rsid w:val="000778F2"/>
    <w:rsid w:val="00080FD1"/>
    <w:rsid w:val="00081712"/>
    <w:rsid w:val="00082863"/>
    <w:rsid w:val="00083F46"/>
    <w:rsid w:val="00085124"/>
    <w:rsid w:val="00086E0E"/>
    <w:rsid w:val="00090D28"/>
    <w:rsid w:val="000915D9"/>
    <w:rsid w:val="000921E5"/>
    <w:rsid w:val="0009348F"/>
    <w:rsid w:val="000934E2"/>
    <w:rsid w:val="00095285"/>
    <w:rsid w:val="00095D78"/>
    <w:rsid w:val="000973CF"/>
    <w:rsid w:val="0009740F"/>
    <w:rsid w:val="00097AF8"/>
    <w:rsid w:val="000A0EB5"/>
    <w:rsid w:val="000A1342"/>
    <w:rsid w:val="000A1C89"/>
    <w:rsid w:val="000A4AB2"/>
    <w:rsid w:val="000A4C23"/>
    <w:rsid w:val="000A73D4"/>
    <w:rsid w:val="000B0C65"/>
    <w:rsid w:val="000B4316"/>
    <w:rsid w:val="000B45E6"/>
    <w:rsid w:val="000B7DE1"/>
    <w:rsid w:val="000C0E16"/>
    <w:rsid w:val="000C1743"/>
    <w:rsid w:val="000C3D1F"/>
    <w:rsid w:val="000C46F2"/>
    <w:rsid w:val="000C4D3C"/>
    <w:rsid w:val="000C739E"/>
    <w:rsid w:val="000D0311"/>
    <w:rsid w:val="000D1312"/>
    <w:rsid w:val="000D145E"/>
    <w:rsid w:val="000D3B62"/>
    <w:rsid w:val="000D481B"/>
    <w:rsid w:val="000D54EE"/>
    <w:rsid w:val="000D7D00"/>
    <w:rsid w:val="000E1EC4"/>
    <w:rsid w:val="000E4A27"/>
    <w:rsid w:val="000E56C3"/>
    <w:rsid w:val="000E574C"/>
    <w:rsid w:val="000E58EF"/>
    <w:rsid w:val="000E61A4"/>
    <w:rsid w:val="000E6290"/>
    <w:rsid w:val="000E67E5"/>
    <w:rsid w:val="000F01DD"/>
    <w:rsid w:val="000F05E0"/>
    <w:rsid w:val="000F1445"/>
    <w:rsid w:val="000F2615"/>
    <w:rsid w:val="000F28F5"/>
    <w:rsid w:val="000F2EEC"/>
    <w:rsid w:val="000F2F47"/>
    <w:rsid w:val="000F33D8"/>
    <w:rsid w:val="000F4D82"/>
    <w:rsid w:val="000F6DFE"/>
    <w:rsid w:val="000F6E50"/>
    <w:rsid w:val="000F72C8"/>
    <w:rsid w:val="000F7EE9"/>
    <w:rsid w:val="00100AEB"/>
    <w:rsid w:val="00101DB5"/>
    <w:rsid w:val="001067FB"/>
    <w:rsid w:val="00106A7F"/>
    <w:rsid w:val="00106B11"/>
    <w:rsid w:val="00106E85"/>
    <w:rsid w:val="0010729E"/>
    <w:rsid w:val="0011045A"/>
    <w:rsid w:val="001120F5"/>
    <w:rsid w:val="00113EBC"/>
    <w:rsid w:val="00114DE7"/>
    <w:rsid w:val="00114EE0"/>
    <w:rsid w:val="001164CE"/>
    <w:rsid w:val="0011729E"/>
    <w:rsid w:val="001205ED"/>
    <w:rsid w:val="0012184A"/>
    <w:rsid w:val="001233FE"/>
    <w:rsid w:val="00124068"/>
    <w:rsid w:val="001244C6"/>
    <w:rsid w:val="00124BFC"/>
    <w:rsid w:val="0012578E"/>
    <w:rsid w:val="00127E28"/>
    <w:rsid w:val="00130CDD"/>
    <w:rsid w:val="00130F1F"/>
    <w:rsid w:val="0013191B"/>
    <w:rsid w:val="00131FF0"/>
    <w:rsid w:val="00132999"/>
    <w:rsid w:val="0013340C"/>
    <w:rsid w:val="00133E4F"/>
    <w:rsid w:val="0013435E"/>
    <w:rsid w:val="00135812"/>
    <w:rsid w:val="001378C1"/>
    <w:rsid w:val="00140944"/>
    <w:rsid w:val="00141352"/>
    <w:rsid w:val="00142238"/>
    <w:rsid w:val="00145189"/>
    <w:rsid w:val="0014593A"/>
    <w:rsid w:val="00145D36"/>
    <w:rsid w:val="00146056"/>
    <w:rsid w:val="0014605D"/>
    <w:rsid w:val="0015108A"/>
    <w:rsid w:val="00151815"/>
    <w:rsid w:val="00151CD7"/>
    <w:rsid w:val="00152C49"/>
    <w:rsid w:val="001535D7"/>
    <w:rsid w:val="001538DB"/>
    <w:rsid w:val="001540FE"/>
    <w:rsid w:val="00154A3A"/>
    <w:rsid w:val="00157360"/>
    <w:rsid w:val="00161DE6"/>
    <w:rsid w:val="00162271"/>
    <w:rsid w:val="00163AD1"/>
    <w:rsid w:val="00164D63"/>
    <w:rsid w:val="00164E33"/>
    <w:rsid w:val="00165131"/>
    <w:rsid w:val="00166D3D"/>
    <w:rsid w:val="001675A4"/>
    <w:rsid w:val="00171431"/>
    <w:rsid w:val="00172279"/>
    <w:rsid w:val="00173521"/>
    <w:rsid w:val="00173FB3"/>
    <w:rsid w:val="00174C2E"/>
    <w:rsid w:val="00176E36"/>
    <w:rsid w:val="00176F8E"/>
    <w:rsid w:val="001807B5"/>
    <w:rsid w:val="00180848"/>
    <w:rsid w:val="001812E4"/>
    <w:rsid w:val="00181F99"/>
    <w:rsid w:val="00182A9B"/>
    <w:rsid w:val="0018480A"/>
    <w:rsid w:val="00185D60"/>
    <w:rsid w:val="00186FE7"/>
    <w:rsid w:val="00190855"/>
    <w:rsid w:val="00190E02"/>
    <w:rsid w:val="00190E94"/>
    <w:rsid w:val="001922BF"/>
    <w:rsid w:val="00193B0F"/>
    <w:rsid w:val="00194BB2"/>
    <w:rsid w:val="0019517C"/>
    <w:rsid w:val="0019689C"/>
    <w:rsid w:val="00196908"/>
    <w:rsid w:val="00196B16"/>
    <w:rsid w:val="00197481"/>
    <w:rsid w:val="00197575"/>
    <w:rsid w:val="001976E0"/>
    <w:rsid w:val="00197E8D"/>
    <w:rsid w:val="001A042F"/>
    <w:rsid w:val="001A3258"/>
    <w:rsid w:val="001A33CF"/>
    <w:rsid w:val="001A58C2"/>
    <w:rsid w:val="001A6D0B"/>
    <w:rsid w:val="001B1338"/>
    <w:rsid w:val="001B1573"/>
    <w:rsid w:val="001B3CF6"/>
    <w:rsid w:val="001B6BD4"/>
    <w:rsid w:val="001B7F4F"/>
    <w:rsid w:val="001C0B30"/>
    <w:rsid w:val="001C1407"/>
    <w:rsid w:val="001C24C9"/>
    <w:rsid w:val="001C2AE7"/>
    <w:rsid w:val="001C2B43"/>
    <w:rsid w:val="001C2F93"/>
    <w:rsid w:val="001C35FE"/>
    <w:rsid w:val="001C3A24"/>
    <w:rsid w:val="001C4403"/>
    <w:rsid w:val="001C47AF"/>
    <w:rsid w:val="001C4B67"/>
    <w:rsid w:val="001C51C4"/>
    <w:rsid w:val="001C5B39"/>
    <w:rsid w:val="001C6A43"/>
    <w:rsid w:val="001C73F6"/>
    <w:rsid w:val="001C750C"/>
    <w:rsid w:val="001C75A4"/>
    <w:rsid w:val="001D0628"/>
    <w:rsid w:val="001D0DDB"/>
    <w:rsid w:val="001D2002"/>
    <w:rsid w:val="001D21CB"/>
    <w:rsid w:val="001D3944"/>
    <w:rsid w:val="001D43C9"/>
    <w:rsid w:val="001D4D67"/>
    <w:rsid w:val="001D4E73"/>
    <w:rsid w:val="001D508B"/>
    <w:rsid w:val="001D58A4"/>
    <w:rsid w:val="001D60E4"/>
    <w:rsid w:val="001D7483"/>
    <w:rsid w:val="001D77E4"/>
    <w:rsid w:val="001E08C2"/>
    <w:rsid w:val="001E3D41"/>
    <w:rsid w:val="001E4A3E"/>
    <w:rsid w:val="001E4B6F"/>
    <w:rsid w:val="001E5055"/>
    <w:rsid w:val="001E5246"/>
    <w:rsid w:val="001E5877"/>
    <w:rsid w:val="001E641F"/>
    <w:rsid w:val="001E7521"/>
    <w:rsid w:val="001F12EE"/>
    <w:rsid w:val="001F14D3"/>
    <w:rsid w:val="001F2409"/>
    <w:rsid w:val="001F2FEC"/>
    <w:rsid w:val="001F3066"/>
    <w:rsid w:val="001F4493"/>
    <w:rsid w:val="001F5B0F"/>
    <w:rsid w:val="001F6B2B"/>
    <w:rsid w:val="001F73D0"/>
    <w:rsid w:val="001F7435"/>
    <w:rsid w:val="001F7C39"/>
    <w:rsid w:val="00200659"/>
    <w:rsid w:val="00202796"/>
    <w:rsid w:val="00202F5E"/>
    <w:rsid w:val="002038CA"/>
    <w:rsid w:val="002052FE"/>
    <w:rsid w:val="00205806"/>
    <w:rsid w:val="00205FFF"/>
    <w:rsid w:val="00206795"/>
    <w:rsid w:val="00206A01"/>
    <w:rsid w:val="002101E6"/>
    <w:rsid w:val="00210B63"/>
    <w:rsid w:val="00210E61"/>
    <w:rsid w:val="00212EA4"/>
    <w:rsid w:val="00213542"/>
    <w:rsid w:val="00213E37"/>
    <w:rsid w:val="00214170"/>
    <w:rsid w:val="00214179"/>
    <w:rsid w:val="00214D5E"/>
    <w:rsid w:val="00214FE8"/>
    <w:rsid w:val="00215B23"/>
    <w:rsid w:val="00216B92"/>
    <w:rsid w:val="00220657"/>
    <w:rsid w:val="00220957"/>
    <w:rsid w:val="00222423"/>
    <w:rsid w:val="00222633"/>
    <w:rsid w:val="0022337E"/>
    <w:rsid w:val="00223CB7"/>
    <w:rsid w:val="00225D4F"/>
    <w:rsid w:val="00227BB5"/>
    <w:rsid w:val="00230ACB"/>
    <w:rsid w:val="00230E57"/>
    <w:rsid w:val="002316F2"/>
    <w:rsid w:val="00232F95"/>
    <w:rsid w:val="00233802"/>
    <w:rsid w:val="00233A64"/>
    <w:rsid w:val="00234CB9"/>
    <w:rsid w:val="00234DAD"/>
    <w:rsid w:val="00234E69"/>
    <w:rsid w:val="0023690C"/>
    <w:rsid w:val="00237EEA"/>
    <w:rsid w:val="0024073B"/>
    <w:rsid w:val="00241615"/>
    <w:rsid w:val="002423CF"/>
    <w:rsid w:val="00242C57"/>
    <w:rsid w:val="002437B5"/>
    <w:rsid w:val="00243AA3"/>
    <w:rsid w:val="00244574"/>
    <w:rsid w:val="002449AE"/>
    <w:rsid w:val="00245C91"/>
    <w:rsid w:val="00246BDB"/>
    <w:rsid w:val="002471E5"/>
    <w:rsid w:val="00247FF8"/>
    <w:rsid w:val="00250856"/>
    <w:rsid w:val="00250EAC"/>
    <w:rsid w:val="00252B74"/>
    <w:rsid w:val="00252CEB"/>
    <w:rsid w:val="00252D7E"/>
    <w:rsid w:val="002538C9"/>
    <w:rsid w:val="00253BC0"/>
    <w:rsid w:val="002548DE"/>
    <w:rsid w:val="00256181"/>
    <w:rsid w:val="00257F30"/>
    <w:rsid w:val="00260C43"/>
    <w:rsid w:val="002613C4"/>
    <w:rsid w:val="00261A34"/>
    <w:rsid w:val="00262D1E"/>
    <w:rsid w:val="00263401"/>
    <w:rsid w:val="002644EB"/>
    <w:rsid w:val="00264841"/>
    <w:rsid w:val="00264C00"/>
    <w:rsid w:val="0026539F"/>
    <w:rsid w:val="002657F1"/>
    <w:rsid w:val="00265D6A"/>
    <w:rsid w:val="00266411"/>
    <w:rsid w:val="00266E05"/>
    <w:rsid w:val="00270140"/>
    <w:rsid w:val="00270579"/>
    <w:rsid w:val="002706AF"/>
    <w:rsid w:val="002731B6"/>
    <w:rsid w:val="002733E4"/>
    <w:rsid w:val="002741FA"/>
    <w:rsid w:val="00274E89"/>
    <w:rsid w:val="002750A8"/>
    <w:rsid w:val="00275CD5"/>
    <w:rsid w:val="00277F1D"/>
    <w:rsid w:val="00280A11"/>
    <w:rsid w:val="00283927"/>
    <w:rsid w:val="00283B70"/>
    <w:rsid w:val="00283C2F"/>
    <w:rsid w:val="0028417D"/>
    <w:rsid w:val="00287D98"/>
    <w:rsid w:val="00291523"/>
    <w:rsid w:val="00291996"/>
    <w:rsid w:val="00291C6A"/>
    <w:rsid w:val="00292039"/>
    <w:rsid w:val="002930D3"/>
    <w:rsid w:val="00294297"/>
    <w:rsid w:val="00294894"/>
    <w:rsid w:val="00294BAB"/>
    <w:rsid w:val="00295C45"/>
    <w:rsid w:val="00296AD7"/>
    <w:rsid w:val="002A28B8"/>
    <w:rsid w:val="002A476D"/>
    <w:rsid w:val="002A5437"/>
    <w:rsid w:val="002A5FFB"/>
    <w:rsid w:val="002A6A84"/>
    <w:rsid w:val="002A6DEB"/>
    <w:rsid w:val="002A7445"/>
    <w:rsid w:val="002B060B"/>
    <w:rsid w:val="002B07D6"/>
    <w:rsid w:val="002B1BDD"/>
    <w:rsid w:val="002B3C81"/>
    <w:rsid w:val="002B42F7"/>
    <w:rsid w:val="002B4488"/>
    <w:rsid w:val="002B4A03"/>
    <w:rsid w:val="002B4C06"/>
    <w:rsid w:val="002B5205"/>
    <w:rsid w:val="002B6036"/>
    <w:rsid w:val="002B7B00"/>
    <w:rsid w:val="002C15E1"/>
    <w:rsid w:val="002C439F"/>
    <w:rsid w:val="002C4BEF"/>
    <w:rsid w:val="002C6A6A"/>
    <w:rsid w:val="002C77A9"/>
    <w:rsid w:val="002D0061"/>
    <w:rsid w:val="002D227E"/>
    <w:rsid w:val="002D268B"/>
    <w:rsid w:val="002D2BA4"/>
    <w:rsid w:val="002D321A"/>
    <w:rsid w:val="002D3DFF"/>
    <w:rsid w:val="002D5BCD"/>
    <w:rsid w:val="002D628C"/>
    <w:rsid w:val="002D7EC4"/>
    <w:rsid w:val="002E0FAA"/>
    <w:rsid w:val="002E0FCC"/>
    <w:rsid w:val="002E5434"/>
    <w:rsid w:val="002E59B1"/>
    <w:rsid w:val="002E5D8B"/>
    <w:rsid w:val="002E5FB7"/>
    <w:rsid w:val="002E6BD0"/>
    <w:rsid w:val="002E7990"/>
    <w:rsid w:val="002E7D1B"/>
    <w:rsid w:val="002F1902"/>
    <w:rsid w:val="002F1FF2"/>
    <w:rsid w:val="002F3990"/>
    <w:rsid w:val="002F466D"/>
    <w:rsid w:val="002F4A6C"/>
    <w:rsid w:val="002F65C1"/>
    <w:rsid w:val="002F749F"/>
    <w:rsid w:val="002F7514"/>
    <w:rsid w:val="002F7876"/>
    <w:rsid w:val="003015F9"/>
    <w:rsid w:val="00301AC6"/>
    <w:rsid w:val="00302D5D"/>
    <w:rsid w:val="00303A50"/>
    <w:rsid w:val="00303DD4"/>
    <w:rsid w:val="00304C0A"/>
    <w:rsid w:val="003050C3"/>
    <w:rsid w:val="00305BFD"/>
    <w:rsid w:val="00311024"/>
    <w:rsid w:val="00311481"/>
    <w:rsid w:val="003128AC"/>
    <w:rsid w:val="003147C5"/>
    <w:rsid w:val="00316879"/>
    <w:rsid w:val="00316F0B"/>
    <w:rsid w:val="003176C3"/>
    <w:rsid w:val="003176E6"/>
    <w:rsid w:val="00320329"/>
    <w:rsid w:val="00321399"/>
    <w:rsid w:val="00322DF0"/>
    <w:rsid w:val="0032314F"/>
    <w:rsid w:val="003233EE"/>
    <w:rsid w:val="0032441B"/>
    <w:rsid w:val="00326BBE"/>
    <w:rsid w:val="00326D96"/>
    <w:rsid w:val="00327357"/>
    <w:rsid w:val="003305C8"/>
    <w:rsid w:val="00333294"/>
    <w:rsid w:val="0033363C"/>
    <w:rsid w:val="003336B2"/>
    <w:rsid w:val="00333E6B"/>
    <w:rsid w:val="00334F98"/>
    <w:rsid w:val="003359F0"/>
    <w:rsid w:val="00336A45"/>
    <w:rsid w:val="00341385"/>
    <w:rsid w:val="003423E4"/>
    <w:rsid w:val="0034276F"/>
    <w:rsid w:val="003436FE"/>
    <w:rsid w:val="003450A5"/>
    <w:rsid w:val="003454BE"/>
    <w:rsid w:val="00345625"/>
    <w:rsid w:val="003462BD"/>
    <w:rsid w:val="0034702E"/>
    <w:rsid w:val="00347A0E"/>
    <w:rsid w:val="00350186"/>
    <w:rsid w:val="003503C3"/>
    <w:rsid w:val="00350DD0"/>
    <w:rsid w:val="00351B0D"/>
    <w:rsid w:val="003535E9"/>
    <w:rsid w:val="00353867"/>
    <w:rsid w:val="0035484F"/>
    <w:rsid w:val="0035605B"/>
    <w:rsid w:val="00356833"/>
    <w:rsid w:val="00360879"/>
    <w:rsid w:val="00360BBB"/>
    <w:rsid w:val="00362171"/>
    <w:rsid w:val="00362C52"/>
    <w:rsid w:val="00363084"/>
    <w:rsid w:val="003635F0"/>
    <w:rsid w:val="003643A4"/>
    <w:rsid w:val="00373646"/>
    <w:rsid w:val="003746CB"/>
    <w:rsid w:val="00375B43"/>
    <w:rsid w:val="00375EFD"/>
    <w:rsid w:val="0037720D"/>
    <w:rsid w:val="0037728E"/>
    <w:rsid w:val="00380875"/>
    <w:rsid w:val="00381E2F"/>
    <w:rsid w:val="00381EF8"/>
    <w:rsid w:val="003827B4"/>
    <w:rsid w:val="00382DDE"/>
    <w:rsid w:val="00384828"/>
    <w:rsid w:val="00384A7C"/>
    <w:rsid w:val="00384E34"/>
    <w:rsid w:val="00386078"/>
    <w:rsid w:val="003864CD"/>
    <w:rsid w:val="00387810"/>
    <w:rsid w:val="00390E73"/>
    <w:rsid w:val="00391233"/>
    <w:rsid w:val="00391FCD"/>
    <w:rsid w:val="00395A12"/>
    <w:rsid w:val="00396020"/>
    <w:rsid w:val="0039756D"/>
    <w:rsid w:val="003A0070"/>
    <w:rsid w:val="003A042F"/>
    <w:rsid w:val="003A0D78"/>
    <w:rsid w:val="003A2499"/>
    <w:rsid w:val="003A2742"/>
    <w:rsid w:val="003A35E6"/>
    <w:rsid w:val="003A3E5E"/>
    <w:rsid w:val="003A47AE"/>
    <w:rsid w:val="003A5335"/>
    <w:rsid w:val="003A6556"/>
    <w:rsid w:val="003A660C"/>
    <w:rsid w:val="003B0490"/>
    <w:rsid w:val="003B04B2"/>
    <w:rsid w:val="003B07BE"/>
    <w:rsid w:val="003B0821"/>
    <w:rsid w:val="003B0DFA"/>
    <w:rsid w:val="003B23B2"/>
    <w:rsid w:val="003B29E2"/>
    <w:rsid w:val="003B2DF6"/>
    <w:rsid w:val="003B3DE0"/>
    <w:rsid w:val="003B4B9E"/>
    <w:rsid w:val="003B4DBE"/>
    <w:rsid w:val="003B5FB6"/>
    <w:rsid w:val="003B6BAA"/>
    <w:rsid w:val="003B7AB7"/>
    <w:rsid w:val="003B7ACD"/>
    <w:rsid w:val="003C0715"/>
    <w:rsid w:val="003C1F0B"/>
    <w:rsid w:val="003C4695"/>
    <w:rsid w:val="003C5998"/>
    <w:rsid w:val="003C5C6F"/>
    <w:rsid w:val="003C5F2E"/>
    <w:rsid w:val="003C60F0"/>
    <w:rsid w:val="003C7A69"/>
    <w:rsid w:val="003D2698"/>
    <w:rsid w:val="003D2760"/>
    <w:rsid w:val="003D2D9A"/>
    <w:rsid w:val="003D3641"/>
    <w:rsid w:val="003D47EC"/>
    <w:rsid w:val="003D4992"/>
    <w:rsid w:val="003D4AD3"/>
    <w:rsid w:val="003D4D0B"/>
    <w:rsid w:val="003E0225"/>
    <w:rsid w:val="003E11A0"/>
    <w:rsid w:val="003E11F9"/>
    <w:rsid w:val="003E222B"/>
    <w:rsid w:val="003E2288"/>
    <w:rsid w:val="003E2461"/>
    <w:rsid w:val="003E3399"/>
    <w:rsid w:val="003E41BA"/>
    <w:rsid w:val="003E45F6"/>
    <w:rsid w:val="003E4ADE"/>
    <w:rsid w:val="003E528F"/>
    <w:rsid w:val="003E677F"/>
    <w:rsid w:val="003E6DE3"/>
    <w:rsid w:val="003E6E7A"/>
    <w:rsid w:val="003E7689"/>
    <w:rsid w:val="003F1951"/>
    <w:rsid w:val="003F23E0"/>
    <w:rsid w:val="003F2C8B"/>
    <w:rsid w:val="003F4AC4"/>
    <w:rsid w:val="003F4C1A"/>
    <w:rsid w:val="003F5119"/>
    <w:rsid w:val="003F5452"/>
    <w:rsid w:val="003F6FD1"/>
    <w:rsid w:val="003F72A1"/>
    <w:rsid w:val="003F73E3"/>
    <w:rsid w:val="003F7EAB"/>
    <w:rsid w:val="004002AA"/>
    <w:rsid w:val="00401592"/>
    <w:rsid w:val="004015B2"/>
    <w:rsid w:val="00402037"/>
    <w:rsid w:val="0040310A"/>
    <w:rsid w:val="00403DEA"/>
    <w:rsid w:val="00403EF9"/>
    <w:rsid w:val="0040412A"/>
    <w:rsid w:val="00404274"/>
    <w:rsid w:val="0040496B"/>
    <w:rsid w:val="004066B0"/>
    <w:rsid w:val="00406931"/>
    <w:rsid w:val="004074AE"/>
    <w:rsid w:val="0040772F"/>
    <w:rsid w:val="00410E81"/>
    <w:rsid w:val="004137F6"/>
    <w:rsid w:val="004140CC"/>
    <w:rsid w:val="00414371"/>
    <w:rsid w:val="00415D73"/>
    <w:rsid w:val="004175A0"/>
    <w:rsid w:val="00417CFD"/>
    <w:rsid w:val="0042036D"/>
    <w:rsid w:val="00421D7B"/>
    <w:rsid w:val="00424C73"/>
    <w:rsid w:val="004259A1"/>
    <w:rsid w:val="00426425"/>
    <w:rsid w:val="00426852"/>
    <w:rsid w:val="00426990"/>
    <w:rsid w:val="00430264"/>
    <w:rsid w:val="00430CEF"/>
    <w:rsid w:val="0043360E"/>
    <w:rsid w:val="004338F7"/>
    <w:rsid w:val="00436636"/>
    <w:rsid w:val="004367DD"/>
    <w:rsid w:val="004369DE"/>
    <w:rsid w:val="0044065A"/>
    <w:rsid w:val="00440FA5"/>
    <w:rsid w:val="004411B6"/>
    <w:rsid w:val="00441920"/>
    <w:rsid w:val="0044290A"/>
    <w:rsid w:val="00444D79"/>
    <w:rsid w:val="004465DD"/>
    <w:rsid w:val="00447F1C"/>
    <w:rsid w:val="00450F16"/>
    <w:rsid w:val="004515BD"/>
    <w:rsid w:val="00451B96"/>
    <w:rsid w:val="00453993"/>
    <w:rsid w:val="00453CCF"/>
    <w:rsid w:val="00454098"/>
    <w:rsid w:val="00455703"/>
    <w:rsid w:val="00455E87"/>
    <w:rsid w:val="0045648F"/>
    <w:rsid w:val="00457401"/>
    <w:rsid w:val="00457763"/>
    <w:rsid w:val="004578C1"/>
    <w:rsid w:val="00461323"/>
    <w:rsid w:val="00461CC8"/>
    <w:rsid w:val="0046478E"/>
    <w:rsid w:val="00465C81"/>
    <w:rsid w:val="00467AA4"/>
    <w:rsid w:val="004708E6"/>
    <w:rsid w:val="0047456E"/>
    <w:rsid w:val="004752E4"/>
    <w:rsid w:val="004761F7"/>
    <w:rsid w:val="0048066D"/>
    <w:rsid w:val="004813C0"/>
    <w:rsid w:val="00481E79"/>
    <w:rsid w:val="004820B7"/>
    <w:rsid w:val="0048297A"/>
    <w:rsid w:val="00482C21"/>
    <w:rsid w:val="00482FE1"/>
    <w:rsid w:val="00483766"/>
    <w:rsid w:val="004845AB"/>
    <w:rsid w:val="00484CFE"/>
    <w:rsid w:val="00490ADE"/>
    <w:rsid w:val="00490FAE"/>
    <w:rsid w:val="004935C1"/>
    <w:rsid w:val="00493D7F"/>
    <w:rsid w:val="00493FB9"/>
    <w:rsid w:val="00494054"/>
    <w:rsid w:val="00496C3F"/>
    <w:rsid w:val="004A102F"/>
    <w:rsid w:val="004A3395"/>
    <w:rsid w:val="004A3FFF"/>
    <w:rsid w:val="004A46FE"/>
    <w:rsid w:val="004A60FA"/>
    <w:rsid w:val="004A672F"/>
    <w:rsid w:val="004A6C8E"/>
    <w:rsid w:val="004A718D"/>
    <w:rsid w:val="004B0D5E"/>
    <w:rsid w:val="004B1D2B"/>
    <w:rsid w:val="004B4EAC"/>
    <w:rsid w:val="004B633D"/>
    <w:rsid w:val="004B63F9"/>
    <w:rsid w:val="004B76D0"/>
    <w:rsid w:val="004B797E"/>
    <w:rsid w:val="004B7C40"/>
    <w:rsid w:val="004C14D3"/>
    <w:rsid w:val="004C2FF4"/>
    <w:rsid w:val="004C34E1"/>
    <w:rsid w:val="004C4D32"/>
    <w:rsid w:val="004C5D8F"/>
    <w:rsid w:val="004C75D5"/>
    <w:rsid w:val="004C76A0"/>
    <w:rsid w:val="004C791C"/>
    <w:rsid w:val="004C79EB"/>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6D95"/>
    <w:rsid w:val="004F0459"/>
    <w:rsid w:val="004F3ADB"/>
    <w:rsid w:val="004F3B2E"/>
    <w:rsid w:val="004F49DF"/>
    <w:rsid w:val="004F52CB"/>
    <w:rsid w:val="004F60E1"/>
    <w:rsid w:val="004F79BF"/>
    <w:rsid w:val="00500FDE"/>
    <w:rsid w:val="0050238D"/>
    <w:rsid w:val="00505B9E"/>
    <w:rsid w:val="00506ABD"/>
    <w:rsid w:val="0050769F"/>
    <w:rsid w:val="005118D7"/>
    <w:rsid w:val="0051530C"/>
    <w:rsid w:val="0051566B"/>
    <w:rsid w:val="005159A6"/>
    <w:rsid w:val="005163B6"/>
    <w:rsid w:val="005171D7"/>
    <w:rsid w:val="005173BC"/>
    <w:rsid w:val="00521865"/>
    <w:rsid w:val="00521C7D"/>
    <w:rsid w:val="005222C9"/>
    <w:rsid w:val="00522BFC"/>
    <w:rsid w:val="00524599"/>
    <w:rsid w:val="005245E2"/>
    <w:rsid w:val="00526E8F"/>
    <w:rsid w:val="00527582"/>
    <w:rsid w:val="00527D1B"/>
    <w:rsid w:val="00527D4A"/>
    <w:rsid w:val="00527E13"/>
    <w:rsid w:val="00532C71"/>
    <w:rsid w:val="00533584"/>
    <w:rsid w:val="00534419"/>
    <w:rsid w:val="005357AF"/>
    <w:rsid w:val="00536270"/>
    <w:rsid w:val="00536C47"/>
    <w:rsid w:val="005379DA"/>
    <w:rsid w:val="00540162"/>
    <w:rsid w:val="005404D3"/>
    <w:rsid w:val="00541FDC"/>
    <w:rsid w:val="00542479"/>
    <w:rsid w:val="0054367C"/>
    <w:rsid w:val="00544345"/>
    <w:rsid w:val="00544AEE"/>
    <w:rsid w:val="00544FC0"/>
    <w:rsid w:val="00545AEF"/>
    <w:rsid w:val="00546A7D"/>
    <w:rsid w:val="00547295"/>
    <w:rsid w:val="00550265"/>
    <w:rsid w:val="005509D3"/>
    <w:rsid w:val="005511E9"/>
    <w:rsid w:val="005523AB"/>
    <w:rsid w:val="00552B84"/>
    <w:rsid w:val="00553BA7"/>
    <w:rsid w:val="00555A16"/>
    <w:rsid w:val="00555C57"/>
    <w:rsid w:val="0055600F"/>
    <w:rsid w:val="00556332"/>
    <w:rsid w:val="0055655F"/>
    <w:rsid w:val="00556917"/>
    <w:rsid w:val="0055694F"/>
    <w:rsid w:val="005578A4"/>
    <w:rsid w:val="00560B4D"/>
    <w:rsid w:val="005616C6"/>
    <w:rsid w:val="00563048"/>
    <w:rsid w:val="005638DB"/>
    <w:rsid w:val="00563D93"/>
    <w:rsid w:val="005647BB"/>
    <w:rsid w:val="005658EA"/>
    <w:rsid w:val="00566CCB"/>
    <w:rsid w:val="00567D5F"/>
    <w:rsid w:val="0057027E"/>
    <w:rsid w:val="00571292"/>
    <w:rsid w:val="00572C8A"/>
    <w:rsid w:val="005751F2"/>
    <w:rsid w:val="00577B10"/>
    <w:rsid w:val="00580300"/>
    <w:rsid w:val="00580403"/>
    <w:rsid w:val="005804C3"/>
    <w:rsid w:val="00580C4F"/>
    <w:rsid w:val="00582682"/>
    <w:rsid w:val="00582B46"/>
    <w:rsid w:val="005834B0"/>
    <w:rsid w:val="00583B5C"/>
    <w:rsid w:val="005846C8"/>
    <w:rsid w:val="00586CA5"/>
    <w:rsid w:val="00586CEB"/>
    <w:rsid w:val="00586EF6"/>
    <w:rsid w:val="005872F5"/>
    <w:rsid w:val="00590CA7"/>
    <w:rsid w:val="005916E4"/>
    <w:rsid w:val="00592792"/>
    <w:rsid w:val="00592DE6"/>
    <w:rsid w:val="005937CE"/>
    <w:rsid w:val="00593FB2"/>
    <w:rsid w:val="00594144"/>
    <w:rsid w:val="005969A1"/>
    <w:rsid w:val="005A144D"/>
    <w:rsid w:val="005A1E81"/>
    <w:rsid w:val="005A2EAC"/>
    <w:rsid w:val="005A4B34"/>
    <w:rsid w:val="005A59D0"/>
    <w:rsid w:val="005A642D"/>
    <w:rsid w:val="005A6BAD"/>
    <w:rsid w:val="005B29FD"/>
    <w:rsid w:val="005B3174"/>
    <w:rsid w:val="005B5E04"/>
    <w:rsid w:val="005B5EAE"/>
    <w:rsid w:val="005B6318"/>
    <w:rsid w:val="005C0E32"/>
    <w:rsid w:val="005C2FDF"/>
    <w:rsid w:val="005C5851"/>
    <w:rsid w:val="005C5AC6"/>
    <w:rsid w:val="005C5E34"/>
    <w:rsid w:val="005D0936"/>
    <w:rsid w:val="005D099A"/>
    <w:rsid w:val="005D109B"/>
    <w:rsid w:val="005D1173"/>
    <w:rsid w:val="005D21E0"/>
    <w:rsid w:val="005D2395"/>
    <w:rsid w:val="005D23E4"/>
    <w:rsid w:val="005D283B"/>
    <w:rsid w:val="005D3645"/>
    <w:rsid w:val="005D5042"/>
    <w:rsid w:val="005D6883"/>
    <w:rsid w:val="005D7711"/>
    <w:rsid w:val="005E2DFC"/>
    <w:rsid w:val="005E34B8"/>
    <w:rsid w:val="005E3F0B"/>
    <w:rsid w:val="005E4DA9"/>
    <w:rsid w:val="005E4F69"/>
    <w:rsid w:val="005E7FD7"/>
    <w:rsid w:val="005F09A2"/>
    <w:rsid w:val="005F0E90"/>
    <w:rsid w:val="005F121B"/>
    <w:rsid w:val="005F16D3"/>
    <w:rsid w:val="005F1746"/>
    <w:rsid w:val="005F18B3"/>
    <w:rsid w:val="005F23EA"/>
    <w:rsid w:val="005F2D2F"/>
    <w:rsid w:val="005F321F"/>
    <w:rsid w:val="005F3C54"/>
    <w:rsid w:val="005F4968"/>
    <w:rsid w:val="005F5390"/>
    <w:rsid w:val="005F54DC"/>
    <w:rsid w:val="005F5E7A"/>
    <w:rsid w:val="005F662B"/>
    <w:rsid w:val="005F71A9"/>
    <w:rsid w:val="005F774F"/>
    <w:rsid w:val="005F788E"/>
    <w:rsid w:val="00600E5F"/>
    <w:rsid w:val="00600F04"/>
    <w:rsid w:val="006016F7"/>
    <w:rsid w:val="0060187D"/>
    <w:rsid w:val="0060343D"/>
    <w:rsid w:val="0060371B"/>
    <w:rsid w:val="00603B9C"/>
    <w:rsid w:val="00605220"/>
    <w:rsid w:val="006053CA"/>
    <w:rsid w:val="00606160"/>
    <w:rsid w:val="006063C7"/>
    <w:rsid w:val="0060677C"/>
    <w:rsid w:val="00606C57"/>
    <w:rsid w:val="0060711F"/>
    <w:rsid w:val="00610D35"/>
    <w:rsid w:val="0061132B"/>
    <w:rsid w:val="006120C2"/>
    <w:rsid w:val="006127E1"/>
    <w:rsid w:val="0061293E"/>
    <w:rsid w:val="00612F3C"/>
    <w:rsid w:val="00614AF7"/>
    <w:rsid w:val="006170E0"/>
    <w:rsid w:val="006174F1"/>
    <w:rsid w:val="00620764"/>
    <w:rsid w:val="00620FB0"/>
    <w:rsid w:val="00621E39"/>
    <w:rsid w:val="006249A6"/>
    <w:rsid w:val="00625345"/>
    <w:rsid w:val="00625CF2"/>
    <w:rsid w:val="00627F63"/>
    <w:rsid w:val="00633362"/>
    <w:rsid w:val="006334BE"/>
    <w:rsid w:val="00635390"/>
    <w:rsid w:val="0063539D"/>
    <w:rsid w:val="006354D6"/>
    <w:rsid w:val="006356DD"/>
    <w:rsid w:val="00635AF7"/>
    <w:rsid w:val="00640485"/>
    <w:rsid w:val="00640F69"/>
    <w:rsid w:val="00642BC3"/>
    <w:rsid w:val="00643791"/>
    <w:rsid w:val="006446ED"/>
    <w:rsid w:val="00646493"/>
    <w:rsid w:val="006501A8"/>
    <w:rsid w:val="006518EB"/>
    <w:rsid w:val="00654E84"/>
    <w:rsid w:val="006560F1"/>
    <w:rsid w:val="00656539"/>
    <w:rsid w:val="00656B96"/>
    <w:rsid w:val="006604C6"/>
    <w:rsid w:val="00660805"/>
    <w:rsid w:val="00660F62"/>
    <w:rsid w:val="00661569"/>
    <w:rsid w:val="00663969"/>
    <w:rsid w:val="00663A53"/>
    <w:rsid w:val="00664AEE"/>
    <w:rsid w:val="00666D29"/>
    <w:rsid w:val="00667F13"/>
    <w:rsid w:val="006707E8"/>
    <w:rsid w:val="00670B24"/>
    <w:rsid w:val="0067268A"/>
    <w:rsid w:val="006737FE"/>
    <w:rsid w:val="00673D6B"/>
    <w:rsid w:val="0067603A"/>
    <w:rsid w:val="00676A7A"/>
    <w:rsid w:val="00676C73"/>
    <w:rsid w:val="006778E9"/>
    <w:rsid w:val="00680CC2"/>
    <w:rsid w:val="00680F97"/>
    <w:rsid w:val="00682441"/>
    <w:rsid w:val="00682A71"/>
    <w:rsid w:val="00682C8F"/>
    <w:rsid w:val="0068328B"/>
    <w:rsid w:val="00683DA1"/>
    <w:rsid w:val="00684BB1"/>
    <w:rsid w:val="006907C8"/>
    <w:rsid w:val="00690B30"/>
    <w:rsid w:val="00690C21"/>
    <w:rsid w:val="00690E1A"/>
    <w:rsid w:val="00692AC8"/>
    <w:rsid w:val="0069417F"/>
    <w:rsid w:val="006944F8"/>
    <w:rsid w:val="006958C0"/>
    <w:rsid w:val="0069619A"/>
    <w:rsid w:val="0069695C"/>
    <w:rsid w:val="006A0198"/>
    <w:rsid w:val="006A0E8D"/>
    <w:rsid w:val="006A1F44"/>
    <w:rsid w:val="006A2612"/>
    <w:rsid w:val="006A2974"/>
    <w:rsid w:val="006A3767"/>
    <w:rsid w:val="006A51C3"/>
    <w:rsid w:val="006A546E"/>
    <w:rsid w:val="006A566A"/>
    <w:rsid w:val="006B12BA"/>
    <w:rsid w:val="006B1CF2"/>
    <w:rsid w:val="006B24DB"/>
    <w:rsid w:val="006B36E6"/>
    <w:rsid w:val="006B448E"/>
    <w:rsid w:val="006B4D06"/>
    <w:rsid w:val="006B7E22"/>
    <w:rsid w:val="006B7E25"/>
    <w:rsid w:val="006C1B27"/>
    <w:rsid w:val="006C24F5"/>
    <w:rsid w:val="006C2797"/>
    <w:rsid w:val="006C2A97"/>
    <w:rsid w:val="006C3E0E"/>
    <w:rsid w:val="006C4538"/>
    <w:rsid w:val="006C6054"/>
    <w:rsid w:val="006C709D"/>
    <w:rsid w:val="006D08C2"/>
    <w:rsid w:val="006D0BA0"/>
    <w:rsid w:val="006D131F"/>
    <w:rsid w:val="006D2A48"/>
    <w:rsid w:val="006D2D01"/>
    <w:rsid w:val="006D394E"/>
    <w:rsid w:val="006D51C5"/>
    <w:rsid w:val="006D59E4"/>
    <w:rsid w:val="006E085B"/>
    <w:rsid w:val="006E1895"/>
    <w:rsid w:val="006E2170"/>
    <w:rsid w:val="006E484E"/>
    <w:rsid w:val="006E58D8"/>
    <w:rsid w:val="006E6FD1"/>
    <w:rsid w:val="006E70A3"/>
    <w:rsid w:val="006E722A"/>
    <w:rsid w:val="006E7940"/>
    <w:rsid w:val="006E7DF9"/>
    <w:rsid w:val="006E7E28"/>
    <w:rsid w:val="006F020E"/>
    <w:rsid w:val="006F1210"/>
    <w:rsid w:val="006F19F6"/>
    <w:rsid w:val="006F2B76"/>
    <w:rsid w:val="006F32FD"/>
    <w:rsid w:val="006F37F3"/>
    <w:rsid w:val="006F3899"/>
    <w:rsid w:val="006F3EA0"/>
    <w:rsid w:val="006F4D6B"/>
    <w:rsid w:val="006F522D"/>
    <w:rsid w:val="006F5789"/>
    <w:rsid w:val="006F6253"/>
    <w:rsid w:val="006F742F"/>
    <w:rsid w:val="007008AA"/>
    <w:rsid w:val="0070272C"/>
    <w:rsid w:val="00703E1E"/>
    <w:rsid w:val="00704592"/>
    <w:rsid w:val="0070479F"/>
    <w:rsid w:val="00704B8A"/>
    <w:rsid w:val="0070560C"/>
    <w:rsid w:val="00706730"/>
    <w:rsid w:val="00710C11"/>
    <w:rsid w:val="007112E7"/>
    <w:rsid w:val="00711C97"/>
    <w:rsid w:val="00711E1B"/>
    <w:rsid w:val="00712627"/>
    <w:rsid w:val="00714C02"/>
    <w:rsid w:val="00714D87"/>
    <w:rsid w:val="00717F67"/>
    <w:rsid w:val="00720FD8"/>
    <w:rsid w:val="0072254A"/>
    <w:rsid w:val="007226B3"/>
    <w:rsid w:val="00723165"/>
    <w:rsid w:val="0072462A"/>
    <w:rsid w:val="00724E27"/>
    <w:rsid w:val="0072630B"/>
    <w:rsid w:val="007267A9"/>
    <w:rsid w:val="00726B4A"/>
    <w:rsid w:val="00730E84"/>
    <w:rsid w:val="007322CA"/>
    <w:rsid w:val="007342BA"/>
    <w:rsid w:val="007345C1"/>
    <w:rsid w:val="00735CC0"/>
    <w:rsid w:val="00740BD4"/>
    <w:rsid w:val="00741632"/>
    <w:rsid w:val="00742068"/>
    <w:rsid w:val="00742405"/>
    <w:rsid w:val="007427C9"/>
    <w:rsid w:val="00743E5B"/>
    <w:rsid w:val="00744785"/>
    <w:rsid w:val="00744BF8"/>
    <w:rsid w:val="0074548C"/>
    <w:rsid w:val="00746112"/>
    <w:rsid w:val="0075087C"/>
    <w:rsid w:val="007511D6"/>
    <w:rsid w:val="007514BF"/>
    <w:rsid w:val="00751BB2"/>
    <w:rsid w:val="0075277B"/>
    <w:rsid w:val="007530CC"/>
    <w:rsid w:val="00753344"/>
    <w:rsid w:val="0075416C"/>
    <w:rsid w:val="007543D1"/>
    <w:rsid w:val="007566FD"/>
    <w:rsid w:val="00760B65"/>
    <w:rsid w:val="00761037"/>
    <w:rsid w:val="0076115E"/>
    <w:rsid w:val="00761558"/>
    <w:rsid w:val="00762B15"/>
    <w:rsid w:val="00763E28"/>
    <w:rsid w:val="00763FDA"/>
    <w:rsid w:val="00765879"/>
    <w:rsid w:val="007658B5"/>
    <w:rsid w:val="00765E5F"/>
    <w:rsid w:val="0076651B"/>
    <w:rsid w:val="0076741F"/>
    <w:rsid w:val="0077126E"/>
    <w:rsid w:val="00771DBC"/>
    <w:rsid w:val="007730BD"/>
    <w:rsid w:val="00773138"/>
    <w:rsid w:val="00773893"/>
    <w:rsid w:val="00773E42"/>
    <w:rsid w:val="00773FAF"/>
    <w:rsid w:val="00775C14"/>
    <w:rsid w:val="00777679"/>
    <w:rsid w:val="00777BE3"/>
    <w:rsid w:val="00777E69"/>
    <w:rsid w:val="00782A5F"/>
    <w:rsid w:val="00782C82"/>
    <w:rsid w:val="00783646"/>
    <w:rsid w:val="00786378"/>
    <w:rsid w:val="00786424"/>
    <w:rsid w:val="007872E8"/>
    <w:rsid w:val="00787614"/>
    <w:rsid w:val="00787B2E"/>
    <w:rsid w:val="00787C16"/>
    <w:rsid w:val="007902F9"/>
    <w:rsid w:val="00790879"/>
    <w:rsid w:val="00791E46"/>
    <w:rsid w:val="0079441E"/>
    <w:rsid w:val="0079590B"/>
    <w:rsid w:val="00796EF3"/>
    <w:rsid w:val="00797E73"/>
    <w:rsid w:val="007A0C14"/>
    <w:rsid w:val="007A1ACC"/>
    <w:rsid w:val="007A324B"/>
    <w:rsid w:val="007A401C"/>
    <w:rsid w:val="007A4ACC"/>
    <w:rsid w:val="007A4C18"/>
    <w:rsid w:val="007A4F20"/>
    <w:rsid w:val="007A52CF"/>
    <w:rsid w:val="007A5EAC"/>
    <w:rsid w:val="007B087E"/>
    <w:rsid w:val="007B1C19"/>
    <w:rsid w:val="007B24AE"/>
    <w:rsid w:val="007B43CE"/>
    <w:rsid w:val="007B4A31"/>
    <w:rsid w:val="007B6C6F"/>
    <w:rsid w:val="007B7D5E"/>
    <w:rsid w:val="007C0D1C"/>
    <w:rsid w:val="007C1AB6"/>
    <w:rsid w:val="007C1EE1"/>
    <w:rsid w:val="007C2592"/>
    <w:rsid w:val="007C3E00"/>
    <w:rsid w:val="007C489C"/>
    <w:rsid w:val="007C536D"/>
    <w:rsid w:val="007C55DC"/>
    <w:rsid w:val="007C5E49"/>
    <w:rsid w:val="007D04D9"/>
    <w:rsid w:val="007D13E4"/>
    <w:rsid w:val="007D1FC8"/>
    <w:rsid w:val="007D2394"/>
    <w:rsid w:val="007D29B6"/>
    <w:rsid w:val="007D2FBF"/>
    <w:rsid w:val="007D53FD"/>
    <w:rsid w:val="007D6BAA"/>
    <w:rsid w:val="007D7867"/>
    <w:rsid w:val="007D7FE8"/>
    <w:rsid w:val="007E0DE0"/>
    <w:rsid w:val="007E2C5F"/>
    <w:rsid w:val="007E31E2"/>
    <w:rsid w:val="007E3A92"/>
    <w:rsid w:val="007E5888"/>
    <w:rsid w:val="007E6CA5"/>
    <w:rsid w:val="007F0BB6"/>
    <w:rsid w:val="007F19B6"/>
    <w:rsid w:val="007F36C9"/>
    <w:rsid w:val="007F431D"/>
    <w:rsid w:val="007F5598"/>
    <w:rsid w:val="007F6119"/>
    <w:rsid w:val="007F6552"/>
    <w:rsid w:val="00800FF2"/>
    <w:rsid w:val="0080150E"/>
    <w:rsid w:val="008015FB"/>
    <w:rsid w:val="0080274D"/>
    <w:rsid w:val="00802AA3"/>
    <w:rsid w:val="00802D3C"/>
    <w:rsid w:val="00802EA5"/>
    <w:rsid w:val="008040AD"/>
    <w:rsid w:val="00811F22"/>
    <w:rsid w:val="00815048"/>
    <w:rsid w:val="0081560B"/>
    <w:rsid w:val="00816FC2"/>
    <w:rsid w:val="008203B1"/>
    <w:rsid w:val="00821140"/>
    <w:rsid w:val="00821DC7"/>
    <w:rsid w:val="00823B14"/>
    <w:rsid w:val="008260B5"/>
    <w:rsid w:val="00826169"/>
    <w:rsid w:val="008268E7"/>
    <w:rsid w:val="00827543"/>
    <w:rsid w:val="0083019A"/>
    <w:rsid w:val="00830C80"/>
    <w:rsid w:val="00831035"/>
    <w:rsid w:val="00831475"/>
    <w:rsid w:val="00832086"/>
    <w:rsid w:val="008335A6"/>
    <w:rsid w:val="00833ECE"/>
    <w:rsid w:val="00834E98"/>
    <w:rsid w:val="00835DDA"/>
    <w:rsid w:val="00836D61"/>
    <w:rsid w:val="00841A60"/>
    <w:rsid w:val="00841BA6"/>
    <w:rsid w:val="00841C45"/>
    <w:rsid w:val="00841ED2"/>
    <w:rsid w:val="00843099"/>
    <w:rsid w:val="00843912"/>
    <w:rsid w:val="00844C4C"/>
    <w:rsid w:val="008467B3"/>
    <w:rsid w:val="0084796A"/>
    <w:rsid w:val="0085035A"/>
    <w:rsid w:val="00850E84"/>
    <w:rsid w:val="00850EA2"/>
    <w:rsid w:val="00851E33"/>
    <w:rsid w:val="00852211"/>
    <w:rsid w:val="008526DE"/>
    <w:rsid w:val="00853696"/>
    <w:rsid w:val="00853923"/>
    <w:rsid w:val="00854B29"/>
    <w:rsid w:val="0085508E"/>
    <w:rsid w:val="00855B6A"/>
    <w:rsid w:val="00856FDD"/>
    <w:rsid w:val="00860A89"/>
    <w:rsid w:val="00860B6E"/>
    <w:rsid w:val="008629F4"/>
    <w:rsid w:val="00862AFA"/>
    <w:rsid w:val="008637FF"/>
    <w:rsid w:val="0086798A"/>
    <w:rsid w:val="00871FDD"/>
    <w:rsid w:val="008721EF"/>
    <w:rsid w:val="008727E8"/>
    <w:rsid w:val="00872A9A"/>
    <w:rsid w:val="00873E06"/>
    <w:rsid w:val="00874243"/>
    <w:rsid w:val="00876AAD"/>
    <w:rsid w:val="00877510"/>
    <w:rsid w:val="00880133"/>
    <w:rsid w:val="008806FC"/>
    <w:rsid w:val="00880ED4"/>
    <w:rsid w:val="008815F2"/>
    <w:rsid w:val="00882099"/>
    <w:rsid w:val="00882868"/>
    <w:rsid w:val="00882A54"/>
    <w:rsid w:val="008851AF"/>
    <w:rsid w:val="008852B9"/>
    <w:rsid w:val="008869CC"/>
    <w:rsid w:val="00890006"/>
    <w:rsid w:val="008907C9"/>
    <w:rsid w:val="00890A0E"/>
    <w:rsid w:val="0089160E"/>
    <w:rsid w:val="00892CF3"/>
    <w:rsid w:val="00893E8E"/>
    <w:rsid w:val="0089505D"/>
    <w:rsid w:val="00896041"/>
    <w:rsid w:val="0089629F"/>
    <w:rsid w:val="00896D39"/>
    <w:rsid w:val="00897065"/>
    <w:rsid w:val="00897CDF"/>
    <w:rsid w:val="008A0680"/>
    <w:rsid w:val="008A0B4D"/>
    <w:rsid w:val="008A1181"/>
    <w:rsid w:val="008A1AD0"/>
    <w:rsid w:val="008A1B2E"/>
    <w:rsid w:val="008A331E"/>
    <w:rsid w:val="008A4E28"/>
    <w:rsid w:val="008A5B73"/>
    <w:rsid w:val="008B080A"/>
    <w:rsid w:val="008B39A7"/>
    <w:rsid w:val="008B3BB2"/>
    <w:rsid w:val="008B4050"/>
    <w:rsid w:val="008B41E4"/>
    <w:rsid w:val="008B47FD"/>
    <w:rsid w:val="008B4B6B"/>
    <w:rsid w:val="008B505C"/>
    <w:rsid w:val="008B53FB"/>
    <w:rsid w:val="008B5941"/>
    <w:rsid w:val="008B658A"/>
    <w:rsid w:val="008B7580"/>
    <w:rsid w:val="008C02F9"/>
    <w:rsid w:val="008C2B5B"/>
    <w:rsid w:val="008C3D25"/>
    <w:rsid w:val="008C3E99"/>
    <w:rsid w:val="008C402F"/>
    <w:rsid w:val="008C5042"/>
    <w:rsid w:val="008C5342"/>
    <w:rsid w:val="008C69E6"/>
    <w:rsid w:val="008C7538"/>
    <w:rsid w:val="008C795D"/>
    <w:rsid w:val="008C7DA6"/>
    <w:rsid w:val="008C7E94"/>
    <w:rsid w:val="008D1924"/>
    <w:rsid w:val="008D1961"/>
    <w:rsid w:val="008D4945"/>
    <w:rsid w:val="008E02DE"/>
    <w:rsid w:val="008E075C"/>
    <w:rsid w:val="008E0B1D"/>
    <w:rsid w:val="008E0C5B"/>
    <w:rsid w:val="008E17F4"/>
    <w:rsid w:val="008E1BB4"/>
    <w:rsid w:val="008E1C1C"/>
    <w:rsid w:val="008E2597"/>
    <w:rsid w:val="008E2938"/>
    <w:rsid w:val="008E38FE"/>
    <w:rsid w:val="008E3B96"/>
    <w:rsid w:val="008E430B"/>
    <w:rsid w:val="008E4C30"/>
    <w:rsid w:val="008E5A74"/>
    <w:rsid w:val="008E7CDA"/>
    <w:rsid w:val="008F00BE"/>
    <w:rsid w:val="008F07FD"/>
    <w:rsid w:val="008F0BA6"/>
    <w:rsid w:val="008F0E2E"/>
    <w:rsid w:val="008F13D8"/>
    <w:rsid w:val="008F1B2F"/>
    <w:rsid w:val="008F22C4"/>
    <w:rsid w:val="008F3110"/>
    <w:rsid w:val="008F3538"/>
    <w:rsid w:val="008F571F"/>
    <w:rsid w:val="008F7175"/>
    <w:rsid w:val="008F78A4"/>
    <w:rsid w:val="008F79B1"/>
    <w:rsid w:val="009024FB"/>
    <w:rsid w:val="00902B3E"/>
    <w:rsid w:val="00907E31"/>
    <w:rsid w:val="00911BE2"/>
    <w:rsid w:val="00911E62"/>
    <w:rsid w:val="0091299F"/>
    <w:rsid w:val="0091411F"/>
    <w:rsid w:val="0091547F"/>
    <w:rsid w:val="00915837"/>
    <w:rsid w:val="00917B86"/>
    <w:rsid w:val="0092022B"/>
    <w:rsid w:val="00920DAE"/>
    <w:rsid w:val="00922149"/>
    <w:rsid w:val="009257E6"/>
    <w:rsid w:val="009272FB"/>
    <w:rsid w:val="00927D17"/>
    <w:rsid w:val="00930083"/>
    <w:rsid w:val="00930112"/>
    <w:rsid w:val="009302DB"/>
    <w:rsid w:val="00930A3F"/>
    <w:rsid w:val="00930ACE"/>
    <w:rsid w:val="00932CF2"/>
    <w:rsid w:val="009335E4"/>
    <w:rsid w:val="00934108"/>
    <w:rsid w:val="00936556"/>
    <w:rsid w:val="009377E5"/>
    <w:rsid w:val="00940DB9"/>
    <w:rsid w:val="00940F6C"/>
    <w:rsid w:val="00941396"/>
    <w:rsid w:val="009416EC"/>
    <w:rsid w:val="00942F81"/>
    <w:rsid w:val="00943784"/>
    <w:rsid w:val="009441C9"/>
    <w:rsid w:val="00944920"/>
    <w:rsid w:val="00944A44"/>
    <w:rsid w:val="00944EA8"/>
    <w:rsid w:val="00945787"/>
    <w:rsid w:val="00946132"/>
    <w:rsid w:val="00946951"/>
    <w:rsid w:val="00950C23"/>
    <w:rsid w:val="00952177"/>
    <w:rsid w:val="00952629"/>
    <w:rsid w:val="00956086"/>
    <w:rsid w:val="009565B1"/>
    <w:rsid w:val="00957DD6"/>
    <w:rsid w:val="00960005"/>
    <w:rsid w:val="0096004A"/>
    <w:rsid w:val="00961247"/>
    <w:rsid w:val="00962D64"/>
    <w:rsid w:val="009648BB"/>
    <w:rsid w:val="00965169"/>
    <w:rsid w:val="00965E3F"/>
    <w:rsid w:val="00967457"/>
    <w:rsid w:val="00970E04"/>
    <w:rsid w:val="009710CD"/>
    <w:rsid w:val="009719A5"/>
    <w:rsid w:val="00972244"/>
    <w:rsid w:val="00973451"/>
    <w:rsid w:val="009752E0"/>
    <w:rsid w:val="009760C3"/>
    <w:rsid w:val="009774B5"/>
    <w:rsid w:val="009779D1"/>
    <w:rsid w:val="009804DB"/>
    <w:rsid w:val="009808A1"/>
    <w:rsid w:val="00980D07"/>
    <w:rsid w:val="00982FF0"/>
    <w:rsid w:val="009831D3"/>
    <w:rsid w:val="00984916"/>
    <w:rsid w:val="00984F77"/>
    <w:rsid w:val="00985E91"/>
    <w:rsid w:val="0098613B"/>
    <w:rsid w:val="00986BAB"/>
    <w:rsid w:val="009875E4"/>
    <w:rsid w:val="00990AEC"/>
    <w:rsid w:val="00991D3D"/>
    <w:rsid w:val="009922C6"/>
    <w:rsid w:val="00992A3E"/>
    <w:rsid w:val="00992DB6"/>
    <w:rsid w:val="009934C1"/>
    <w:rsid w:val="00993F10"/>
    <w:rsid w:val="00995942"/>
    <w:rsid w:val="00997732"/>
    <w:rsid w:val="009A12EE"/>
    <w:rsid w:val="009A1605"/>
    <w:rsid w:val="009A1E9A"/>
    <w:rsid w:val="009A270F"/>
    <w:rsid w:val="009A2B28"/>
    <w:rsid w:val="009A70A2"/>
    <w:rsid w:val="009B22CA"/>
    <w:rsid w:val="009B419C"/>
    <w:rsid w:val="009B4497"/>
    <w:rsid w:val="009B486A"/>
    <w:rsid w:val="009B73AF"/>
    <w:rsid w:val="009B743F"/>
    <w:rsid w:val="009C0801"/>
    <w:rsid w:val="009C470A"/>
    <w:rsid w:val="009C4D43"/>
    <w:rsid w:val="009C4F63"/>
    <w:rsid w:val="009C5112"/>
    <w:rsid w:val="009C5C1C"/>
    <w:rsid w:val="009C6690"/>
    <w:rsid w:val="009C6D61"/>
    <w:rsid w:val="009C7B44"/>
    <w:rsid w:val="009D012C"/>
    <w:rsid w:val="009D4737"/>
    <w:rsid w:val="009D4ACD"/>
    <w:rsid w:val="009D60E7"/>
    <w:rsid w:val="009D7445"/>
    <w:rsid w:val="009D74D8"/>
    <w:rsid w:val="009E0000"/>
    <w:rsid w:val="009E08EF"/>
    <w:rsid w:val="009E2145"/>
    <w:rsid w:val="009E2744"/>
    <w:rsid w:val="009E2D0B"/>
    <w:rsid w:val="009E303C"/>
    <w:rsid w:val="009E3072"/>
    <w:rsid w:val="009E30BD"/>
    <w:rsid w:val="009E55BF"/>
    <w:rsid w:val="009E67BE"/>
    <w:rsid w:val="009E6F84"/>
    <w:rsid w:val="009E736A"/>
    <w:rsid w:val="009F1157"/>
    <w:rsid w:val="009F15FC"/>
    <w:rsid w:val="009F1B66"/>
    <w:rsid w:val="009F65A6"/>
    <w:rsid w:val="009F6C7D"/>
    <w:rsid w:val="00A0054A"/>
    <w:rsid w:val="00A01854"/>
    <w:rsid w:val="00A01BE1"/>
    <w:rsid w:val="00A02EF1"/>
    <w:rsid w:val="00A03871"/>
    <w:rsid w:val="00A04249"/>
    <w:rsid w:val="00A04DF0"/>
    <w:rsid w:val="00A04EFA"/>
    <w:rsid w:val="00A05CFA"/>
    <w:rsid w:val="00A05FCD"/>
    <w:rsid w:val="00A07491"/>
    <w:rsid w:val="00A07619"/>
    <w:rsid w:val="00A12D10"/>
    <w:rsid w:val="00A1325D"/>
    <w:rsid w:val="00A140AD"/>
    <w:rsid w:val="00A1493A"/>
    <w:rsid w:val="00A14BB5"/>
    <w:rsid w:val="00A17096"/>
    <w:rsid w:val="00A203C2"/>
    <w:rsid w:val="00A20F3F"/>
    <w:rsid w:val="00A21563"/>
    <w:rsid w:val="00A22BE8"/>
    <w:rsid w:val="00A23D96"/>
    <w:rsid w:val="00A25372"/>
    <w:rsid w:val="00A30249"/>
    <w:rsid w:val="00A31B38"/>
    <w:rsid w:val="00A32F29"/>
    <w:rsid w:val="00A331F2"/>
    <w:rsid w:val="00A3330A"/>
    <w:rsid w:val="00A3444C"/>
    <w:rsid w:val="00A34BC2"/>
    <w:rsid w:val="00A34CC4"/>
    <w:rsid w:val="00A400B4"/>
    <w:rsid w:val="00A40235"/>
    <w:rsid w:val="00A4142A"/>
    <w:rsid w:val="00A42F5C"/>
    <w:rsid w:val="00A430EB"/>
    <w:rsid w:val="00A43C77"/>
    <w:rsid w:val="00A462C4"/>
    <w:rsid w:val="00A47ACB"/>
    <w:rsid w:val="00A47F1F"/>
    <w:rsid w:val="00A5171A"/>
    <w:rsid w:val="00A530EF"/>
    <w:rsid w:val="00A53C6D"/>
    <w:rsid w:val="00A53E74"/>
    <w:rsid w:val="00A544C7"/>
    <w:rsid w:val="00A54CB6"/>
    <w:rsid w:val="00A55A61"/>
    <w:rsid w:val="00A55FD2"/>
    <w:rsid w:val="00A56221"/>
    <w:rsid w:val="00A57D46"/>
    <w:rsid w:val="00A57D6A"/>
    <w:rsid w:val="00A61006"/>
    <w:rsid w:val="00A6328E"/>
    <w:rsid w:val="00A64F42"/>
    <w:rsid w:val="00A6664B"/>
    <w:rsid w:val="00A670D1"/>
    <w:rsid w:val="00A67D60"/>
    <w:rsid w:val="00A67DD4"/>
    <w:rsid w:val="00A716EA"/>
    <w:rsid w:val="00A73B0F"/>
    <w:rsid w:val="00A7490A"/>
    <w:rsid w:val="00A758A1"/>
    <w:rsid w:val="00A76372"/>
    <w:rsid w:val="00A779B4"/>
    <w:rsid w:val="00A812D9"/>
    <w:rsid w:val="00A81B81"/>
    <w:rsid w:val="00A82409"/>
    <w:rsid w:val="00A8260A"/>
    <w:rsid w:val="00A82B02"/>
    <w:rsid w:val="00A8317B"/>
    <w:rsid w:val="00A83458"/>
    <w:rsid w:val="00A83C00"/>
    <w:rsid w:val="00A83E80"/>
    <w:rsid w:val="00A842B8"/>
    <w:rsid w:val="00A846BE"/>
    <w:rsid w:val="00A85691"/>
    <w:rsid w:val="00A86F87"/>
    <w:rsid w:val="00A87AB1"/>
    <w:rsid w:val="00A90446"/>
    <w:rsid w:val="00A90BAD"/>
    <w:rsid w:val="00A94A76"/>
    <w:rsid w:val="00A94E46"/>
    <w:rsid w:val="00A95F23"/>
    <w:rsid w:val="00AA00DF"/>
    <w:rsid w:val="00AA0355"/>
    <w:rsid w:val="00AA06F1"/>
    <w:rsid w:val="00AA2243"/>
    <w:rsid w:val="00AA27AF"/>
    <w:rsid w:val="00AA39F3"/>
    <w:rsid w:val="00AA42CF"/>
    <w:rsid w:val="00AA51C5"/>
    <w:rsid w:val="00AA5478"/>
    <w:rsid w:val="00AA5911"/>
    <w:rsid w:val="00AA62A2"/>
    <w:rsid w:val="00AA6387"/>
    <w:rsid w:val="00AA63E7"/>
    <w:rsid w:val="00AA642B"/>
    <w:rsid w:val="00AA69AD"/>
    <w:rsid w:val="00AA69B9"/>
    <w:rsid w:val="00AB03FF"/>
    <w:rsid w:val="00AB076E"/>
    <w:rsid w:val="00AB0816"/>
    <w:rsid w:val="00AB0A94"/>
    <w:rsid w:val="00AB1291"/>
    <w:rsid w:val="00AB1957"/>
    <w:rsid w:val="00AB32F5"/>
    <w:rsid w:val="00AB3651"/>
    <w:rsid w:val="00AB4874"/>
    <w:rsid w:val="00AB4BD5"/>
    <w:rsid w:val="00AB4DD9"/>
    <w:rsid w:val="00AB554D"/>
    <w:rsid w:val="00AB5B7D"/>
    <w:rsid w:val="00AC0ACB"/>
    <w:rsid w:val="00AC18F7"/>
    <w:rsid w:val="00AC1C4E"/>
    <w:rsid w:val="00AC31AD"/>
    <w:rsid w:val="00AC3589"/>
    <w:rsid w:val="00AC3F4C"/>
    <w:rsid w:val="00AC4B14"/>
    <w:rsid w:val="00AC5611"/>
    <w:rsid w:val="00AC5AF7"/>
    <w:rsid w:val="00AC5EB6"/>
    <w:rsid w:val="00AD2B02"/>
    <w:rsid w:val="00AD4C20"/>
    <w:rsid w:val="00AD4CE5"/>
    <w:rsid w:val="00AD53CA"/>
    <w:rsid w:val="00AD5709"/>
    <w:rsid w:val="00AD64E7"/>
    <w:rsid w:val="00AD795C"/>
    <w:rsid w:val="00AE2273"/>
    <w:rsid w:val="00AE2B0E"/>
    <w:rsid w:val="00AE2E0E"/>
    <w:rsid w:val="00AE4719"/>
    <w:rsid w:val="00AE5302"/>
    <w:rsid w:val="00AE5E0B"/>
    <w:rsid w:val="00AE5F26"/>
    <w:rsid w:val="00AE616D"/>
    <w:rsid w:val="00AE6345"/>
    <w:rsid w:val="00AF09D6"/>
    <w:rsid w:val="00AF1156"/>
    <w:rsid w:val="00AF3CFD"/>
    <w:rsid w:val="00AF4D16"/>
    <w:rsid w:val="00AF55F7"/>
    <w:rsid w:val="00AF5A07"/>
    <w:rsid w:val="00AF5C5B"/>
    <w:rsid w:val="00AF5DD0"/>
    <w:rsid w:val="00AF5F91"/>
    <w:rsid w:val="00AF6980"/>
    <w:rsid w:val="00AF75DB"/>
    <w:rsid w:val="00AF76F0"/>
    <w:rsid w:val="00AF76F7"/>
    <w:rsid w:val="00B00E6A"/>
    <w:rsid w:val="00B01852"/>
    <w:rsid w:val="00B019E6"/>
    <w:rsid w:val="00B04FD0"/>
    <w:rsid w:val="00B068FA"/>
    <w:rsid w:val="00B06F6D"/>
    <w:rsid w:val="00B07277"/>
    <w:rsid w:val="00B076A0"/>
    <w:rsid w:val="00B07F26"/>
    <w:rsid w:val="00B10E89"/>
    <w:rsid w:val="00B11FBE"/>
    <w:rsid w:val="00B12134"/>
    <w:rsid w:val="00B12867"/>
    <w:rsid w:val="00B1339B"/>
    <w:rsid w:val="00B1362E"/>
    <w:rsid w:val="00B1379E"/>
    <w:rsid w:val="00B13E14"/>
    <w:rsid w:val="00B14A10"/>
    <w:rsid w:val="00B15A74"/>
    <w:rsid w:val="00B17A42"/>
    <w:rsid w:val="00B20273"/>
    <w:rsid w:val="00B219E9"/>
    <w:rsid w:val="00B21E7C"/>
    <w:rsid w:val="00B2205A"/>
    <w:rsid w:val="00B23CE5"/>
    <w:rsid w:val="00B24511"/>
    <w:rsid w:val="00B24529"/>
    <w:rsid w:val="00B259BD"/>
    <w:rsid w:val="00B270FA"/>
    <w:rsid w:val="00B271AB"/>
    <w:rsid w:val="00B27F98"/>
    <w:rsid w:val="00B31974"/>
    <w:rsid w:val="00B33BD5"/>
    <w:rsid w:val="00B35288"/>
    <w:rsid w:val="00B35711"/>
    <w:rsid w:val="00B3608D"/>
    <w:rsid w:val="00B374B1"/>
    <w:rsid w:val="00B4042E"/>
    <w:rsid w:val="00B4094A"/>
    <w:rsid w:val="00B44201"/>
    <w:rsid w:val="00B44C91"/>
    <w:rsid w:val="00B45B98"/>
    <w:rsid w:val="00B4657C"/>
    <w:rsid w:val="00B47094"/>
    <w:rsid w:val="00B50F27"/>
    <w:rsid w:val="00B5168E"/>
    <w:rsid w:val="00B53F18"/>
    <w:rsid w:val="00B54087"/>
    <w:rsid w:val="00B54F9D"/>
    <w:rsid w:val="00B56D13"/>
    <w:rsid w:val="00B56EC7"/>
    <w:rsid w:val="00B5738F"/>
    <w:rsid w:val="00B57C75"/>
    <w:rsid w:val="00B57F29"/>
    <w:rsid w:val="00B6026D"/>
    <w:rsid w:val="00B60BB7"/>
    <w:rsid w:val="00B62917"/>
    <w:rsid w:val="00B6336E"/>
    <w:rsid w:val="00B63477"/>
    <w:rsid w:val="00B64054"/>
    <w:rsid w:val="00B64D49"/>
    <w:rsid w:val="00B65A33"/>
    <w:rsid w:val="00B67CAF"/>
    <w:rsid w:val="00B70124"/>
    <w:rsid w:val="00B7059D"/>
    <w:rsid w:val="00B74FE7"/>
    <w:rsid w:val="00B757C9"/>
    <w:rsid w:val="00B75F15"/>
    <w:rsid w:val="00B77917"/>
    <w:rsid w:val="00B77F03"/>
    <w:rsid w:val="00B80190"/>
    <w:rsid w:val="00B80996"/>
    <w:rsid w:val="00B81B60"/>
    <w:rsid w:val="00B83F72"/>
    <w:rsid w:val="00B84B6B"/>
    <w:rsid w:val="00B856A7"/>
    <w:rsid w:val="00B85F07"/>
    <w:rsid w:val="00B906D1"/>
    <w:rsid w:val="00B91233"/>
    <w:rsid w:val="00B93559"/>
    <w:rsid w:val="00B9378D"/>
    <w:rsid w:val="00B944BF"/>
    <w:rsid w:val="00B94E8A"/>
    <w:rsid w:val="00B961C8"/>
    <w:rsid w:val="00B96B70"/>
    <w:rsid w:val="00BA06AE"/>
    <w:rsid w:val="00BA15C9"/>
    <w:rsid w:val="00BA17A1"/>
    <w:rsid w:val="00BA205F"/>
    <w:rsid w:val="00BA2C71"/>
    <w:rsid w:val="00BA4E55"/>
    <w:rsid w:val="00BA5ADA"/>
    <w:rsid w:val="00BA6988"/>
    <w:rsid w:val="00BB2973"/>
    <w:rsid w:val="00BC133B"/>
    <w:rsid w:val="00BC1504"/>
    <w:rsid w:val="00BC1FE0"/>
    <w:rsid w:val="00BC2D9F"/>
    <w:rsid w:val="00BC3F38"/>
    <w:rsid w:val="00BC4E66"/>
    <w:rsid w:val="00BC507D"/>
    <w:rsid w:val="00BC59BC"/>
    <w:rsid w:val="00BC5C40"/>
    <w:rsid w:val="00BC6A57"/>
    <w:rsid w:val="00BC6C10"/>
    <w:rsid w:val="00BC78B3"/>
    <w:rsid w:val="00BD079F"/>
    <w:rsid w:val="00BD1353"/>
    <w:rsid w:val="00BD2353"/>
    <w:rsid w:val="00BD2B01"/>
    <w:rsid w:val="00BD356A"/>
    <w:rsid w:val="00BD3C72"/>
    <w:rsid w:val="00BD48A0"/>
    <w:rsid w:val="00BD5517"/>
    <w:rsid w:val="00BD5768"/>
    <w:rsid w:val="00BD6ADF"/>
    <w:rsid w:val="00BD7CEA"/>
    <w:rsid w:val="00BE013B"/>
    <w:rsid w:val="00BE0537"/>
    <w:rsid w:val="00BE09FF"/>
    <w:rsid w:val="00BE0E35"/>
    <w:rsid w:val="00BE1D9E"/>
    <w:rsid w:val="00BE2ED1"/>
    <w:rsid w:val="00BE324B"/>
    <w:rsid w:val="00BE453E"/>
    <w:rsid w:val="00BE4D2A"/>
    <w:rsid w:val="00BE55D7"/>
    <w:rsid w:val="00BE6B5C"/>
    <w:rsid w:val="00BE7D8C"/>
    <w:rsid w:val="00BF1D25"/>
    <w:rsid w:val="00BF2CCD"/>
    <w:rsid w:val="00BF36CF"/>
    <w:rsid w:val="00BF3B50"/>
    <w:rsid w:val="00BF5246"/>
    <w:rsid w:val="00BF7C8D"/>
    <w:rsid w:val="00C00268"/>
    <w:rsid w:val="00C02B41"/>
    <w:rsid w:val="00C02CBB"/>
    <w:rsid w:val="00C02FCD"/>
    <w:rsid w:val="00C0396D"/>
    <w:rsid w:val="00C0430E"/>
    <w:rsid w:val="00C06DAE"/>
    <w:rsid w:val="00C072E1"/>
    <w:rsid w:val="00C07B84"/>
    <w:rsid w:val="00C1502A"/>
    <w:rsid w:val="00C1541D"/>
    <w:rsid w:val="00C156B7"/>
    <w:rsid w:val="00C15CFC"/>
    <w:rsid w:val="00C17048"/>
    <w:rsid w:val="00C20245"/>
    <w:rsid w:val="00C20E22"/>
    <w:rsid w:val="00C21AD7"/>
    <w:rsid w:val="00C223D9"/>
    <w:rsid w:val="00C245C5"/>
    <w:rsid w:val="00C24A4E"/>
    <w:rsid w:val="00C24E44"/>
    <w:rsid w:val="00C24F24"/>
    <w:rsid w:val="00C26323"/>
    <w:rsid w:val="00C26A0F"/>
    <w:rsid w:val="00C31897"/>
    <w:rsid w:val="00C32C4D"/>
    <w:rsid w:val="00C34A30"/>
    <w:rsid w:val="00C35390"/>
    <w:rsid w:val="00C36462"/>
    <w:rsid w:val="00C36BE6"/>
    <w:rsid w:val="00C401AC"/>
    <w:rsid w:val="00C40A28"/>
    <w:rsid w:val="00C419F4"/>
    <w:rsid w:val="00C424C6"/>
    <w:rsid w:val="00C4485D"/>
    <w:rsid w:val="00C47BF3"/>
    <w:rsid w:val="00C50552"/>
    <w:rsid w:val="00C50EA3"/>
    <w:rsid w:val="00C5103B"/>
    <w:rsid w:val="00C512E6"/>
    <w:rsid w:val="00C51657"/>
    <w:rsid w:val="00C53FC1"/>
    <w:rsid w:val="00C54C2C"/>
    <w:rsid w:val="00C54E73"/>
    <w:rsid w:val="00C55B4E"/>
    <w:rsid w:val="00C64401"/>
    <w:rsid w:val="00C64F39"/>
    <w:rsid w:val="00C65E14"/>
    <w:rsid w:val="00C66B6C"/>
    <w:rsid w:val="00C710EB"/>
    <w:rsid w:val="00C73B12"/>
    <w:rsid w:val="00C73DB2"/>
    <w:rsid w:val="00C75472"/>
    <w:rsid w:val="00C7614E"/>
    <w:rsid w:val="00C76383"/>
    <w:rsid w:val="00C7652D"/>
    <w:rsid w:val="00C7672C"/>
    <w:rsid w:val="00C76E56"/>
    <w:rsid w:val="00C7703E"/>
    <w:rsid w:val="00C77C82"/>
    <w:rsid w:val="00C81CA0"/>
    <w:rsid w:val="00C82883"/>
    <w:rsid w:val="00C82A66"/>
    <w:rsid w:val="00C83AF0"/>
    <w:rsid w:val="00C84FC2"/>
    <w:rsid w:val="00C875FB"/>
    <w:rsid w:val="00C87FB9"/>
    <w:rsid w:val="00C90A5E"/>
    <w:rsid w:val="00C91877"/>
    <w:rsid w:val="00C92891"/>
    <w:rsid w:val="00C93EC5"/>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6002"/>
    <w:rsid w:val="00CB60EC"/>
    <w:rsid w:val="00CB7391"/>
    <w:rsid w:val="00CB7677"/>
    <w:rsid w:val="00CB7ED3"/>
    <w:rsid w:val="00CB7F90"/>
    <w:rsid w:val="00CC10A1"/>
    <w:rsid w:val="00CC114D"/>
    <w:rsid w:val="00CC236B"/>
    <w:rsid w:val="00CC3391"/>
    <w:rsid w:val="00CC5427"/>
    <w:rsid w:val="00CC570C"/>
    <w:rsid w:val="00CC57EF"/>
    <w:rsid w:val="00CC5C22"/>
    <w:rsid w:val="00CC6756"/>
    <w:rsid w:val="00CC6765"/>
    <w:rsid w:val="00CC74CD"/>
    <w:rsid w:val="00CD1CCA"/>
    <w:rsid w:val="00CD34E3"/>
    <w:rsid w:val="00CD3D0A"/>
    <w:rsid w:val="00CD464A"/>
    <w:rsid w:val="00CD61A9"/>
    <w:rsid w:val="00CD6290"/>
    <w:rsid w:val="00CD6F38"/>
    <w:rsid w:val="00CD7248"/>
    <w:rsid w:val="00CE1658"/>
    <w:rsid w:val="00CE1986"/>
    <w:rsid w:val="00CE1A9B"/>
    <w:rsid w:val="00CE2344"/>
    <w:rsid w:val="00CE3DF8"/>
    <w:rsid w:val="00CE44E6"/>
    <w:rsid w:val="00CE4E93"/>
    <w:rsid w:val="00CE5988"/>
    <w:rsid w:val="00CE5A1F"/>
    <w:rsid w:val="00CE5DE0"/>
    <w:rsid w:val="00CE7E52"/>
    <w:rsid w:val="00CF013D"/>
    <w:rsid w:val="00CF1425"/>
    <w:rsid w:val="00CF1B28"/>
    <w:rsid w:val="00CF31C9"/>
    <w:rsid w:val="00CF691F"/>
    <w:rsid w:val="00D02363"/>
    <w:rsid w:val="00D02C01"/>
    <w:rsid w:val="00D02D94"/>
    <w:rsid w:val="00D03122"/>
    <w:rsid w:val="00D0470D"/>
    <w:rsid w:val="00D0479E"/>
    <w:rsid w:val="00D04CA1"/>
    <w:rsid w:val="00D05900"/>
    <w:rsid w:val="00D0594B"/>
    <w:rsid w:val="00D068BC"/>
    <w:rsid w:val="00D06A4C"/>
    <w:rsid w:val="00D070AB"/>
    <w:rsid w:val="00D101E9"/>
    <w:rsid w:val="00D11475"/>
    <w:rsid w:val="00D11C9C"/>
    <w:rsid w:val="00D11E8B"/>
    <w:rsid w:val="00D12D92"/>
    <w:rsid w:val="00D13343"/>
    <w:rsid w:val="00D13975"/>
    <w:rsid w:val="00D14656"/>
    <w:rsid w:val="00D15A4D"/>
    <w:rsid w:val="00D15D7F"/>
    <w:rsid w:val="00D17C54"/>
    <w:rsid w:val="00D205CF"/>
    <w:rsid w:val="00D20AAE"/>
    <w:rsid w:val="00D20E51"/>
    <w:rsid w:val="00D22D2F"/>
    <w:rsid w:val="00D23ACA"/>
    <w:rsid w:val="00D24A1E"/>
    <w:rsid w:val="00D253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407D3"/>
    <w:rsid w:val="00D41635"/>
    <w:rsid w:val="00D41CC0"/>
    <w:rsid w:val="00D42730"/>
    <w:rsid w:val="00D42C09"/>
    <w:rsid w:val="00D446F9"/>
    <w:rsid w:val="00D449A7"/>
    <w:rsid w:val="00D45D0F"/>
    <w:rsid w:val="00D45D4A"/>
    <w:rsid w:val="00D479A1"/>
    <w:rsid w:val="00D47DA5"/>
    <w:rsid w:val="00D500BF"/>
    <w:rsid w:val="00D505E4"/>
    <w:rsid w:val="00D50ED4"/>
    <w:rsid w:val="00D53C4D"/>
    <w:rsid w:val="00D56877"/>
    <w:rsid w:val="00D576E9"/>
    <w:rsid w:val="00D57D9A"/>
    <w:rsid w:val="00D57FBD"/>
    <w:rsid w:val="00D60A11"/>
    <w:rsid w:val="00D61744"/>
    <w:rsid w:val="00D618A5"/>
    <w:rsid w:val="00D63939"/>
    <w:rsid w:val="00D63962"/>
    <w:rsid w:val="00D645A9"/>
    <w:rsid w:val="00D6464D"/>
    <w:rsid w:val="00D648D3"/>
    <w:rsid w:val="00D64A2B"/>
    <w:rsid w:val="00D65147"/>
    <w:rsid w:val="00D71595"/>
    <w:rsid w:val="00D729DC"/>
    <w:rsid w:val="00D74CE2"/>
    <w:rsid w:val="00D7544D"/>
    <w:rsid w:val="00D75908"/>
    <w:rsid w:val="00D75994"/>
    <w:rsid w:val="00D8018F"/>
    <w:rsid w:val="00D80385"/>
    <w:rsid w:val="00D8169B"/>
    <w:rsid w:val="00D81B4C"/>
    <w:rsid w:val="00D81BD7"/>
    <w:rsid w:val="00D8257C"/>
    <w:rsid w:val="00D82780"/>
    <w:rsid w:val="00D83622"/>
    <w:rsid w:val="00D85512"/>
    <w:rsid w:val="00D85961"/>
    <w:rsid w:val="00D869EF"/>
    <w:rsid w:val="00D86C4A"/>
    <w:rsid w:val="00D86FA0"/>
    <w:rsid w:val="00D876F3"/>
    <w:rsid w:val="00D87EC0"/>
    <w:rsid w:val="00D904D8"/>
    <w:rsid w:val="00D90729"/>
    <w:rsid w:val="00D90FB3"/>
    <w:rsid w:val="00D90FE5"/>
    <w:rsid w:val="00D91601"/>
    <w:rsid w:val="00D93058"/>
    <w:rsid w:val="00D9326A"/>
    <w:rsid w:val="00D944FF"/>
    <w:rsid w:val="00D95E05"/>
    <w:rsid w:val="00D95E0F"/>
    <w:rsid w:val="00DA033E"/>
    <w:rsid w:val="00DA0E26"/>
    <w:rsid w:val="00DA0F3B"/>
    <w:rsid w:val="00DA18D6"/>
    <w:rsid w:val="00DA246F"/>
    <w:rsid w:val="00DA4449"/>
    <w:rsid w:val="00DA5D1B"/>
    <w:rsid w:val="00DA688C"/>
    <w:rsid w:val="00DA6E65"/>
    <w:rsid w:val="00DA7608"/>
    <w:rsid w:val="00DB0921"/>
    <w:rsid w:val="00DB1309"/>
    <w:rsid w:val="00DB1D6A"/>
    <w:rsid w:val="00DB47AC"/>
    <w:rsid w:val="00DB4F74"/>
    <w:rsid w:val="00DB5DD7"/>
    <w:rsid w:val="00DB6E1E"/>
    <w:rsid w:val="00DB74B8"/>
    <w:rsid w:val="00DC2591"/>
    <w:rsid w:val="00DC30D1"/>
    <w:rsid w:val="00DC3115"/>
    <w:rsid w:val="00DC4380"/>
    <w:rsid w:val="00DC4FC2"/>
    <w:rsid w:val="00DC568C"/>
    <w:rsid w:val="00DC58D8"/>
    <w:rsid w:val="00DC5970"/>
    <w:rsid w:val="00DC59AB"/>
    <w:rsid w:val="00DC65DA"/>
    <w:rsid w:val="00DC6823"/>
    <w:rsid w:val="00DC7ED2"/>
    <w:rsid w:val="00DD009C"/>
    <w:rsid w:val="00DD0249"/>
    <w:rsid w:val="00DD15F8"/>
    <w:rsid w:val="00DD30E3"/>
    <w:rsid w:val="00DD3E38"/>
    <w:rsid w:val="00DD566A"/>
    <w:rsid w:val="00DD6D60"/>
    <w:rsid w:val="00DD713D"/>
    <w:rsid w:val="00DE0A8A"/>
    <w:rsid w:val="00DE0FF8"/>
    <w:rsid w:val="00DE2487"/>
    <w:rsid w:val="00DE29D1"/>
    <w:rsid w:val="00DE3B28"/>
    <w:rsid w:val="00DE3EA0"/>
    <w:rsid w:val="00DE4544"/>
    <w:rsid w:val="00DE5359"/>
    <w:rsid w:val="00DE5C69"/>
    <w:rsid w:val="00DE5EB6"/>
    <w:rsid w:val="00DE6266"/>
    <w:rsid w:val="00DE6C8F"/>
    <w:rsid w:val="00DE77D5"/>
    <w:rsid w:val="00DE7B2B"/>
    <w:rsid w:val="00DF000D"/>
    <w:rsid w:val="00DF0EF0"/>
    <w:rsid w:val="00DF0F5B"/>
    <w:rsid w:val="00DF1ACA"/>
    <w:rsid w:val="00DF1C52"/>
    <w:rsid w:val="00DF2107"/>
    <w:rsid w:val="00DF2D70"/>
    <w:rsid w:val="00DF3158"/>
    <w:rsid w:val="00DF5988"/>
    <w:rsid w:val="00DF5EAC"/>
    <w:rsid w:val="00E0040F"/>
    <w:rsid w:val="00E010B9"/>
    <w:rsid w:val="00E01327"/>
    <w:rsid w:val="00E017BD"/>
    <w:rsid w:val="00E027B0"/>
    <w:rsid w:val="00E03673"/>
    <w:rsid w:val="00E03956"/>
    <w:rsid w:val="00E03DA1"/>
    <w:rsid w:val="00E0468E"/>
    <w:rsid w:val="00E052E7"/>
    <w:rsid w:val="00E05C85"/>
    <w:rsid w:val="00E1015E"/>
    <w:rsid w:val="00E102B4"/>
    <w:rsid w:val="00E10F87"/>
    <w:rsid w:val="00E1147B"/>
    <w:rsid w:val="00E12600"/>
    <w:rsid w:val="00E12EC6"/>
    <w:rsid w:val="00E134C5"/>
    <w:rsid w:val="00E1512B"/>
    <w:rsid w:val="00E1564F"/>
    <w:rsid w:val="00E15886"/>
    <w:rsid w:val="00E16084"/>
    <w:rsid w:val="00E168E6"/>
    <w:rsid w:val="00E17F02"/>
    <w:rsid w:val="00E21144"/>
    <w:rsid w:val="00E23A95"/>
    <w:rsid w:val="00E30F07"/>
    <w:rsid w:val="00E31F5F"/>
    <w:rsid w:val="00E32F98"/>
    <w:rsid w:val="00E3579F"/>
    <w:rsid w:val="00E369C2"/>
    <w:rsid w:val="00E37F78"/>
    <w:rsid w:val="00E402C6"/>
    <w:rsid w:val="00E40B33"/>
    <w:rsid w:val="00E416AD"/>
    <w:rsid w:val="00E42FEC"/>
    <w:rsid w:val="00E43422"/>
    <w:rsid w:val="00E43AD9"/>
    <w:rsid w:val="00E447E6"/>
    <w:rsid w:val="00E4578E"/>
    <w:rsid w:val="00E4591D"/>
    <w:rsid w:val="00E45A7B"/>
    <w:rsid w:val="00E45CB8"/>
    <w:rsid w:val="00E46D27"/>
    <w:rsid w:val="00E4779E"/>
    <w:rsid w:val="00E50DC7"/>
    <w:rsid w:val="00E5109D"/>
    <w:rsid w:val="00E5385A"/>
    <w:rsid w:val="00E540BC"/>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510"/>
    <w:rsid w:val="00E77F72"/>
    <w:rsid w:val="00E812E4"/>
    <w:rsid w:val="00E815B1"/>
    <w:rsid w:val="00E8194F"/>
    <w:rsid w:val="00E81C7C"/>
    <w:rsid w:val="00E84346"/>
    <w:rsid w:val="00E852D2"/>
    <w:rsid w:val="00E85595"/>
    <w:rsid w:val="00E858B0"/>
    <w:rsid w:val="00E86209"/>
    <w:rsid w:val="00E87150"/>
    <w:rsid w:val="00E87922"/>
    <w:rsid w:val="00E879FF"/>
    <w:rsid w:val="00E90290"/>
    <w:rsid w:val="00E923CE"/>
    <w:rsid w:val="00E933DD"/>
    <w:rsid w:val="00E9392A"/>
    <w:rsid w:val="00E96987"/>
    <w:rsid w:val="00E978A3"/>
    <w:rsid w:val="00EA05FC"/>
    <w:rsid w:val="00EA071F"/>
    <w:rsid w:val="00EA157B"/>
    <w:rsid w:val="00EA2A44"/>
    <w:rsid w:val="00EA2F4A"/>
    <w:rsid w:val="00EA2F62"/>
    <w:rsid w:val="00EA2FD3"/>
    <w:rsid w:val="00EA3655"/>
    <w:rsid w:val="00EA595F"/>
    <w:rsid w:val="00EA7894"/>
    <w:rsid w:val="00EB0D5A"/>
    <w:rsid w:val="00EB1844"/>
    <w:rsid w:val="00EB19F3"/>
    <w:rsid w:val="00EB20D8"/>
    <w:rsid w:val="00EB222A"/>
    <w:rsid w:val="00EB3673"/>
    <w:rsid w:val="00EB39B4"/>
    <w:rsid w:val="00EB4A9B"/>
    <w:rsid w:val="00EB5F04"/>
    <w:rsid w:val="00EB60BA"/>
    <w:rsid w:val="00EB63AB"/>
    <w:rsid w:val="00EB72CE"/>
    <w:rsid w:val="00EB7CA1"/>
    <w:rsid w:val="00EC1705"/>
    <w:rsid w:val="00EC1812"/>
    <w:rsid w:val="00EC280A"/>
    <w:rsid w:val="00EC2D81"/>
    <w:rsid w:val="00EC3AE0"/>
    <w:rsid w:val="00EC3E53"/>
    <w:rsid w:val="00EC3F0B"/>
    <w:rsid w:val="00EC52A4"/>
    <w:rsid w:val="00EC691B"/>
    <w:rsid w:val="00EC6F5E"/>
    <w:rsid w:val="00EC75C0"/>
    <w:rsid w:val="00ED046F"/>
    <w:rsid w:val="00ED0686"/>
    <w:rsid w:val="00ED10CD"/>
    <w:rsid w:val="00ED1163"/>
    <w:rsid w:val="00ED12A2"/>
    <w:rsid w:val="00ED1322"/>
    <w:rsid w:val="00ED1BC7"/>
    <w:rsid w:val="00ED2CCE"/>
    <w:rsid w:val="00ED6652"/>
    <w:rsid w:val="00ED7811"/>
    <w:rsid w:val="00EE1E0C"/>
    <w:rsid w:val="00EE36B6"/>
    <w:rsid w:val="00EE5EDD"/>
    <w:rsid w:val="00EE62D1"/>
    <w:rsid w:val="00EE748E"/>
    <w:rsid w:val="00EE7D20"/>
    <w:rsid w:val="00EF106D"/>
    <w:rsid w:val="00EF2BBE"/>
    <w:rsid w:val="00EF37A2"/>
    <w:rsid w:val="00EF581D"/>
    <w:rsid w:val="00EF5F47"/>
    <w:rsid w:val="00EF6E59"/>
    <w:rsid w:val="00F00648"/>
    <w:rsid w:val="00F00AE0"/>
    <w:rsid w:val="00F022BC"/>
    <w:rsid w:val="00F02FF5"/>
    <w:rsid w:val="00F0377F"/>
    <w:rsid w:val="00F040B7"/>
    <w:rsid w:val="00F04572"/>
    <w:rsid w:val="00F04C11"/>
    <w:rsid w:val="00F05151"/>
    <w:rsid w:val="00F06859"/>
    <w:rsid w:val="00F11FC1"/>
    <w:rsid w:val="00F12E06"/>
    <w:rsid w:val="00F12EB4"/>
    <w:rsid w:val="00F14992"/>
    <w:rsid w:val="00F14B38"/>
    <w:rsid w:val="00F16091"/>
    <w:rsid w:val="00F205A1"/>
    <w:rsid w:val="00F20761"/>
    <w:rsid w:val="00F23231"/>
    <w:rsid w:val="00F232FB"/>
    <w:rsid w:val="00F24672"/>
    <w:rsid w:val="00F25D2F"/>
    <w:rsid w:val="00F26DB6"/>
    <w:rsid w:val="00F27785"/>
    <w:rsid w:val="00F30736"/>
    <w:rsid w:val="00F30A51"/>
    <w:rsid w:val="00F30E48"/>
    <w:rsid w:val="00F31730"/>
    <w:rsid w:val="00F32BBB"/>
    <w:rsid w:val="00F336DA"/>
    <w:rsid w:val="00F339EB"/>
    <w:rsid w:val="00F33BE4"/>
    <w:rsid w:val="00F34000"/>
    <w:rsid w:val="00F354FF"/>
    <w:rsid w:val="00F3723C"/>
    <w:rsid w:val="00F37991"/>
    <w:rsid w:val="00F37FA0"/>
    <w:rsid w:val="00F41AB4"/>
    <w:rsid w:val="00F41ED3"/>
    <w:rsid w:val="00F43072"/>
    <w:rsid w:val="00F43E3B"/>
    <w:rsid w:val="00F4626D"/>
    <w:rsid w:val="00F51B92"/>
    <w:rsid w:val="00F53ACF"/>
    <w:rsid w:val="00F547B7"/>
    <w:rsid w:val="00F54BB5"/>
    <w:rsid w:val="00F60C3E"/>
    <w:rsid w:val="00F62559"/>
    <w:rsid w:val="00F632AC"/>
    <w:rsid w:val="00F641CF"/>
    <w:rsid w:val="00F6556C"/>
    <w:rsid w:val="00F669F5"/>
    <w:rsid w:val="00F674A2"/>
    <w:rsid w:val="00F71037"/>
    <w:rsid w:val="00F723C0"/>
    <w:rsid w:val="00F72EF2"/>
    <w:rsid w:val="00F74F1C"/>
    <w:rsid w:val="00F80126"/>
    <w:rsid w:val="00F8049A"/>
    <w:rsid w:val="00F80F5A"/>
    <w:rsid w:val="00F81322"/>
    <w:rsid w:val="00F8151C"/>
    <w:rsid w:val="00F83237"/>
    <w:rsid w:val="00F86CA4"/>
    <w:rsid w:val="00F86CDC"/>
    <w:rsid w:val="00F91E2C"/>
    <w:rsid w:val="00F92D1D"/>
    <w:rsid w:val="00F935B1"/>
    <w:rsid w:val="00F946FD"/>
    <w:rsid w:val="00F95701"/>
    <w:rsid w:val="00F97830"/>
    <w:rsid w:val="00F97D4A"/>
    <w:rsid w:val="00FA3147"/>
    <w:rsid w:val="00FA38FD"/>
    <w:rsid w:val="00FA3B18"/>
    <w:rsid w:val="00FA3B6F"/>
    <w:rsid w:val="00FA41F4"/>
    <w:rsid w:val="00FA5B18"/>
    <w:rsid w:val="00FA5E5D"/>
    <w:rsid w:val="00FA7CD5"/>
    <w:rsid w:val="00FB068E"/>
    <w:rsid w:val="00FB07DA"/>
    <w:rsid w:val="00FB1ECB"/>
    <w:rsid w:val="00FB3AD4"/>
    <w:rsid w:val="00FB44C2"/>
    <w:rsid w:val="00FB4739"/>
    <w:rsid w:val="00FB52A7"/>
    <w:rsid w:val="00FB597B"/>
    <w:rsid w:val="00FB7243"/>
    <w:rsid w:val="00FC0851"/>
    <w:rsid w:val="00FC0A22"/>
    <w:rsid w:val="00FC1428"/>
    <w:rsid w:val="00FC1AB7"/>
    <w:rsid w:val="00FC3AEC"/>
    <w:rsid w:val="00FC3E46"/>
    <w:rsid w:val="00FC4B5D"/>
    <w:rsid w:val="00FC58EC"/>
    <w:rsid w:val="00FD06DC"/>
    <w:rsid w:val="00FD2696"/>
    <w:rsid w:val="00FD345C"/>
    <w:rsid w:val="00FD490B"/>
    <w:rsid w:val="00FD4C05"/>
    <w:rsid w:val="00FD4F65"/>
    <w:rsid w:val="00FD5A25"/>
    <w:rsid w:val="00FD7CAA"/>
    <w:rsid w:val="00FD7D6D"/>
    <w:rsid w:val="00FE015A"/>
    <w:rsid w:val="00FE082C"/>
    <w:rsid w:val="00FE1BB6"/>
    <w:rsid w:val="00FE2221"/>
    <w:rsid w:val="00FE37F3"/>
    <w:rsid w:val="00FE3AE6"/>
    <w:rsid w:val="00FE3FF6"/>
    <w:rsid w:val="00FE6544"/>
    <w:rsid w:val="00FF0A83"/>
    <w:rsid w:val="00FF0C30"/>
    <w:rsid w:val="00FF3C36"/>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95DE1736BDC1DF3AD4B66F5F262BDCB634F387A294E26B137D9857E748DFFDD84139D77A421BF20111ECEDE1D2FCC5772984DE796F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95DE1736BDC1DF3AD4B66F5F262BDCB634F387A294E26B137D9857E748DFFDD84139D77A421BF20111ECEDE1D2FCC5772984DE796FW" TargetMode="External"/><Relationship Id="rId5" Type="http://schemas.openxmlformats.org/officeDocument/2006/relationships/settings" Target="settings.xml"/><Relationship Id="rId15" Type="http://schemas.openxmlformats.org/officeDocument/2006/relationships/hyperlink" Target="consultantplus://offline/ref=9095DE1736BDC1DF3AD4B66F5F262BDCB634F387A294E26B137D9857E748DFFDD84139D77A421BF20111ECEDE1D2FCC5772984DE796FW"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yperlink" Target="consultantplus://offline/ref=9095DE1736BDC1DF3AD4B66F5F262BDCB634F387A294E26B137D9857E748DFFDD84139D77A421BF20111ECEDE1D2FCC5772984DE796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4492-5A17-4D59-A12E-1A68CB92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20114</Words>
  <Characters>114654</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4</cp:revision>
  <cp:lastPrinted>2024-04-18T00:48:00Z</cp:lastPrinted>
  <dcterms:created xsi:type="dcterms:W3CDTF">2025-01-13T02:01:00Z</dcterms:created>
  <dcterms:modified xsi:type="dcterms:W3CDTF">2025-01-13T02:07:00Z</dcterms:modified>
</cp:coreProperties>
</file>