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30C0E405" w:rsidR="007B7649" w:rsidRPr="00446FEC" w:rsidRDefault="00090454" w:rsidP="007B7649">
      <w:pPr>
        <w:ind w:left="743"/>
        <w:jc w:val="right"/>
        <w:rPr>
          <w:sz w:val="22"/>
          <w:szCs w:val="22"/>
        </w:rPr>
      </w:pPr>
      <w:r>
        <w:rPr>
          <w:sz w:val="22"/>
          <w:szCs w:val="22"/>
        </w:rPr>
        <w:t xml:space="preserve"> </w:t>
      </w:r>
      <w:r w:rsidR="00432EEC">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282B7933" w:rsidR="007B7649" w:rsidRPr="00120FF6" w:rsidRDefault="00BC0FAE" w:rsidP="007B7649">
      <w:pPr>
        <w:ind w:left="743"/>
        <w:jc w:val="right"/>
        <w:rPr>
          <w:sz w:val="22"/>
          <w:szCs w:val="22"/>
        </w:rPr>
      </w:pPr>
      <w:r w:rsidRPr="009F1CD1">
        <w:rPr>
          <w:sz w:val="22"/>
          <w:szCs w:val="22"/>
        </w:rPr>
        <w:t xml:space="preserve">______________ </w:t>
      </w:r>
      <w:r w:rsidR="00432EEC">
        <w:rPr>
          <w:sz w:val="22"/>
          <w:szCs w:val="22"/>
        </w:rPr>
        <w:t>Т</w:t>
      </w:r>
      <w:r w:rsidRPr="009F1CD1">
        <w:rPr>
          <w:sz w:val="22"/>
          <w:szCs w:val="22"/>
        </w:rPr>
        <w:t>.</w:t>
      </w:r>
      <w:r w:rsidR="00432EEC">
        <w:rPr>
          <w:sz w:val="22"/>
          <w:szCs w:val="22"/>
        </w:rPr>
        <w:t>Н</w:t>
      </w:r>
      <w:r w:rsidRPr="009F1CD1">
        <w:rPr>
          <w:sz w:val="22"/>
          <w:szCs w:val="22"/>
        </w:rPr>
        <w:t xml:space="preserve">. </w:t>
      </w:r>
      <w:r w:rsidR="00432EEC">
        <w:rPr>
          <w:sz w:val="22"/>
          <w:szCs w:val="22"/>
        </w:rPr>
        <w:t>Пивоварова</w:t>
      </w:r>
    </w:p>
    <w:p w14:paraId="294AEBB0" w14:textId="1167A7CA"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B610B2">
        <w:rPr>
          <w:b w:val="0"/>
          <w:sz w:val="22"/>
          <w:szCs w:val="22"/>
        </w:rPr>
        <w:t>30</w:t>
      </w:r>
      <w:r w:rsidR="0004487E">
        <w:rPr>
          <w:b w:val="0"/>
          <w:sz w:val="22"/>
          <w:szCs w:val="22"/>
        </w:rPr>
        <w:t>.</w:t>
      </w:r>
      <w:r w:rsidR="00432EEC">
        <w:rPr>
          <w:b w:val="0"/>
          <w:sz w:val="22"/>
          <w:szCs w:val="22"/>
        </w:rPr>
        <w:t>01</w:t>
      </w:r>
      <w:r w:rsidR="008A767D" w:rsidRPr="008A767D">
        <w:rPr>
          <w:b w:val="0"/>
          <w:sz w:val="22"/>
          <w:szCs w:val="22"/>
        </w:rPr>
        <w:t>.202</w:t>
      </w:r>
      <w:r w:rsidR="00432EEC">
        <w:rPr>
          <w:b w:val="0"/>
          <w:sz w:val="22"/>
          <w:szCs w:val="22"/>
        </w:rPr>
        <w:t>5</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F0C1F2F" w:rsidR="007B7649" w:rsidRPr="007B7649" w:rsidRDefault="00090454" w:rsidP="007B7649">
      <w:pPr>
        <w:widowControl w:val="0"/>
        <w:autoSpaceDE w:val="0"/>
        <w:autoSpaceDN w:val="0"/>
        <w:adjustRightInd w:val="0"/>
        <w:jc w:val="center"/>
        <w:rPr>
          <w:b/>
          <w:sz w:val="40"/>
          <w:szCs w:val="40"/>
        </w:rPr>
      </w:pPr>
      <w:r>
        <w:rPr>
          <w:b/>
          <w:sz w:val="40"/>
          <w:szCs w:val="40"/>
        </w:rPr>
        <w:t>1</w:t>
      </w:r>
      <w:r w:rsidR="00E41C55">
        <w:rPr>
          <w:b/>
          <w:sz w:val="40"/>
          <w:szCs w:val="40"/>
        </w:rPr>
        <w:t xml:space="preserve"> </w:t>
      </w:r>
      <w:r w:rsidR="009B1D77">
        <w:rPr>
          <w:b/>
          <w:sz w:val="40"/>
          <w:szCs w:val="40"/>
        </w:rPr>
        <w:t>лот</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09B5367E" w14:textId="77777777" w:rsidR="008C12CE" w:rsidRDefault="008C12CE" w:rsidP="00066042">
      <w:pPr>
        <w:spacing w:after="200" w:line="276" w:lineRule="auto"/>
        <w:jc w:val="center"/>
        <w:rPr>
          <w:lang w:eastAsia="en-US"/>
        </w:rPr>
      </w:pPr>
    </w:p>
    <w:p w14:paraId="556BCB99" w14:textId="77777777" w:rsidR="008C12CE" w:rsidRDefault="008C12CE" w:rsidP="00066042">
      <w:pPr>
        <w:spacing w:after="200" w:line="276" w:lineRule="auto"/>
        <w:jc w:val="center"/>
        <w:rPr>
          <w:lang w:eastAsia="en-US"/>
        </w:rPr>
      </w:pPr>
    </w:p>
    <w:p w14:paraId="1A5A50AD" w14:textId="12024190"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5F37EF">
        <w:rPr>
          <w:lang w:eastAsia="en-US"/>
        </w:rPr>
        <w:t>, 2025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BA5C27A"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2D76EAF5" w:rsidR="00834A86" w:rsidRPr="00446FEC" w:rsidRDefault="00834A86" w:rsidP="00446FEC">
            <w:pPr>
              <w:autoSpaceDE w:val="0"/>
              <w:autoSpaceDN w:val="0"/>
              <w:adjustRightInd w:val="0"/>
              <w:rPr>
                <w:bCs/>
              </w:rPr>
            </w:pPr>
            <w:r w:rsidRPr="00446FEC">
              <w:rPr>
                <w:bCs/>
              </w:rPr>
              <w:t xml:space="preserve">Приложение </w:t>
            </w:r>
            <w:r w:rsidR="00090454">
              <w:rPr>
                <w:bCs/>
              </w:rPr>
              <w:t>4</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EB4CE1"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591E2D28"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1B6E22">
        <w:rPr>
          <w:iCs/>
        </w:rPr>
        <w:t xml:space="preserve">Находкинского городского округа от </w:t>
      </w:r>
      <w:r w:rsidR="001B6E22" w:rsidRPr="001B6E22">
        <w:rPr>
          <w:iCs/>
        </w:rPr>
        <w:t>17</w:t>
      </w:r>
      <w:r w:rsidR="00451E5F" w:rsidRPr="001B6E22">
        <w:rPr>
          <w:iCs/>
        </w:rPr>
        <w:t>.</w:t>
      </w:r>
      <w:r w:rsidR="001B6E22" w:rsidRPr="001B6E22">
        <w:rPr>
          <w:iCs/>
        </w:rPr>
        <w:t>01</w:t>
      </w:r>
      <w:r w:rsidR="00451E5F" w:rsidRPr="001B6E22">
        <w:rPr>
          <w:iCs/>
        </w:rPr>
        <w:t>.202</w:t>
      </w:r>
      <w:r w:rsidR="001B6E22" w:rsidRPr="001B6E22">
        <w:rPr>
          <w:iCs/>
        </w:rPr>
        <w:t>5 № 45</w:t>
      </w:r>
      <w:r w:rsidR="00465A66" w:rsidRPr="001B6E22">
        <w:rPr>
          <w:iCs/>
        </w:rPr>
        <w:t>, решение Думы Находкинского городского округа от 29.05.2024 № 338 «О внесении изменения в приложение к решению Думы Находкинского городского округа от 26.01.2022 № 1012 «Об утверждении перечня жилых помещений муниципального жилищного фонда Находкинского городского округа,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4B6BF05C" w14:textId="77777777" w:rsidR="001B6E22" w:rsidRDefault="001B6E22" w:rsidP="0026574D">
      <w:pPr>
        <w:spacing w:before="120" w:after="120"/>
        <w:jc w:val="center"/>
        <w:rPr>
          <w:b/>
          <w:iCs/>
        </w:rPr>
      </w:pPr>
    </w:p>
    <w:p w14:paraId="06F0E672" w14:textId="77777777" w:rsidR="001B6E22" w:rsidRDefault="001B6E22"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7EA2FC5F" w14:textId="03FFBCE4" w:rsidR="00090454" w:rsidRPr="00090454" w:rsidRDefault="006402CB" w:rsidP="00090454">
      <w:pPr>
        <w:autoSpaceDE w:val="0"/>
        <w:autoSpaceDN w:val="0"/>
        <w:adjustRightInd w:val="0"/>
        <w:ind w:firstLine="567"/>
        <w:jc w:val="both"/>
        <w:rPr>
          <w:b/>
        </w:rPr>
      </w:pPr>
      <w:r w:rsidRPr="006402CB">
        <w:rPr>
          <w:b/>
          <w:lang w:eastAsia="zh-CN"/>
        </w:rPr>
        <w:t xml:space="preserve">Предмет аукциона: </w:t>
      </w:r>
      <w:r w:rsidR="001B6E22">
        <w:rPr>
          <w:b/>
          <w:lang w:eastAsia="zh-CN"/>
        </w:rPr>
        <w:t>помещение/</w:t>
      </w:r>
      <w:r w:rsidR="007E2D4E">
        <w:rPr>
          <w:b/>
          <w:lang w:eastAsia="zh-CN"/>
        </w:rPr>
        <w:t>квартира</w:t>
      </w:r>
      <w:r w:rsidRPr="006402CB">
        <w:rPr>
          <w:b/>
          <w:lang w:eastAsia="zh-CN"/>
        </w:rPr>
        <w:t>,</w:t>
      </w:r>
      <w:r w:rsidRPr="006402CB">
        <w:rPr>
          <w:lang w:eastAsia="zh-CN"/>
        </w:rPr>
        <w:t xml:space="preserve"> </w:t>
      </w:r>
      <w:r w:rsidR="00090454">
        <w:t xml:space="preserve">общей площадью </w:t>
      </w:r>
      <w:r w:rsidR="001B6E22">
        <w:t>39</w:t>
      </w:r>
      <w:r w:rsidR="007E2D4E">
        <w:t>,</w:t>
      </w:r>
      <w:r w:rsidR="001B6E22">
        <w:t>2</w:t>
      </w:r>
      <w:r w:rsidRPr="006402CB">
        <w:t xml:space="preserve"> </w:t>
      </w:r>
      <w:proofErr w:type="spellStart"/>
      <w:r w:rsidRPr="006402CB">
        <w:t>кв</w:t>
      </w:r>
      <w:proofErr w:type="gramStart"/>
      <w:r w:rsidRPr="006402CB">
        <w:t>.м</w:t>
      </w:r>
      <w:proofErr w:type="spellEnd"/>
      <w:proofErr w:type="gramEnd"/>
      <w:r w:rsidRPr="006402CB">
        <w:t xml:space="preserve">, кадастровый номер </w:t>
      </w:r>
      <w:r w:rsidR="00090454" w:rsidRPr="00090454">
        <w:rPr>
          <w:rFonts w:eastAsia="Calibri"/>
          <w:lang w:eastAsia="en-US"/>
        </w:rPr>
        <w:t>25:31:</w:t>
      </w:r>
      <w:r w:rsidR="001B6E22">
        <w:rPr>
          <w:rFonts w:eastAsia="Calibri"/>
          <w:lang w:eastAsia="en-US"/>
        </w:rPr>
        <w:t>050005:818</w:t>
      </w:r>
      <w:r w:rsidR="007E2D4E">
        <w:t xml:space="preserve">, этаж </w:t>
      </w:r>
      <w:r w:rsidR="001B6E22">
        <w:t xml:space="preserve">№ </w:t>
      </w:r>
      <w:r w:rsidR="007E2D4E">
        <w:t>1</w:t>
      </w:r>
      <w:r w:rsidR="0074488A">
        <w:t xml:space="preserve">, </w:t>
      </w:r>
      <w:r w:rsidRPr="006402CB">
        <w:t xml:space="preserve">назначение: жилое помещение, расположенное по адресу: </w:t>
      </w:r>
      <w:proofErr w:type="gramStart"/>
      <w:r w:rsidRPr="006402CB">
        <w:rPr>
          <w:b/>
        </w:rPr>
        <w:t>П</w:t>
      </w:r>
      <w:r w:rsidR="00090454">
        <w:rPr>
          <w:b/>
        </w:rPr>
        <w:t>риморский край, г. Находка,</w:t>
      </w:r>
      <w:r w:rsidR="001B6E22">
        <w:rPr>
          <w:b/>
        </w:rPr>
        <w:t xml:space="preserve"> п. Средний,</w:t>
      </w:r>
      <w:r w:rsidRPr="006402CB">
        <w:rPr>
          <w:b/>
        </w:rPr>
        <w:t xml:space="preserve"> </w:t>
      </w:r>
      <w:r w:rsidR="007E2D4E">
        <w:rPr>
          <w:b/>
        </w:rPr>
        <w:t xml:space="preserve">ул. </w:t>
      </w:r>
      <w:r w:rsidR="001B6E22">
        <w:rPr>
          <w:b/>
        </w:rPr>
        <w:t>Луговая, д. 16</w:t>
      </w:r>
      <w:r w:rsidR="007E2D4E">
        <w:rPr>
          <w:b/>
        </w:rPr>
        <w:t>, кв</w:t>
      </w:r>
      <w:r w:rsidR="00090454" w:rsidRPr="00090454">
        <w:rPr>
          <w:b/>
        </w:rPr>
        <w:t>. 2</w:t>
      </w:r>
      <w:r w:rsidR="007E2D4E">
        <w:rPr>
          <w:b/>
        </w:rPr>
        <w:t>.</w:t>
      </w:r>
      <w:proofErr w:type="gramEnd"/>
    </w:p>
    <w:p w14:paraId="0100483C" w14:textId="0F470B5F" w:rsidR="006402CB" w:rsidRPr="006402CB" w:rsidRDefault="006402CB" w:rsidP="00133C19">
      <w:pPr>
        <w:autoSpaceDE w:val="0"/>
        <w:autoSpaceDN w:val="0"/>
        <w:adjustRightInd w:val="0"/>
        <w:ind w:firstLine="567"/>
        <w:jc w:val="both"/>
      </w:pPr>
      <w:r w:rsidRPr="00491B37">
        <w:rPr>
          <w:b/>
          <w:lang w:eastAsia="zh-CN"/>
        </w:rPr>
        <w:t>Характеристики имущества</w:t>
      </w:r>
      <w:r w:rsidRPr="00491B37">
        <w:rPr>
          <w:lang w:eastAsia="zh-CN"/>
        </w:rPr>
        <w:t xml:space="preserve">: </w:t>
      </w:r>
      <w:r w:rsidR="00090454" w:rsidRPr="00491B37">
        <w:rPr>
          <w:lang w:eastAsia="zh-CN"/>
        </w:rPr>
        <w:t xml:space="preserve">перекрытия - </w:t>
      </w:r>
      <w:r w:rsidR="00491B37" w:rsidRPr="00491B37">
        <w:rPr>
          <w:lang w:eastAsia="zh-CN"/>
        </w:rPr>
        <w:t>деревянные</w:t>
      </w:r>
      <w:r w:rsidR="00133C19" w:rsidRPr="00491B37">
        <w:rPr>
          <w:lang w:eastAsia="zh-CN"/>
        </w:rPr>
        <w:t>, мат</w:t>
      </w:r>
      <w:r w:rsidR="00924ED8" w:rsidRPr="00491B37">
        <w:rPr>
          <w:lang w:eastAsia="zh-CN"/>
        </w:rPr>
        <w:t xml:space="preserve">ериал наружных стен - </w:t>
      </w:r>
      <w:r w:rsidR="00491B37" w:rsidRPr="00491B37">
        <w:rPr>
          <w:lang w:eastAsia="zh-CN"/>
        </w:rPr>
        <w:t>дерево</w:t>
      </w:r>
      <w:r w:rsidR="00133C19" w:rsidRPr="00491B37">
        <w:rPr>
          <w:lang w:eastAsia="zh-CN"/>
        </w:rPr>
        <w:t xml:space="preserve">, </w:t>
      </w:r>
      <w:r w:rsidR="00133C19" w:rsidRPr="00491B37">
        <w:t xml:space="preserve">состояние </w:t>
      </w:r>
      <w:r w:rsidR="00F3320E" w:rsidRPr="00491B37">
        <w:t>здания</w:t>
      </w:r>
      <w:r w:rsidR="00090454" w:rsidRPr="00491B37">
        <w:t xml:space="preserve"> не удовлетворительное,</w:t>
      </w:r>
      <w:r w:rsidR="00F3320E" w:rsidRPr="00491B37">
        <w:t xml:space="preserve"> процент износа </w:t>
      </w:r>
      <w:r w:rsidR="00491B37" w:rsidRPr="00491B37">
        <w:t xml:space="preserve">более </w:t>
      </w:r>
      <w:r w:rsidR="00F3320E" w:rsidRPr="00491B37">
        <w:t>80%,</w:t>
      </w:r>
      <w:r w:rsidR="00090454" w:rsidRPr="00491B37">
        <w:t xml:space="preserve"> </w:t>
      </w:r>
      <w:r w:rsidR="00133C19" w:rsidRPr="00491B37">
        <w:t>без коммуникаций,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w:t>
      </w:r>
      <w:r w:rsidR="00491B37" w:rsidRPr="00491B37">
        <w:t>ое водоснабжение, водоотведение, отопление печное.</w:t>
      </w:r>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7B5A9A93"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1B6E22">
        <w:rPr>
          <w:lang w:eastAsia="zh-CN"/>
        </w:rPr>
        <w:t>569</w:t>
      </w:r>
      <w:r w:rsidR="007E2D4E">
        <w:rPr>
          <w:lang w:eastAsia="zh-CN"/>
        </w:rPr>
        <w:t xml:space="preserve"> 000</w:t>
      </w:r>
      <w:r w:rsidRPr="00C427B5">
        <w:rPr>
          <w:lang w:eastAsia="zh-CN"/>
        </w:rPr>
        <w:t xml:space="preserve"> (</w:t>
      </w:r>
      <w:r w:rsidR="001B6E22">
        <w:rPr>
          <w:lang w:eastAsia="zh-CN"/>
        </w:rPr>
        <w:t>пятьсот шестьдесят девять тысяч</w:t>
      </w:r>
      <w:r w:rsidR="00C427B5" w:rsidRPr="00C427B5">
        <w:rPr>
          <w:lang w:eastAsia="zh-CN"/>
        </w:rPr>
        <w:t>)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79482361"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1B6E22">
        <w:rPr>
          <w:bCs/>
          <w:lang w:eastAsia="zh-CN"/>
        </w:rPr>
        <w:t>цены продажи имущества) – 28</w:t>
      </w:r>
      <w:r w:rsidR="00090454">
        <w:rPr>
          <w:bCs/>
          <w:lang w:eastAsia="zh-CN"/>
        </w:rPr>
        <w:t> </w:t>
      </w:r>
      <w:r w:rsidR="001B6E22">
        <w:rPr>
          <w:bCs/>
          <w:lang w:eastAsia="zh-CN"/>
        </w:rPr>
        <w:t>4</w:t>
      </w:r>
      <w:r w:rsidR="00090454">
        <w:rPr>
          <w:bCs/>
          <w:lang w:eastAsia="zh-CN"/>
        </w:rPr>
        <w:t>5</w:t>
      </w:r>
      <w:r w:rsidRPr="00C427B5">
        <w:rPr>
          <w:bCs/>
          <w:lang w:eastAsia="zh-CN"/>
        </w:rPr>
        <w:t>0 (</w:t>
      </w:r>
      <w:r w:rsidR="001B6E22">
        <w:rPr>
          <w:bCs/>
          <w:lang w:eastAsia="zh-CN"/>
        </w:rPr>
        <w:t>двадцать восемь тысяч четыреста пятьдесят</w:t>
      </w:r>
      <w:r w:rsidRPr="00C427B5">
        <w:rPr>
          <w:bCs/>
          <w:lang w:eastAsia="zh-CN"/>
        </w:rPr>
        <w:t>) рублей 00 копеек.</w:t>
      </w:r>
    </w:p>
    <w:p w14:paraId="7408A746" w14:textId="52F4E9E1"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3A1B93">
        <w:t xml:space="preserve">дажи имущества) –             </w:t>
      </w:r>
      <w:r w:rsidR="001B6E22">
        <w:t>56 9</w:t>
      </w:r>
      <w:r w:rsidR="007E2D4E">
        <w:t>00</w:t>
      </w:r>
      <w:r w:rsidRPr="00C427B5">
        <w:t xml:space="preserve"> (</w:t>
      </w:r>
      <w:r w:rsidR="001B6E22">
        <w:t>пятьдесят шесть тысяч девятьсот</w:t>
      </w:r>
      <w:r w:rsidRPr="00C427B5">
        <w:t>) рублей 00 копеек</w:t>
      </w:r>
      <w:r w:rsidR="003A1B93">
        <w:t>.</w:t>
      </w:r>
    </w:p>
    <w:p w14:paraId="6C830C83" w14:textId="77777777" w:rsidR="006402CB" w:rsidRPr="00550DD8" w:rsidRDefault="006402CB" w:rsidP="006402CB">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w:t>
      </w:r>
      <w:r w:rsidR="00DA10CC" w:rsidRPr="00C34830">
        <w:rPr>
          <w:rFonts w:eastAsia="Calibri"/>
          <w:bCs/>
        </w:rPr>
        <w:lastRenderedPageBreak/>
        <w:t xml:space="preserve">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w:t>
      </w:r>
      <w:r w:rsidRPr="00644547">
        <w:rPr>
          <w:rFonts w:eastAsia="Calibri"/>
        </w:rPr>
        <w:lastRenderedPageBreak/>
        <w:t>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lastRenderedPageBreak/>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proofErr w:type="gramEnd"/>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proofErr w:type="gramStart"/>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lastRenderedPageBreak/>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w:t>
      </w:r>
      <w:r w:rsidRPr="005208B2">
        <w:rPr>
          <w:rFonts w:eastAsia="Calibri"/>
          <w:bCs/>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16E50E71" w14:textId="77777777" w:rsidR="006010F6" w:rsidRDefault="006010F6" w:rsidP="00491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bookmarkStart w:id="9" w:name="_GoBack"/>
      <w:bookmarkEnd w:id="9"/>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162C6B56" w14:textId="0F0E9B8F"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64225E">
        <w:t>2.1.</w:t>
      </w:r>
      <w:r w:rsidRPr="0064225E">
        <w:rPr>
          <w:b/>
        </w:rPr>
        <w:t> Дата и время начала подачи заявок</w:t>
      </w:r>
      <w:r w:rsidRPr="0064225E">
        <w:t xml:space="preserve"> </w:t>
      </w:r>
      <w:r w:rsidRPr="0064225E">
        <w:rPr>
          <w:b/>
        </w:rPr>
        <w:t>на участие в аукционе</w:t>
      </w:r>
      <w:r w:rsidRPr="0064225E">
        <w:t xml:space="preserve"> – </w:t>
      </w:r>
      <w:r w:rsidR="00862FD1">
        <w:rPr>
          <w:b/>
        </w:rPr>
        <w:t>31</w:t>
      </w:r>
      <w:r w:rsidRPr="0064225E">
        <w:rPr>
          <w:b/>
        </w:rPr>
        <w:t>.</w:t>
      </w:r>
      <w:r w:rsidR="0064225E" w:rsidRPr="0064225E">
        <w:rPr>
          <w:b/>
        </w:rPr>
        <w:t>01</w:t>
      </w:r>
      <w:r w:rsidRPr="0064225E">
        <w:rPr>
          <w:b/>
        </w:rPr>
        <w:t>.202</w:t>
      </w:r>
      <w:r w:rsidR="0064225E" w:rsidRPr="0064225E">
        <w:rPr>
          <w:b/>
        </w:rPr>
        <w:t>5</w:t>
      </w:r>
      <w:r w:rsidRPr="0064225E">
        <w:rPr>
          <w:b/>
        </w:rPr>
        <w:t xml:space="preserve"> </w:t>
      </w:r>
      <w:r w:rsidRPr="0064225E">
        <w:rPr>
          <w:b/>
        </w:rPr>
        <w:br/>
        <w:t>в 10.00 часов по местному времени.</w:t>
      </w:r>
    </w:p>
    <w:p w14:paraId="411E829B" w14:textId="7A9B44AF"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64225E">
        <w:t>2.2. </w:t>
      </w:r>
      <w:r w:rsidRPr="0064225E">
        <w:rPr>
          <w:b/>
          <w:bCs/>
        </w:rPr>
        <w:t>Дата и время окончания подачи з</w:t>
      </w:r>
      <w:r w:rsidR="00862FD1">
        <w:rPr>
          <w:b/>
          <w:bCs/>
        </w:rPr>
        <w:t>аявок на участие в аукционе – 20</w:t>
      </w:r>
      <w:r w:rsidRPr="0064225E">
        <w:rPr>
          <w:b/>
          <w:bCs/>
        </w:rPr>
        <w:t>.0</w:t>
      </w:r>
      <w:r w:rsidR="0064225E" w:rsidRPr="0064225E">
        <w:rPr>
          <w:b/>
          <w:bCs/>
        </w:rPr>
        <w:t>2</w:t>
      </w:r>
      <w:r w:rsidRPr="0064225E">
        <w:rPr>
          <w:b/>
          <w:bCs/>
        </w:rPr>
        <w:t>.2025</w:t>
      </w:r>
      <w:r w:rsidRPr="0064225E">
        <w:rPr>
          <w:b/>
          <w:bCs/>
        </w:rPr>
        <w:br/>
        <w:t>в 10.00 часов по местному времени.</w:t>
      </w:r>
    </w:p>
    <w:p w14:paraId="4A854F45" w14:textId="49FB39D7"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t xml:space="preserve">2.3. </w:t>
      </w:r>
      <w:r w:rsidRPr="0064225E">
        <w:rPr>
          <w:b/>
          <w:bCs/>
        </w:rPr>
        <w:t>Дата, время и место рассмотрения заявок</w:t>
      </w:r>
      <w:r w:rsidRPr="0064225E">
        <w:t xml:space="preserve"> – </w:t>
      </w:r>
      <w:r w:rsidR="00862FD1">
        <w:rPr>
          <w:b/>
        </w:rPr>
        <w:t>20</w:t>
      </w:r>
      <w:r w:rsidRPr="0064225E">
        <w:rPr>
          <w:b/>
        </w:rPr>
        <w:t>.0</w:t>
      </w:r>
      <w:r w:rsidR="0064225E" w:rsidRPr="0064225E">
        <w:rPr>
          <w:b/>
        </w:rPr>
        <w:t>2</w:t>
      </w:r>
      <w:r w:rsidRPr="0064225E">
        <w:rPr>
          <w:b/>
        </w:rPr>
        <w:t>.2025 в 10.00 часов по местному времени. Место рассмотрения заявок - г. Находка, ул. Школьная, д. 18, кабинет 312.</w:t>
      </w:r>
    </w:p>
    <w:p w14:paraId="773EF789" w14:textId="77777777"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rPr>
          <w:bCs/>
        </w:rPr>
        <w:t>2.4</w:t>
      </w:r>
      <w:r w:rsidRPr="0064225E">
        <w:rPr>
          <w:b/>
        </w:rPr>
        <w:t xml:space="preserve">. Дата предоставления разъяснений положений аукционной документации – </w:t>
      </w:r>
      <w:r w:rsidRPr="0064225E">
        <w:rPr>
          <w:b/>
        </w:rPr>
        <w:br/>
        <w:t>с момента опубликования.</w:t>
      </w:r>
    </w:p>
    <w:p w14:paraId="45AB2B12" w14:textId="6F25BA0F"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rPr>
          <w:bCs/>
        </w:rPr>
        <w:t xml:space="preserve">2.5. </w:t>
      </w:r>
      <w:r w:rsidRPr="0064225E">
        <w:rPr>
          <w:b/>
        </w:rPr>
        <w:t>Дата окончания</w:t>
      </w:r>
      <w:r w:rsidR="00862FD1">
        <w:rPr>
          <w:b/>
        </w:rPr>
        <w:t xml:space="preserve"> предоставления разъяснения – 14</w:t>
      </w:r>
      <w:r w:rsidRPr="0064225E">
        <w:rPr>
          <w:b/>
        </w:rPr>
        <w:t>.0</w:t>
      </w:r>
      <w:r w:rsidR="0064225E" w:rsidRPr="0064225E">
        <w:rPr>
          <w:b/>
        </w:rPr>
        <w:t>2</w:t>
      </w:r>
      <w:r w:rsidRPr="0064225E">
        <w:rPr>
          <w:b/>
        </w:rPr>
        <w:t xml:space="preserve">.2025 в 10:00 часов </w:t>
      </w:r>
      <w:r w:rsidRPr="0064225E">
        <w:rPr>
          <w:b/>
        </w:rPr>
        <w:br/>
        <w:t>по местному времени.</w:t>
      </w:r>
    </w:p>
    <w:p w14:paraId="52A02562" w14:textId="47CDD40D"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rPr>
          <w:bCs/>
        </w:rPr>
        <w:t>2.6.</w:t>
      </w:r>
      <w:r w:rsidR="00862FD1">
        <w:rPr>
          <w:b/>
        </w:rPr>
        <w:t xml:space="preserve"> Начало внесения задатка – 31</w:t>
      </w:r>
      <w:r w:rsidRPr="0064225E">
        <w:rPr>
          <w:b/>
        </w:rPr>
        <w:t>.</w:t>
      </w:r>
      <w:r w:rsidR="0064225E" w:rsidRPr="0064225E">
        <w:rPr>
          <w:b/>
        </w:rPr>
        <w:t>01</w:t>
      </w:r>
      <w:r w:rsidRPr="0064225E">
        <w:rPr>
          <w:b/>
        </w:rPr>
        <w:t>.202</w:t>
      </w:r>
      <w:r w:rsidR="0064225E" w:rsidRPr="0064225E">
        <w:rPr>
          <w:b/>
        </w:rPr>
        <w:t>5</w:t>
      </w:r>
      <w:r w:rsidR="00862FD1">
        <w:rPr>
          <w:b/>
        </w:rPr>
        <w:t xml:space="preserve"> - 20</w:t>
      </w:r>
      <w:r w:rsidRPr="0064225E">
        <w:rPr>
          <w:b/>
        </w:rPr>
        <w:t>.0</w:t>
      </w:r>
      <w:r w:rsidR="0064225E" w:rsidRPr="0064225E">
        <w:rPr>
          <w:b/>
        </w:rPr>
        <w:t>2</w:t>
      </w:r>
      <w:r w:rsidRPr="0064225E">
        <w:rPr>
          <w:b/>
        </w:rPr>
        <w:t>.2025</w:t>
      </w:r>
    </w:p>
    <w:p w14:paraId="64C70441" w14:textId="31CA6529"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rPr>
          <w:bCs/>
        </w:rPr>
        <w:t>2.7.</w:t>
      </w:r>
      <w:r w:rsidRPr="0064225E">
        <w:rPr>
          <w:b/>
        </w:rPr>
        <w:t xml:space="preserve"> Задаток</w:t>
      </w:r>
      <w:r w:rsidR="00862FD1">
        <w:rPr>
          <w:b/>
        </w:rPr>
        <w:t xml:space="preserve"> должен поступить не позднее – 20</w:t>
      </w:r>
      <w:r w:rsidRPr="0064225E">
        <w:rPr>
          <w:b/>
        </w:rPr>
        <w:t>.0</w:t>
      </w:r>
      <w:r w:rsidR="0064225E" w:rsidRPr="0064225E">
        <w:rPr>
          <w:b/>
        </w:rPr>
        <w:t>2</w:t>
      </w:r>
      <w:r w:rsidRPr="0064225E">
        <w:rPr>
          <w:b/>
        </w:rPr>
        <w:t>.2025</w:t>
      </w:r>
    </w:p>
    <w:p w14:paraId="41FB21C8" w14:textId="157B1004" w:rsidR="00D0654A" w:rsidRPr="0064225E"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4225E">
        <w:rPr>
          <w:bCs/>
        </w:rPr>
        <w:t>2.8.</w:t>
      </w:r>
      <w:r w:rsidRPr="0064225E">
        <w:rPr>
          <w:b/>
        </w:rPr>
        <w:t xml:space="preserve"> Срок, в течение которого организатора аукциона вправе отказат</w:t>
      </w:r>
      <w:r w:rsidR="00862FD1">
        <w:rPr>
          <w:b/>
        </w:rPr>
        <w:t xml:space="preserve">ься </w:t>
      </w:r>
      <w:r w:rsidR="00862FD1">
        <w:rPr>
          <w:b/>
        </w:rPr>
        <w:br/>
        <w:t>от проведения аукциона – 14</w:t>
      </w:r>
      <w:r w:rsidRPr="0064225E">
        <w:rPr>
          <w:b/>
        </w:rPr>
        <w:t>.0</w:t>
      </w:r>
      <w:r w:rsidR="0064225E" w:rsidRPr="0064225E">
        <w:rPr>
          <w:b/>
        </w:rPr>
        <w:t>2</w:t>
      </w:r>
      <w:r w:rsidRPr="0064225E">
        <w:rPr>
          <w:b/>
        </w:rPr>
        <w:t>.2025</w:t>
      </w:r>
    </w:p>
    <w:p w14:paraId="5A4BCC46" w14:textId="79775359"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64225E">
        <w:t xml:space="preserve">2.9. </w:t>
      </w:r>
      <w:r w:rsidRPr="0064225E">
        <w:rPr>
          <w:b/>
          <w:bCs/>
        </w:rPr>
        <w:t>Дата, время и место</w:t>
      </w:r>
      <w:r w:rsidRPr="0064225E">
        <w:t xml:space="preserve"> </w:t>
      </w:r>
      <w:r w:rsidRPr="0064225E">
        <w:rPr>
          <w:b/>
        </w:rPr>
        <w:t>проведения аукциона</w:t>
      </w:r>
      <w:r w:rsidRPr="0064225E">
        <w:t xml:space="preserve"> – </w:t>
      </w:r>
      <w:r w:rsidR="00862FD1">
        <w:rPr>
          <w:b/>
        </w:rPr>
        <w:t>21</w:t>
      </w:r>
      <w:r w:rsidRPr="0064225E">
        <w:rPr>
          <w:b/>
        </w:rPr>
        <w:t>.0</w:t>
      </w:r>
      <w:r w:rsidR="0064225E" w:rsidRPr="0064225E">
        <w:rPr>
          <w:b/>
        </w:rPr>
        <w:t>2</w:t>
      </w:r>
      <w:r w:rsidRPr="0064225E">
        <w:rPr>
          <w:b/>
        </w:rPr>
        <w:t xml:space="preserve">.2025 в </w:t>
      </w:r>
      <w:bookmarkEnd w:id="10"/>
      <w:r w:rsidRPr="0064225E">
        <w:rPr>
          <w:b/>
        </w:rPr>
        <w:t xml:space="preserve">09.00 часов по местному времени, </w:t>
      </w:r>
      <w:r w:rsidRPr="0064225E">
        <w:rPr>
          <w:rFonts w:eastAsia="Calibri"/>
          <w:b/>
        </w:rPr>
        <w:t xml:space="preserve">на электронной площадке </w:t>
      </w:r>
      <w:hyperlink r:id="rId21" w:history="1">
        <w:r w:rsidRPr="0064225E">
          <w:rPr>
            <w:b/>
            <w:bCs/>
            <w:u w:val="single"/>
            <w:lang w:val="en-US"/>
          </w:rPr>
          <w:t>http</w:t>
        </w:r>
        <w:r w:rsidRPr="0064225E">
          <w:rPr>
            <w:b/>
            <w:bCs/>
            <w:u w:val="single"/>
          </w:rPr>
          <w:t>://</w:t>
        </w:r>
        <w:proofErr w:type="spellStart"/>
        <w:r w:rsidRPr="0064225E">
          <w:rPr>
            <w:b/>
            <w:bCs/>
            <w:u w:val="single"/>
            <w:lang w:val="en-US"/>
          </w:rPr>
          <w:t>utp</w:t>
        </w:r>
        <w:proofErr w:type="spellEnd"/>
        <w:r w:rsidRPr="0064225E">
          <w:rPr>
            <w:b/>
            <w:bCs/>
            <w:u w:val="single"/>
          </w:rPr>
          <w:t>.</w:t>
        </w:r>
        <w:proofErr w:type="spellStart"/>
        <w:r w:rsidRPr="0064225E">
          <w:rPr>
            <w:b/>
            <w:bCs/>
            <w:u w:val="single"/>
            <w:lang w:val="en-US"/>
          </w:rPr>
          <w:t>sberbank</w:t>
        </w:r>
        <w:proofErr w:type="spellEnd"/>
        <w:r w:rsidRPr="0064225E">
          <w:rPr>
            <w:b/>
            <w:bCs/>
            <w:u w:val="single"/>
          </w:rPr>
          <w:t>-</w:t>
        </w:r>
        <w:proofErr w:type="spellStart"/>
        <w:r w:rsidRPr="0064225E">
          <w:rPr>
            <w:b/>
            <w:bCs/>
            <w:u w:val="single"/>
            <w:lang w:val="en-US"/>
          </w:rPr>
          <w:t>ast</w:t>
        </w:r>
        <w:proofErr w:type="spellEnd"/>
        <w:r w:rsidRPr="0064225E">
          <w:rPr>
            <w:b/>
            <w:bCs/>
            <w:u w:val="single"/>
          </w:rPr>
          <w:t>.</w:t>
        </w:r>
        <w:proofErr w:type="spellStart"/>
        <w:r w:rsidRPr="0064225E">
          <w:rPr>
            <w:b/>
            <w:bCs/>
            <w:u w:val="single"/>
            <w:lang w:val="en-US"/>
          </w:rPr>
          <w:t>ru</w:t>
        </w:r>
        <w:proofErr w:type="spellEnd"/>
      </w:hyperlink>
    </w:p>
    <w:p w14:paraId="28E8725F" w14:textId="77777777" w:rsidR="00D0654A" w:rsidRPr="00D67992"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2.10.</w:t>
      </w:r>
      <w:r w:rsidRPr="00D67992">
        <w:rPr>
          <w:b/>
        </w:rPr>
        <w:t xml:space="preserve"> Дата </w:t>
      </w:r>
      <w:proofErr w:type="gramStart"/>
      <w:r w:rsidRPr="00D67992">
        <w:rPr>
          <w:b/>
        </w:rPr>
        <w:t>окончания срока подведения итогов процедуры</w:t>
      </w:r>
      <w:proofErr w:type="gramEnd"/>
      <w:r w:rsidRPr="00D67992">
        <w:rPr>
          <w:b/>
        </w:rPr>
        <w:t xml:space="preserve"> аукциона – в день окончания аукциона.</w:t>
      </w:r>
    </w:p>
    <w:p w14:paraId="78787149" w14:textId="77777777" w:rsidR="00D0654A" w:rsidRDefault="00D0654A" w:rsidP="00D0654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7992">
        <w:rPr>
          <w:bCs/>
        </w:rPr>
        <w:t>2.10.</w:t>
      </w:r>
      <w:r w:rsidRPr="00D67992">
        <w:rPr>
          <w:b/>
        </w:rPr>
        <w:t xml:space="preserve"> Дата </w:t>
      </w:r>
      <w:proofErr w:type="gramStart"/>
      <w:r w:rsidRPr="00D67992">
        <w:rPr>
          <w:b/>
        </w:rPr>
        <w:t>окончания срока подведения итогов процедуры</w:t>
      </w:r>
      <w:proofErr w:type="gramEnd"/>
      <w:r w:rsidRPr="00D67992">
        <w:rPr>
          <w:b/>
        </w:rPr>
        <w:t xml:space="preserve"> аукциона – в день окончания аукциона.</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Default="007B2D5F" w:rsidP="007B2D5F">
      <w:pPr>
        <w:autoSpaceDE w:val="0"/>
        <w:autoSpaceDN w:val="0"/>
        <w:adjustRightInd w:val="0"/>
        <w:ind w:firstLine="709"/>
        <w:jc w:val="both"/>
        <w:outlineLvl w:val="1"/>
        <w:rPr>
          <w:rFonts w:eastAsia="Calibri"/>
          <w:lang w:eastAsia="en-US"/>
        </w:rPr>
      </w:pPr>
    </w:p>
    <w:p w14:paraId="65C6E890" w14:textId="77777777" w:rsidR="007F6EE7" w:rsidRPr="00B50FDF" w:rsidRDefault="007F6EE7"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lastRenderedPageBreak/>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lastRenderedPageBreak/>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lastRenderedPageBreak/>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70D046D3"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7F6EE7">
        <w:rPr>
          <w:rFonts w:eastAsia="Calibri"/>
          <w:lang w:eastAsia="en-US"/>
        </w:rPr>
        <w:t>3</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lastRenderedPageBreak/>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C2869EE"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451D1F" w:rsidRPr="0085181D">
        <w:t xml:space="preserve"> к настоящей документации)</w:t>
      </w:r>
      <w:r w:rsidR="00AC0752" w:rsidRPr="0085181D">
        <w:t>.</w:t>
      </w:r>
    </w:p>
    <w:p w14:paraId="025FE077" w14:textId="61B3EB10"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2C7DB5C4"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FB4F0E" w:rsidRDefault="00FB4F0E"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1C55F24F"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58EDE6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E671F">
        <w:rPr>
          <w:rFonts w:ascii="Times New Roman" w:hAnsi="Times New Roman" w:cs="Times New Roman"/>
          <w:sz w:val="24"/>
          <w:szCs w:val="24"/>
        </w:rPr>
        <w:t xml:space="preserve"> 4</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0D7A0" w14:textId="77777777" w:rsidR="00EB4CE1" w:rsidRDefault="00EB4CE1" w:rsidP="00671F38">
      <w:r>
        <w:separator/>
      </w:r>
    </w:p>
  </w:endnote>
  <w:endnote w:type="continuationSeparator" w:id="0">
    <w:p w14:paraId="3BD8F34B" w14:textId="77777777" w:rsidR="00EB4CE1" w:rsidRDefault="00EB4CE1"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F0007" w14:textId="77777777" w:rsidR="00EB4CE1" w:rsidRDefault="00EB4CE1" w:rsidP="00671F38">
      <w:r>
        <w:separator/>
      </w:r>
    </w:p>
  </w:footnote>
  <w:footnote w:type="continuationSeparator" w:id="0">
    <w:p w14:paraId="1126462B" w14:textId="77777777" w:rsidR="00EB4CE1" w:rsidRDefault="00EB4CE1"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862FD1">
          <w:rPr>
            <w:noProof/>
          </w:rPr>
          <w:t>11</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2630"/>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7C0"/>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67A9"/>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0454"/>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6E22"/>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1B93"/>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2EEC"/>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1B37"/>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71F"/>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37EF"/>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25E"/>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97188"/>
    <w:rsid w:val="007A0237"/>
    <w:rsid w:val="007A08CF"/>
    <w:rsid w:val="007A1377"/>
    <w:rsid w:val="007A1FAB"/>
    <w:rsid w:val="007A2102"/>
    <w:rsid w:val="007A262E"/>
    <w:rsid w:val="007A37B8"/>
    <w:rsid w:val="007A40B6"/>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2D4E"/>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6EE7"/>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2FD1"/>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2CE"/>
    <w:rsid w:val="008C132D"/>
    <w:rsid w:val="008C1AE8"/>
    <w:rsid w:val="008C1AEA"/>
    <w:rsid w:val="008C1D92"/>
    <w:rsid w:val="008C2139"/>
    <w:rsid w:val="008C216E"/>
    <w:rsid w:val="008C3803"/>
    <w:rsid w:val="008C4B6E"/>
    <w:rsid w:val="008C6BD1"/>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B34"/>
    <w:rsid w:val="00922F70"/>
    <w:rsid w:val="009231D5"/>
    <w:rsid w:val="00923739"/>
    <w:rsid w:val="0092398D"/>
    <w:rsid w:val="009241C5"/>
    <w:rsid w:val="009247C4"/>
    <w:rsid w:val="00924ED8"/>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3A02"/>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0B2"/>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4A"/>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1182"/>
    <w:rsid w:val="00EA2A20"/>
    <w:rsid w:val="00EA338C"/>
    <w:rsid w:val="00EA3545"/>
    <w:rsid w:val="00EA4A65"/>
    <w:rsid w:val="00EA4F90"/>
    <w:rsid w:val="00EA62F1"/>
    <w:rsid w:val="00EA67BD"/>
    <w:rsid w:val="00EB0814"/>
    <w:rsid w:val="00EB32D2"/>
    <w:rsid w:val="00EB3420"/>
    <w:rsid w:val="00EB38C7"/>
    <w:rsid w:val="00EB415E"/>
    <w:rsid w:val="00EB480A"/>
    <w:rsid w:val="00EB4CE1"/>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20E"/>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C35D-E036-4D49-AB30-DD6E060A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20</Pages>
  <Words>8136</Words>
  <Characters>46376</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54404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81</cp:revision>
  <cp:lastPrinted>2025-01-29T23:40:00Z</cp:lastPrinted>
  <dcterms:created xsi:type="dcterms:W3CDTF">2024-07-11T23:27:00Z</dcterms:created>
  <dcterms:modified xsi:type="dcterms:W3CDTF">2025-01-29T23:43:00Z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