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F10229" w:rsidRDefault="007A2D0A" w:rsidP="009E1FB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 октября</w:t>
      </w:r>
      <w:r w:rsidR="00B37ED0" w:rsidRPr="00F10229">
        <w:rPr>
          <w:rFonts w:ascii="Times New Roman" w:hAnsi="Times New Roman" w:cs="Times New Roman"/>
          <w:sz w:val="26"/>
          <w:szCs w:val="26"/>
        </w:rPr>
        <w:t xml:space="preserve"> </w:t>
      </w:r>
      <w:r w:rsidR="006A0E85" w:rsidRPr="00F10229">
        <w:rPr>
          <w:rFonts w:ascii="Times New Roman" w:hAnsi="Times New Roman" w:cs="Times New Roman"/>
          <w:sz w:val="26"/>
          <w:szCs w:val="26"/>
        </w:rPr>
        <w:t>2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B37ED0" w:rsidRPr="00F10229">
        <w:rPr>
          <w:rFonts w:ascii="Times New Roman" w:eastAsia="Times New Roman" w:hAnsi="Times New Roman" w:cs="Times New Roman"/>
          <w:sz w:val="26"/>
          <w:szCs w:val="26"/>
        </w:rPr>
        <w:t>5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F102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 w:rsidRPr="00F10229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F1022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F10229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– Комиссия)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F10229" w:rsidRDefault="009E1FB8" w:rsidP="009E1FB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7A2D0A" w:rsidRDefault="002E0E24" w:rsidP="009E1FB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A2D0A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7A2D0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7A2D0A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7A2D0A" w:rsidRDefault="00B27399" w:rsidP="009E1FB8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A2D0A" w:rsidRPr="007A2D0A" w:rsidRDefault="007A2D0A" w:rsidP="007A2D0A">
      <w:pPr>
        <w:tabs>
          <w:tab w:val="left" w:pos="720"/>
        </w:tabs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2D0A">
        <w:rPr>
          <w:rFonts w:ascii="Times New Roman" w:hAnsi="Times New Roman" w:cs="Times New Roman"/>
          <w:sz w:val="26"/>
          <w:szCs w:val="26"/>
        </w:rPr>
        <w:t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14.08.2025 (протокол -  № 4).</w:t>
      </w:r>
    </w:p>
    <w:p w:rsidR="007A2D0A" w:rsidRPr="007A2D0A" w:rsidRDefault="007A2D0A" w:rsidP="007A2D0A">
      <w:pPr>
        <w:tabs>
          <w:tab w:val="left" w:pos="720"/>
        </w:tabs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2D0A">
        <w:rPr>
          <w:rFonts w:ascii="Times New Roman" w:hAnsi="Times New Roman" w:cs="Times New Roman"/>
          <w:sz w:val="26"/>
          <w:szCs w:val="26"/>
        </w:rPr>
        <w:t xml:space="preserve"> 2. Принятие решения об определении способа голосования Комиссией (тайное либо открытое).</w:t>
      </w:r>
    </w:p>
    <w:p w:rsidR="007A2D0A" w:rsidRPr="007A2D0A" w:rsidRDefault="007A2D0A" w:rsidP="007A2D0A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D0A">
        <w:rPr>
          <w:rFonts w:ascii="Times New Roman" w:hAnsi="Times New Roman" w:cs="Times New Roman"/>
          <w:sz w:val="26"/>
          <w:szCs w:val="26"/>
        </w:rPr>
        <w:t xml:space="preserve">3. О предварительном рассмотрении поступившего главе Находкинского городского округа уведомления о конфликте интересов от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 администрации</w:t>
      </w:r>
      <w:bookmarkStart w:id="0" w:name="_GoBack"/>
      <w:bookmarkEnd w:id="0"/>
      <w:r w:rsidRPr="007A2D0A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округа.</w:t>
      </w:r>
    </w:p>
    <w:p w:rsidR="00F10229" w:rsidRDefault="00F10229" w:rsidP="007A2D0A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10229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0E81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4F73C0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099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0E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2D0A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4E90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17DD2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37ED0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6FBA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5F53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365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022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47C6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D6FC-0520-4FCD-ABE5-AC23DAA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95B5-95E9-4D49-81A7-9A5D125D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2025-10-10T00:01:00Z</dcterms:created>
  <dcterms:modified xsi:type="dcterms:W3CDTF">2025-10-10T00:02:00Z</dcterms:modified>
</cp:coreProperties>
</file>