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90" w:rsidRDefault="003932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93290" w:rsidRDefault="00393290">
      <w:pPr>
        <w:pStyle w:val="ConsPlusNormal"/>
        <w:jc w:val="both"/>
        <w:outlineLvl w:val="0"/>
      </w:pPr>
    </w:p>
    <w:p w:rsidR="00393290" w:rsidRDefault="00393290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393290" w:rsidRDefault="00393290">
      <w:pPr>
        <w:pStyle w:val="ConsPlusTitle"/>
        <w:jc w:val="center"/>
      </w:pPr>
      <w:r>
        <w:t>ПРИМОРСКОГО КРАЯ</w:t>
      </w:r>
    </w:p>
    <w:p w:rsidR="00393290" w:rsidRDefault="00393290">
      <w:pPr>
        <w:pStyle w:val="ConsPlusTitle"/>
        <w:jc w:val="both"/>
      </w:pPr>
    </w:p>
    <w:p w:rsidR="00393290" w:rsidRDefault="00393290">
      <w:pPr>
        <w:pStyle w:val="ConsPlusTitle"/>
        <w:jc w:val="center"/>
      </w:pPr>
      <w:r>
        <w:t>ПОСТАНОВЛЕНИЕ</w:t>
      </w:r>
    </w:p>
    <w:p w:rsidR="00393290" w:rsidRDefault="00393290">
      <w:pPr>
        <w:pStyle w:val="ConsPlusTitle"/>
        <w:jc w:val="center"/>
      </w:pPr>
      <w:r>
        <w:t>от 11 января 2024 г. N 28</w:t>
      </w:r>
    </w:p>
    <w:p w:rsidR="00393290" w:rsidRDefault="00393290">
      <w:pPr>
        <w:pStyle w:val="ConsPlusTitle"/>
        <w:jc w:val="both"/>
      </w:pPr>
    </w:p>
    <w:p w:rsidR="00393290" w:rsidRDefault="00393290">
      <w:pPr>
        <w:pStyle w:val="ConsPlusTitle"/>
        <w:jc w:val="center"/>
      </w:pPr>
      <w:r>
        <w:t>ОБ УТВЕРЖДЕНИИ АДМИНИСТРАТИВНОГО РЕГЛАМЕНТА</w:t>
      </w:r>
    </w:p>
    <w:p w:rsidR="00393290" w:rsidRDefault="00393290">
      <w:pPr>
        <w:pStyle w:val="ConsPlusTitle"/>
        <w:jc w:val="center"/>
      </w:pPr>
      <w:r>
        <w:t>ПРЕДОСТАВЛЕНИЯ ГОСУДАРСТВЕННОЙ УСЛУГИ "НАЗНАЧЕНИЕ И</w:t>
      </w:r>
    </w:p>
    <w:p w:rsidR="00393290" w:rsidRDefault="00393290">
      <w:pPr>
        <w:pStyle w:val="ConsPlusTitle"/>
        <w:jc w:val="center"/>
      </w:pPr>
      <w:r>
        <w:t>ПРЕДОСТАВЛЕНИЕ ВЫПЛАТЫ НА СОДЕРЖАНИЕ РЕБЕНКА, НАХОДЯЩЕГОСЯ</w:t>
      </w:r>
    </w:p>
    <w:p w:rsidR="00393290" w:rsidRDefault="00393290">
      <w:pPr>
        <w:pStyle w:val="ConsPlusTitle"/>
        <w:jc w:val="center"/>
      </w:pPr>
      <w:r>
        <w:t>ПОД ОПЕКОЙ (ПОПЕЧИТЕЛЬСТВОМ), В ТОМ ЧИСЛЕ В ПРИЕМНОЙ СЕМЬЕ"</w:t>
      </w:r>
    </w:p>
    <w:p w:rsidR="00393290" w:rsidRDefault="003932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32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290" w:rsidRDefault="003932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290" w:rsidRDefault="003932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290" w:rsidRDefault="003932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290" w:rsidRDefault="003932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393290" w:rsidRDefault="00393290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393290" w:rsidRDefault="00393290">
            <w:pPr>
              <w:pStyle w:val="ConsPlusNormal"/>
              <w:jc w:val="center"/>
            </w:pPr>
            <w:r>
              <w:rPr>
                <w:color w:val="392C69"/>
              </w:rPr>
              <w:t>от 10.12.2024 N 2867)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290" w:rsidRDefault="00393290">
            <w:pPr>
              <w:pStyle w:val="ConsPlusNormal"/>
            </w:pPr>
          </w:p>
        </w:tc>
      </w:tr>
    </w:tbl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Законом</w:t>
        </w:r>
      </w:hyperlink>
      <w:r>
        <w:t xml:space="preserve"> Приморского края от 30.09.2019 N 572-КЗ "О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05.10.2011 N 249-па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11">
        <w:r>
          <w:rPr>
            <w:color w:val="0000FF"/>
          </w:rPr>
          <w:t>Уставом</w:t>
        </w:r>
      </w:hyperlink>
      <w:r>
        <w:t xml:space="preserve"> Находкинского городского округа, администрация Находкинского городского округа постановляет: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1. Утвердить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"Назначение и предоставление выплаты на содержание ребенка, находящегося под опекой (попечительством), в том числе в приемной семье".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 Отделу делопроизводства администрации Находкинского городского округа (Атрашок) разместить данное постановление на официальном сайте Находкинского городского округа в сети Интернет.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4. Управлению опеки и попечительства администрации Находкинского городского округа разместить в актуальной редакции в реестре муниципальных услуг (функций), предоставляемых (осуществляемых) администрацией Находкинского городского округа, а также услуг, предоставляемых муниципальными учреждениями (предприятиями) Находкинского городского округа, административный регламент по предоставлению государственной услуги "Назначение и предоставление выплаты на содержание ребенка, находящегося под опекой (попечительством), в том числе в приемной семье".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5. Организационному отделу администрации Находкинского городского округа (Божок) осуществить контроль за своевременным включением государственной услуги "Назначение и предоставление выплаты на содержание ребенка, находящегося под опекой (попечительством), в том числе в приемной семье" в реестр муниципальных </w:t>
      </w:r>
      <w:r>
        <w:lastRenderedPageBreak/>
        <w:t>услуг (функций).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6. Управлению информатизации администрации Находкинского городского округа (Сергеева)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(функций).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7. Контроль за исполнением постановления "Об утверждении административного регламента предоставления государственной услуги "Назначение и предоставление выплаты на содержание ребенка, находящегося под опекой (попечительством), в том числе в приемной семье" возложить на заместителя главы администрации Находкинского городского округа - начальника управления образования администрации Находкинского городского округа Мухамадиеву Е.А.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jc w:val="right"/>
      </w:pPr>
      <w:r>
        <w:t>Глава Находкинского городского округа</w:t>
      </w:r>
    </w:p>
    <w:p w:rsidR="00393290" w:rsidRDefault="00393290">
      <w:pPr>
        <w:pStyle w:val="ConsPlusNormal"/>
        <w:jc w:val="right"/>
      </w:pPr>
      <w:r>
        <w:t>Т.В.МАГИНСКИЙ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jc w:val="right"/>
        <w:outlineLvl w:val="0"/>
      </w:pPr>
      <w:r>
        <w:t>Утвержден</w:t>
      </w:r>
    </w:p>
    <w:p w:rsidR="00393290" w:rsidRDefault="00393290">
      <w:pPr>
        <w:pStyle w:val="ConsPlusNormal"/>
        <w:jc w:val="right"/>
      </w:pPr>
      <w:r>
        <w:t>постановлением</w:t>
      </w:r>
    </w:p>
    <w:p w:rsidR="00393290" w:rsidRDefault="00393290">
      <w:pPr>
        <w:pStyle w:val="ConsPlusNormal"/>
        <w:jc w:val="right"/>
      </w:pPr>
      <w:r>
        <w:t>администрации</w:t>
      </w:r>
    </w:p>
    <w:p w:rsidR="00393290" w:rsidRDefault="00393290">
      <w:pPr>
        <w:pStyle w:val="ConsPlusNormal"/>
        <w:jc w:val="right"/>
      </w:pPr>
      <w:r>
        <w:t>Находкинского</w:t>
      </w:r>
    </w:p>
    <w:p w:rsidR="00393290" w:rsidRDefault="00393290">
      <w:pPr>
        <w:pStyle w:val="ConsPlusNormal"/>
        <w:jc w:val="right"/>
      </w:pPr>
      <w:r>
        <w:t>городского округа</w:t>
      </w:r>
    </w:p>
    <w:p w:rsidR="00393290" w:rsidRDefault="00393290">
      <w:pPr>
        <w:pStyle w:val="ConsPlusNormal"/>
        <w:jc w:val="right"/>
      </w:pPr>
      <w:r>
        <w:t>от 11.01.2024 N 28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393290" w:rsidRDefault="00393290">
      <w:pPr>
        <w:pStyle w:val="ConsPlusTitle"/>
        <w:jc w:val="center"/>
      </w:pPr>
      <w:r>
        <w:t>ПРЕДОСТАВЛЕНИЯ ГОСУДАРСТВЕННОЙ УСЛУГИ "НАЗНАЧЕНИЕ</w:t>
      </w:r>
    </w:p>
    <w:p w:rsidR="00393290" w:rsidRDefault="00393290">
      <w:pPr>
        <w:pStyle w:val="ConsPlusTitle"/>
        <w:jc w:val="center"/>
      </w:pPr>
      <w:r>
        <w:t>И ПРЕДОСТАВЛЕНИЕ ВЫПЛАТЫ НА СОДЕРЖАНИЕ РЕБЕНКА, НАХОДЯЩЕГОСЯ</w:t>
      </w:r>
    </w:p>
    <w:p w:rsidR="00393290" w:rsidRDefault="00393290">
      <w:pPr>
        <w:pStyle w:val="ConsPlusTitle"/>
        <w:jc w:val="center"/>
      </w:pPr>
      <w:r>
        <w:t>ПОД ОПЕКОЙ (ПОПЕЧИТЕЛЬСТВОМ), В ТОМ ЧИСЛЕ В ПРИЕМНОЙ СЕМЬЕ"</w:t>
      </w:r>
    </w:p>
    <w:p w:rsidR="00393290" w:rsidRDefault="003932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32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290" w:rsidRDefault="003932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290" w:rsidRDefault="003932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3290" w:rsidRDefault="003932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3290" w:rsidRDefault="003932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393290" w:rsidRDefault="00393290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393290" w:rsidRDefault="00393290">
            <w:pPr>
              <w:pStyle w:val="ConsPlusNormal"/>
              <w:jc w:val="center"/>
            </w:pPr>
            <w:r>
              <w:rPr>
                <w:color w:val="392C69"/>
              </w:rPr>
              <w:t>от 10.12.2024 N 2867)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290" w:rsidRDefault="00393290">
            <w:pPr>
              <w:pStyle w:val="ConsPlusNormal"/>
            </w:pPr>
          </w:p>
        </w:tc>
      </w:tr>
    </w:tbl>
    <w:p w:rsidR="00393290" w:rsidRDefault="00393290">
      <w:pPr>
        <w:pStyle w:val="ConsPlusNormal"/>
        <w:jc w:val="both"/>
      </w:pPr>
    </w:p>
    <w:p w:rsidR="00393290" w:rsidRDefault="00393290">
      <w:pPr>
        <w:pStyle w:val="ConsPlusTitle"/>
        <w:jc w:val="center"/>
        <w:outlineLvl w:val="1"/>
      </w:pPr>
      <w:r>
        <w:t>1. Общие положения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ind w:firstLine="540"/>
        <w:jc w:val="both"/>
      </w:pPr>
      <w:r>
        <w:t>1.1. Предмет регулирования административного регламента.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Настоящий административный регламент разработан в целях повышения качества и доступности предоставления государственной услуги "Назначение и предоставление выплаты на содержание ребенка, находящегося под опекой (попечительством), в том числе в приемной семье", определяет стандарт, сроки и последовательность административных процедур и административных действий при осуществлении полномочий по назначению и предоставлению выплаты на содержание ребенка, находящегося под опекой (попечительством), в том числе в приемной семье, а также устанавливает порядок взаимодействия между администрацией Находкинского городского округа, ее должностными лицами, физическими лицами, организациями в процессе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1.2. Круг заявителей.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Заявителями на получение государственной услуги являются: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- опекуны (попечители), в том числе назначенные временно при установлении предварительной опеки (попечительства) детей-сирот и детей, оставшихся без попечения родителей, (далее - подопечные), при условии совместного проживания </w:t>
      </w:r>
      <w:r>
        <w:lastRenderedPageBreak/>
        <w:t>опекуна (попечителя) с подопечным на территории Находкинского городского округа Приморского края; условие о совместном проживании опекуна (попечителя) с подопечным, не учитывается в отношении подопечных, достигших шестнадцати лет, имеющих разрешение органа опеки и попечительства на раздельное проживание с попечителями в соответствии с действующим законодательством;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- приемные родители, проживающие на территории Находкинского городского округа Приморского края совместно с приемным ребенком, назначенные органом опеки и попечительства на возмездной форме, исполняющие свои обязанности возмездно.</w:t>
      </w:r>
    </w:p>
    <w:p w:rsidR="00393290" w:rsidRDefault="00393290">
      <w:pPr>
        <w:pStyle w:val="ConsPlusNormal"/>
        <w:jc w:val="both"/>
      </w:pPr>
      <w:r>
        <w:t xml:space="preserve">(п. 1.2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10.12.2024 N 2867)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1.3.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ind w:firstLine="540"/>
        <w:jc w:val="both"/>
      </w:pPr>
      <w:r>
        <w:t>2.1. Наименование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Назначение и предоставление выплаты на содержание ребенка, находящегося под опекой (попечительством), в том числе в приемной семье.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2.2. Наименование органа, предоставляющего государственную услугу.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Предоставление государственной услуги осуществляется администрацией Находкинского городского округа, наделенной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родителя, 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Приморского края от 30.09.2019 N 572-КЗ "О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родителя" (далее - администрация Находкинского городского округа).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Непосредственное предоставление государственной услуги осуществляется управлением опеки и попечительства администрации Находкинского городского округа (далее - Уполномоченный орган).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Место нахождения Уполномоченного органа: 692922, Приморский край, город Находка, улица Пограничная, д. 10А.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Электронный адрес: opeka@nakhodka-city.ru.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Телефон: 8 (4236) 69-91-74.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lastRenderedPageBreak/>
        <w:t>График работы: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- понедельник - четверг с 8:30 до 17:30 часов;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- пятница с 8:30 до 16:15 часов;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- обеденный перерыв - с 13:00 до 13:45 часов;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- выходные дни: суббота, воскресенье, праздничные дни;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- неприемные дни: вторник, среда, пятница.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Прием заявителей для предоставления государственной услуги осуществляется специалистами Уполномоченного органа по следующему графику: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Понедельник, четверг: 8.30 - 17.30, обеденный перерыв: с 13.00 до 13.45.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2.3. Описание результатов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Результатом предоставления государственной услуги являются: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2.3.1. Конечным результатом предоставления государственной услуги опекунам (попечителям) являются: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а) в случае принятия решения о назначении ежемесячных денежных средств опекунам (попечителям):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оформление в письменной форме распоряжения о назначении ежемесячных денежных средств опекунам (попечителям);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направление (выдача) опекунам (попечителям) копии распоряжения о назначении ежемесячных денежных средств опекунам (попечителям);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б) в случае принятия решения об отказе в назначении ежемесячных денежных средств опекунам (попечителям):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оформление в письменной форме распоряжения об отказе в назначении ежемесячных денежных средств опекунам (попечителям);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направление (выдача) опекунам (попечителям) копии распоряжения об отказе в назначении ежемесячных денежных средств опекунам (попечителям).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2.3.2. Конечным результатом предоставления государственной услуги приемным родителям является: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оформление в письменной форме договора о приемной семье.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2.3.3. Распоряжение о назначении ежемесячных денежных средств опекунам (попечителям) должно содержать: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а) наименование органа, принявшего распоряжение;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б) наименование документа;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в) дату вынесения и номер распоряжения;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г) фамилию, имя, отчество (при наличии) лица, в отношении которого принято распоряжение;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д) основание назначения ежемесячных денежных средств опекунам (попечителям) с указанием наименования и реквизитов нормативных правовых актов, регламентирующих назначение ежемесячных денежных средств опекунам (попечителям);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lastRenderedPageBreak/>
        <w:t xml:space="preserve">е) размер ежемесячных денежных средств опекунам (попечителям), который определяется в соответствии со </w:t>
      </w:r>
      <w:hyperlink r:id="rId15">
        <w:r>
          <w:rPr>
            <w:color w:val="0000FF"/>
          </w:rPr>
          <w:t>статьей 2</w:t>
        </w:r>
      </w:hyperlink>
      <w:r>
        <w:t xml:space="preserve"> Закона Приморского края от 6 июня 2005 года N 258-КЗ "О порядке и размерах выплаты ежемесячных денежных средств опекунам (попечителям) на содержание детей, находящихся под опекой (попечительством)";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ж) наименование должности уполномоченного должностного лица, подписавшего распоряжение, подпись уполномоченного должностного лица, его инициалы и фамилия.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Уполномоченным должностным лицом является руководитель Уполномоченного органа (начальник управления опеки и попечительства администрации Находкинского городского округа).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2.3.4. Договор о приемной семье.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Договор о приемной семье заключается с учетом положений </w:t>
      </w:r>
      <w:hyperlink r:id="rId16">
        <w:r>
          <w:rPr>
            <w:color w:val="0000FF"/>
          </w:rPr>
          <w:t>статьи 153.1</w:t>
        </w:r>
      </w:hyperlink>
      <w:r>
        <w:t xml:space="preserve"> Семейного кодекса Российской Федерации.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Договор о приемной семье должен содержать: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а) сведения о ребенке или детях, передаваемых на воспитание в приемную семью (имя, возраст, состояние здоровья, физическое и умственное развитие);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б) срок действия такого договора;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в) условия содержания, воспитания и образования ребенка или детей;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г) права и обязанности приемных родителей;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д) права и обязанности Уполномоченного органа по отношению к приемным родителям;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е) основания и последствия прекращения договора о приемной семье.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В договоре о приемной семье указывается размер вознаграждения приемным родителям, размер денежных средств на содержание каждого приемного ребенка, размер доплаты приемным семьям, воспитывающим трех и более приемных детей, размер материальной помощи на организацию отдыха каждого приемного ребенка в приемной семье в соответствии со </w:t>
      </w:r>
      <w:hyperlink r:id="rId17">
        <w:r>
          <w:rPr>
            <w:color w:val="0000FF"/>
          </w:rPr>
          <w:t>статьями 1</w:t>
        </w:r>
      </w:hyperlink>
      <w:r>
        <w:t xml:space="preserve">, </w:t>
      </w:r>
      <w:hyperlink r:id="rId18">
        <w:r>
          <w:rPr>
            <w:color w:val="0000FF"/>
          </w:rPr>
          <w:t>2</w:t>
        </w:r>
      </w:hyperlink>
      <w:r>
        <w:t xml:space="preserve"> Закона Приморского края от 10 мая 2006 года N 358-КЗ "О предоставлении мер социальной поддержки приемным семьям в Приморском крае и вознаграждении приемным родителям".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2.4. Способы получения результата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Копия распоряжения о назначении ежемесячных денежных средств опекунам (попечителям) либо распоряжения об отказе в назначении ежемесячных денежных выплат опекунам (попечителям) может быть получена по выбору заявителя: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лично в МФЦ;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почтой;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 электронной почте;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через федеральную государственную информационную систему "Единый портал государственных и муниципальных услуг (функций)" (далее - Единый портал) или государственную информационную систему Приморского края "Региональный портал государственных и муниципальных услуг Приморского края" (далее - Региональный портал);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лично в Уполномоченном органе.</w:t>
      </w:r>
    </w:p>
    <w:p w:rsidR="00393290" w:rsidRDefault="00393290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10.12.2024 N 2867)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lastRenderedPageBreak/>
        <w:t>2.5. Срок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Максимальный срок предоставления государственной услуги составляет 10 рабочих дней со дня регистрации заявления в порядке, установленном пунктом 2.1.2 настоящего административного регламента, в: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Уполномоченном органе в случае если заявление подано при личном обращении, либо в виде электронного документа, подписанного электронной подписью в соответствии с требованиями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(далее - Федеральный закон N 63-ФЗ), в том числе с использованием информационно-телекоммуникационных технологий, включая использование Единого портала, Регионального портала;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МФЦ, в случае если заявление подано в письменной форме при личном обращении в МФЦ.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Срок направления копии распоряжения о назначении ежемесячных денежных выплат опекунам (попечителям) либо распоряжения об отказе в назначении ежемесячных денежных выплат опекунам (попечителям) не должен превышать 5 рабочих дней со дня принятия соответствующего распоряжения.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2.6. Нормативные правовые акты, регулирующие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Гражданский </w:t>
      </w:r>
      <w:hyperlink r:id="rId21">
        <w:r>
          <w:rPr>
            <w:color w:val="0000FF"/>
          </w:rPr>
          <w:t>кодекс</w:t>
        </w:r>
      </w:hyperlink>
      <w:r>
        <w:t>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Семейный </w:t>
      </w:r>
      <w:hyperlink r:id="rId22">
        <w:r>
          <w:rPr>
            <w:color w:val="0000FF"/>
          </w:rPr>
          <w:t>кодекс</w:t>
        </w:r>
      </w:hyperlink>
      <w:r>
        <w:t>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24 апреля 2008 года N 48-ФЗ "Об опеке и попечительстве";</w:t>
      </w:r>
    </w:p>
    <w:p w:rsidR="00393290" w:rsidRDefault="00393290">
      <w:pPr>
        <w:pStyle w:val="ConsPlusNormal"/>
        <w:spacing w:before="200"/>
        <w:ind w:firstLine="540"/>
        <w:jc w:val="both"/>
      </w:pPr>
      <w:hyperlink r:id="rId24">
        <w:r>
          <w:rPr>
            <w:color w:val="0000FF"/>
          </w:rPr>
          <w:t>Закон</w:t>
        </w:r>
      </w:hyperlink>
      <w:r>
        <w:t xml:space="preserve"> Приморского края от 6 июня 2005 года N 258-КЗ "О порядке и размерах выплаты ежемесячных денежных средств опекунам (попечителям) на содержание детей, находящихся под опекой (попечительством)";</w:t>
      </w:r>
    </w:p>
    <w:p w:rsidR="00393290" w:rsidRDefault="00393290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Закон</w:t>
        </w:r>
      </w:hyperlink>
      <w:r>
        <w:t xml:space="preserve"> Приморского края от 10 мая 2006 года N 358-КЗ "О предоставлении мер социальной поддержки приемным семьям в Приморском крае и вознаграждении приемным родителям";</w:t>
      </w:r>
    </w:p>
    <w:p w:rsidR="00393290" w:rsidRDefault="00393290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Закон</w:t>
        </w:r>
      </w:hyperlink>
      <w:r>
        <w:t xml:space="preserve"> Приморского края от 30 сентября 2019 года N 572-КЗ "О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родителя";</w:t>
      </w:r>
    </w:p>
    <w:p w:rsidR="00393290" w:rsidRDefault="00393290">
      <w:pPr>
        <w:pStyle w:val="ConsPlusNormal"/>
        <w:spacing w:before="20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17 ноября 2023 года N 801-пп "Об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крае" (далее - постановление N 801-пп).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Перечень нормативных правовых актов, регулирующих предоставление государственной услуги, размещен на официальном сайте администрации Находкинского городского округа, Едином портале, Региональном портале,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Интернет, на официальном сайте министерства труда и социальной политики Приморского края (далее - министерство) в информационно-телекоммуникационной сети Интернет, в региональной государственной информационной системе "Реестр государственных и муниципальных услуг (функций) Приморского края" (далее - Реестр, интернет-сайты).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lastRenderedPageBreak/>
        <w:t>Администрация Находкинского городского округа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на Едином портале, Региональном портале и в Реестре.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2.7. Исчерпывающий перечень документов, необходимых для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2.7.1.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предоставить самостоятельно: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письменное заявление о предоставлении государственной услуги по </w:t>
      </w:r>
      <w:hyperlink r:id="rId28">
        <w:r>
          <w:rPr>
            <w:color w:val="0000FF"/>
          </w:rPr>
          <w:t>форме</w:t>
        </w:r>
      </w:hyperlink>
      <w:r>
        <w:t xml:space="preserve"> согласно приложению к Порядку выплаты ежемесячных денежных средств опекунам (попечителям) на содержание детей, находящихся под опекой (попечительством), утвержденному постановлением N 801-пп (в случае обращения за государственной услугой опекуна (попечителя);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письменное заявление о предоставлении государственной услуги по </w:t>
      </w:r>
      <w:hyperlink r:id="rId29">
        <w:r>
          <w:rPr>
            <w:color w:val="0000FF"/>
          </w:rPr>
          <w:t>форме</w:t>
        </w:r>
      </w:hyperlink>
      <w:r>
        <w:t xml:space="preserve"> согласно приложению к Порядку выплаты вознаграждения приемным родителям и оплаты мер социальной поддержки приемным семьям в Приморском крае, утвержденному постановлением N 801-пп (в случае обращения за государственной услугой приемных родителей);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паспорт гражданина Российской Федерации либо иной документ, удостоверяющий личность (в случае личного обращения для сличения с данными, указанными в заявлении (для формирования заявления), и возвращению заявителю в день приема).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Запрещено требовать от заявителя представление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2.7.2.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Перечень документов, которые заявитель вправе предоставить по собственной инициативе отсутствует.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действительности усиленной квалифицированной электронной подписи, используемой при подаче заявления (в случае подачи заявления в электронной форме).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2.9.1. Оснований для приостановления предоставления государственной услуги действующим законодательством не предусмотрено.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2.9.2. Основаниями для отказа в предоставлении государственной услуги опекуну (попечителю) являются: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lastRenderedPageBreak/>
        <w:t>прекращение опеки (попечительства);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отсутствие решения о назначении опекуна или попечителя либо решения о назначении предварительной опеки или попечительства;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отсутствие совместного проживания опекуна (попечителя) с подопечным на территории Находкинского городского округа Приморского края, за исключением раздельного проживания с подопечными, достигшими шестнадцати лет, имеющими разрешение органа опеки и попечительства на раздельное проживание с попечителями в соответствии с действующим законодательством;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добровольная передача подопечных, родители, которых могут лично осуществлять воспитание и содержание своих детей, под опеку (попечительство) другим лицам (находятся в длительных служебных командировках, проживают раздельно с детьми, но имеют условия для их проживания и воспитания и т.п.);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нахождение подопечных на полном государственном обеспечении в учреждениях или организациях всех типов и видов независимо от их организационно-правовой формы, ведомственной принадлежности.</w:t>
      </w:r>
    </w:p>
    <w:p w:rsidR="00393290" w:rsidRDefault="00393290">
      <w:pPr>
        <w:pStyle w:val="ConsPlusNormal"/>
        <w:jc w:val="both"/>
      </w:pPr>
      <w:r>
        <w:t xml:space="preserve">(пп. 2.9.2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10.12.2024 N 2867)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2.9.3. Основания для отказа в предоставлении государственной услуги приемному родителю действующим законодательством не предусмотрены.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2.10. Размер платы, взимаемой с заявителя при предоставлении государственной услуги, и способы ее взимания.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31">
        <w:r>
          <w:rPr>
            <w:color w:val="0000FF"/>
          </w:rPr>
          <w:t>пунктом 1 статьи 8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государственная услуга предоставляется заявителям на бесплатной основе.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Информация о предоставлении государственной услуги на бесплатной основе размещена на Едином портале, Региональном портале.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2.11.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Максимальное время ожидания в очереди при подаче заявления и при получении результата предоставления государственной услуги не превышает 15 минут.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2.12. Срок регистрации запроса заявителя о предоставлении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Заявление, поданное заявителем при личном обращении в МФЦ, в Уполномоченный орган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Заявление, поданное с использованием Единого портала, Регионального портала в форме электронного документа, регистрируется в течение одного рабочего дня со дня его поступления.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Если заявление поступило после окончания рабочего времени Уполномоченного органа, днем его получения считается следующий рабочий день.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Если заявление получено в выходной или праздничный день, днем его получения считается следующий за ним рабочий день.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Максимальный срок регистрации заявления составляет 15 минут.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lastRenderedPageBreak/>
        <w:t>2.13. Требования к помещениям, в которых предоставляется государственная услуга.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2.13.1.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режиме работы администрации муниципальных районов, Уполномоченного органа, МФЦ.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Объекты должны быть оборудованы: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противопожарной системой и средствами пожаротушения;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системой оповещения о возникновении чрезвычайных ситуаций;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средствами оказания первой медицинской помощи (аптечка);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системами кондиционирования (охлаждения и нагревания) воздуха.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Зал ожидания укомплектовывается столами, стульями (кресельными секциями, креслами, скамьями).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Места приема заявителей должны быть оборудованы информационными табличками (вывесками) с указанием: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номера кабинета;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фамилии, имени, отчества (последнее -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график работы;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справочные телефоны;</w:t>
      </w:r>
    </w:p>
    <w:p w:rsidR="00393290" w:rsidRDefault="00393290">
      <w:pPr>
        <w:pStyle w:val="ConsPlusNormal"/>
        <w:spacing w:before="200"/>
        <w:ind w:firstLine="540"/>
        <w:jc w:val="both"/>
      </w:pPr>
      <w:hyperlink w:anchor="P538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(приложение к настоящему административному регламенту).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Специалисты, ответственные за предоставление государственной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Дополнительные требования к помещениям, в которых предоставляется государственная услуга, к залу ожидания, местам для заполнения запросов о </w:t>
      </w:r>
      <w:r>
        <w:lastRenderedPageBreak/>
        <w:t>предоставлении государственной услуги, в том числе информационным стендам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2.13.2.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Администрацией Находкинского городского округа обеспечивается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32">
        <w:r>
          <w:rPr>
            <w:color w:val="0000FF"/>
          </w:rPr>
          <w:t>форме</w:t>
        </w:r>
      </w:hyperlink>
      <w:r>
        <w:t xml:space="preserve"> и в </w:t>
      </w:r>
      <w:hyperlink r:id="rId33">
        <w:r>
          <w:rPr>
            <w:color w:val="0000FF"/>
          </w:rPr>
          <w:t>порядке</w:t>
        </w:r>
      </w:hyperlink>
      <w:r>
        <w:t>, утвержденными приказом Министерства труда и социальной защиты Российской Федерации от 22 июня 2015 года N 386н "Об утверждении формы документа, подтверждающего специальное обучение собаки-проводника, и порядка его выдачи".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 целью правильной и безопасной ориентации заявителей-инвалидов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Администрация Находкинского городского округа в пределах установленных полномочий организует инструктирование или обучение специалистов, работающих с инвалидами и другими маломобильными группами населения, по вопросам, связанным с обеспечением доступности для инвалидов и других маломобильных групп населения объектов, с учетом имеющихся у них стойких расстройств функций организма и </w:t>
      </w:r>
      <w:r>
        <w:lastRenderedPageBreak/>
        <w:t>ограничений жизнедеятельности.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Требования, изложенные в настоящем подпункте, также применяются 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маломобильных групп населения с учетом имеющихся у них ограничений жизнедеятельности.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Положения подпункта 2.13.2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указанных объектов в части обеспечения их доступности для инвалидов.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2.14. Показатели доступности и качества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Перечень показателей доступности и качества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Показатели доступности и качества государственной услуги определяются как выполнение администрацией Находкинского городского округа взятых на 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а) доступность: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% (доля) заявителей, ожидающих получения государственной услуги в очереди не более 15 минут, - 100 процентов;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% (доля) заявителей, удовлетворенных полнотой и доступностью информации о порядке предоставления государственной услуги, - 95 процентов;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% (доля) заявителей, удовлетворенных удобством получения результата предоставления государственной услуги, - 100 процентов;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% (доля) заявителей, для которых доступны информация о получении государственной услуги и электронные формы заявлений, необходимые для предоставления государственной услуги с использованием информационно-телекоммуникационных сетей, доступ к которым не ограничен определенным кругом лиц (включая сеть Интернет), в том числе с использованием Единого портала, Регионального портала, - 100 процентов;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% (доля) случаев предоставления государственной услуги по заявлению, которое было направлено в форме электронных документов с использованием информационно-телекоммуникационных сетей, доступ к которым не ограничен определенным кругом лиц (включая сеть Интернет), в том числе с использованием Единого портала, Регионального портала - 100 процентов;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% (доля) случаев предоставления государственной услуги в установленные сроки со дня поступления заявления - 100 процентов;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б) качество: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% (доля) заявителей, удовлетворенных качеством информирования о порядке предоставления государственной услуги, в том числе в электронном виде, - 100 процентов;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% (доля) заявителей, удовлетворенных качеством предоставления государственной услуги, - 100 процентов;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% (доля) заявителей, удовлетворенных организацией процедуры приема </w:t>
      </w:r>
      <w:r>
        <w:lastRenderedPageBreak/>
        <w:t>документов, в том числе в электронном виде, необходимых для предоставления государственной услуги, - 95 процентов.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Заявитель взаимодействует со специалистами Уполномоченного органа в следующих случаях: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 обращении в Уполномоченный орган с заявлением для предоставления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 информировании о ходе предоставления государственной услуги, о предоставлении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 получении результата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Взаимодействие заявителя со специалистами Уполномоченного органа 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2.15. Иные требования к предоставлению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2.15.1. Особенности предоставления государственной услуги в МФЦ.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Государственная услуга в МФЦ предоставляется в соответствии с Соглашением в порядке, предусмотренном </w:t>
      </w:r>
      <w:hyperlink w:anchor="P387">
        <w:r>
          <w:rPr>
            <w:color w:val="0000FF"/>
          </w:rPr>
          <w:t>пунктом 5</w:t>
        </w:r>
      </w:hyperlink>
      <w:r>
        <w:t xml:space="preserve"> настоящего административного регламента.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2.15.2. Особенности предоставления государственной услуги в электронной форме.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 направлении заявителем заявления в форме электронного документа используется простая электронная подпись и (или) усиленная квалифицированная электронная подпись в соответствии с законодательством Российской Федерации.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 обращении в электронной форме за предоставлением государственной услуги с использованием Единого портала, Регионального портала заявителю обеспечивается: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формирование заявления;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прием заявления, необходимого для предоставления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получение результата предоставления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досудебное (внесудебное) обжалование решений и (или) действий (бездействия) Уполномоченного органа, должностных лиц Уполномоченного органа.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 личном кабинете заявителя на Едином портале размещаются статусы о ходе рассмотрения заявления о предоставлении государственной услуги: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а) заявление зарегистрировано;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б) государственная услуга предоставлена;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в) в предоставлении государственной услуги отказано.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2.15.3. Перечень информационных систем, используемых для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Единый портал;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Региональный портал;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lastRenderedPageBreak/>
        <w:t>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Государственная информационная система "Единая централизованная цифровая платформа в социальной сфере" (далее - ЕЦЦП).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393290" w:rsidRDefault="00393290">
      <w:pPr>
        <w:pStyle w:val="ConsPlusTitle"/>
        <w:jc w:val="center"/>
      </w:pPr>
      <w:r>
        <w:t>административных процедур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ind w:firstLine="540"/>
        <w:jc w:val="both"/>
      </w:pPr>
      <w:r>
        <w:t>3.1. Перечень вариантов предоставления государственной услуги: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назначение (отказ в назначении) выплаты на содержание ребенка, находящегося под опекой (попечительством), в том числе в приемной семье (вариант 1);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 (вариант 2).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Выдача дубликата документа, выданного по результатам предоставления государственной услуги, не предусмотрена.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3.2. Описание административной процедуры профилирования заявителя.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Порядок предоставления государственной услуги не зависит от профилирования заявителей. В связи с этим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3.3. Описание вариантов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3.3.1.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прием заявления или принятие решения об отказе в приеме к рассмотрению заявления;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межведомственное информационное взаимодействие;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принятие распоряжения о назначении ежемесячных денежных средств опекунам (попечителям) либо распоряжения об отказе в назначении ежемесячных денежных средств опекунам (попечителям);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предоставление ежемесячных денежных средств опекунам (попечителям);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заключение договора о приемной семье;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предоставление денежных средств приемным родителям.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В случае подачи заявления через МФЦ государственная услуга предоставляется в соответствии с административными процедурами (действиями), указанными в </w:t>
      </w:r>
      <w:hyperlink w:anchor="P387">
        <w:r>
          <w:rPr>
            <w:color w:val="0000FF"/>
          </w:rPr>
          <w:t>пункте 5</w:t>
        </w:r>
      </w:hyperlink>
      <w:r>
        <w:t xml:space="preserve"> настоящего административного регламента.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Максимальный срок предоставления государственной услуги установлен пунктом 7 настоящего административного регламента.</w:t>
      </w:r>
    </w:p>
    <w:p w:rsidR="00393290" w:rsidRDefault="00393290">
      <w:pPr>
        <w:pStyle w:val="ConsPlusNormal"/>
        <w:spacing w:before="200"/>
        <w:ind w:firstLine="540"/>
        <w:jc w:val="both"/>
      </w:pPr>
      <w:bookmarkStart w:id="1" w:name="P257"/>
      <w:bookmarkEnd w:id="1"/>
      <w:r>
        <w:t>3.3.1.1. Описание административной процедуры - прием заявления или принятие решения об отказе в приеме к рассмотрению заявления.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</w:t>
      </w:r>
      <w:r>
        <w:lastRenderedPageBreak/>
        <w:t xml:space="preserve">заявления, состав и форма которого определены </w:t>
      </w:r>
      <w:hyperlink r:id="rId34">
        <w:r>
          <w:rPr>
            <w:color w:val="0000FF"/>
          </w:rPr>
          <w:t>постановлением</w:t>
        </w:r>
      </w:hyperlink>
      <w:r>
        <w:t xml:space="preserve"> N 801-пп, в том числе в электронном виде в Уполномоченный орган, МФЦ.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 случае личного приема в Уполномоченном органе, МФЦ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личность. После сличения содержания представленного заявителем (уполномоченным представителем) документа со сведениями, указанными в заявлении, документ возвращается заявителю (уполномоченному представителю) в день приема.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ЕСИА, при условии,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3.3.1.1.1. Прием заявления, представленного на бумажном носителе непосредственно на личном приеме в Уполномоченный орган, МФЦ.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В случае подачи заявления через МФЦ административная процедура осуществляется работником МФЦ в порядке, указанном в </w:t>
      </w:r>
      <w:hyperlink w:anchor="P387">
        <w:r>
          <w:rPr>
            <w:color w:val="0000FF"/>
          </w:rPr>
          <w:t>пункте 5</w:t>
        </w:r>
      </w:hyperlink>
      <w:r>
        <w:t xml:space="preserve"> настоящего административного регламента.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заявления в Уполномоченный орган.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Специалист Уполномоченного органа, ответственный за прием документов:</w:t>
      </w:r>
    </w:p>
    <w:p w:rsidR="00393290" w:rsidRDefault="00393290">
      <w:pPr>
        <w:pStyle w:val="ConsPlusNormal"/>
        <w:spacing w:before="200"/>
        <w:ind w:firstLine="540"/>
        <w:jc w:val="both"/>
      </w:pPr>
      <w:bookmarkStart w:id="2" w:name="P265"/>
      <w:bookmarkEnd w:id="2"/>
      <w:r>
        <w:t>проверяет правильность внесения в заявление данных заявителя на основании паспорта или иного документа, удостоверяющего личность заявителя, СНИЛС;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проверяет наличие сведений об опекуне (попечителе) и подопечном в сводном списке опекунов (попечителей), состоящих на учете в Уполномоченном органе;</w:t>
      </w:r>
    </w:p>
    <w:p w:rsidR="00393290" w:rsidRDefault="00393290">
      <w:pPr>
        <w:pStyle w:val="ConsPlusNormal"/>
        <w:spacing w:before="200"/>
        <w:ind w:firstLine="540"/>
        <w:jc w:val="both"/>
      </w:pPr>
      <w:bookmarkStart w:id="3" w:name="P267"/>
      <w:bookmarkEnd w:id="3"/>
      <w:r>
        <w:t>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(направляет) его лицу, уполномоченному на рассмотрение заявления, в течение одного рабочего дня со дня регистрации.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 отсутствии у заявителя заполненного заявления или при неправильном его заполнении специалист Уполномоченного органа, ответственный за прием документов, распечатывает 1 (один) экземпляр заявления, предлагает заявителю самостоятельно внести соответствующие сведения и поставить подпись. При необходимости оказывает помощь в заполнении заявления.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Общий срок административной процедуры - 2 рабочих дня.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прием заявления и передача его лицу, уполномоченному на рассмотрение заявления.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Основания для принятия решения об отказе в приеме заявления, представленных на бумажных носителях непосредственно на личном приеме в Уполномоченном органе, МФЦ отсутствуют.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3.3.1.1.2. Прием заявления, представленного в электронной форме или принятие решения об отказе в приеме к рассмотрению заявления.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заявления в электронной форме в Уполномоченный орган.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При поступлении заявления, подписанного простой электронной подписью, проверка подлинности простой электронной подписи соответствующим ЕСИА </w:t>
      </w:r>
      <w:r>
        <w:lastRenderedPageBreak/>
        <w:t xml:space="preserve">осуществляется в соответствии с </w:t>
      </w:r>
      <w:hyperlink r:id="rId35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При поступлении заявления, подписанного усиленной квалифицированной электронной подписью, специалист Уполномоченного органа, ответственный за прием документов, 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подписано заявление, предусматривающую проверку соблюдения условий, указанных в </w:t>
      </w:r>
      <w:hyperlink r:id="rId36">
        <w:r>
          <w:rPr>
            <w:color w:val="0000FF"/>
          </w:rPr>
          <w:t>статье 11</w:t>
        </w:r>
      </w:hyperlink>
      <w:r>
        <w:t xml:space="preserve"> Федерального закона N 63-ФЗ (далее - проверка усиленной квалифицированной подписи). Проверка усиленной квалифицированной подписи осуществляется в соответствии с </w:t>
      </w:r>
      <w:hyperlink r:id="rId37">
        <w:r>
          <w:rPr>
            <w:color w:val="0000FF"/>
          </w:rPr>
          <w:t>Правилами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 случае,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специалист Уполномоченного органа, ответственный за прием документов, готовит проект решения и уведомления об отказе в приеме к рассмотрению заявления с указанием пунктов </w:t>
      </w:r>
      <w:hyperlink r:id="rId38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решения, и передает их на подпись должностному лицу Уполномоченного органа;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должностное лицо Уполномоченного органа подписывает решение и уведомление об отказе в приеме к рассмотрению заявления;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специалист Уполномоченного органа, ответственный за прием документов, направляет заявителю уведомление об отказе в приеме к рассмотрению заявления в электронной форме в его личный кабинет на Едином портале или Региональном портале.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Административное действие - направление уведомления об отказе в приеме к рассмотрению заявления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После получения уведомления об отказе в приеме к рассмотрению заявления заявитель вправе обратиться повторно, устранив нарушения, которые послужили основанием для отказа в приеме к рассмотрению заявления.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В случае отсутствия нарушения при проверке действительности усиленной квалифицированной подписи или подлинности простой электронной подписи специалист Уполномоченного органа, ответственный за прием документов, осуществляет административные действия в соответствии с </w:t>
      </w:r>
      <w:hyperlink w:anchor="P265">
        <w:r>
          <w:rPr>
            <w:color w:val="0000FF"/>
          </w:rPr>
          <w:t>абзацами пятым</w:t>
        </w:r>
      </w:hyperlink>
      <w:r>
        <w:t xml:space="preserve"> - </w:t>
      </w:r>
      <w:hyperlink w:anchor="P267">
        <w:r>
          <w:rPr>
            <w:color w:val="0000FF"/>
          </w:rPr>
          <w:t>седьмым подпункта 3.3.1.1.1</w:t>
        </w:r>
      </w:hyperlink>
      <w:r>
        <w:t xml:space="preserve"> настоящего пункта и производит обновление статуса заявления в личном кабинете на Едином портале или Региональном портале до статуса "принято".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Общий срок административной процедуры - 5 рабочих дней.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прием заявления и передача его лицу, уполномоченному на рассмотрение заявления, или принятие решения об отказе в приеме к рассмотрению заявления и направление заявителю соответствующего уведомления.</w:t>
      </w:r>
    </w:p>
    <w:p w:rsidR="00393290" w:rsidRDefault="00393290">
      <w:pPr>
        <w:pStyle w:val="ConsPlusNormal"/>
        <w:spacing w:before="200"/>
        <w:ind w:firstLine="540"/>
        <w:jc w:val="both"/>
      </w:pPr>
      <w:bookmarkStart w:id="4" w:name="P285"/>
      <w:bookmarkEnd w:id="4"/>
      <w:r>
        <w:lastRenderedPageBreak/>
        <w:t>3.3.1.2. Описание административной процедуры - межведомственное информационное взаимодействие.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заявления лицу, уполномоченному на рассмотрение заявления, а также необходимость получения сведений из государственных органов и организаций, участвующий в предоставлении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 целью установления права заявителя на получение государственной услуги лицо, уполномоченное на рассмотрение заявления, в день поступления заявления, осуществляет подготовку и направление запроса в министерство внутренних дел (далее - МВД) для получения сведений о проживании заявителя на территории Находкинского городского округа по месту регистрации, по месту жительства (месту пребывания) совместно с подопечным.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Формирование и направление межведомственных запросов, осуществляется с учетом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201-ФЗ), а также порядка делопроизводства, предусмотренного в администрации Находкинского городского округа.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Срок направления МВД результата запроса, содержащего запрашиваемые сведения, не может превышать 5 рабочих дней.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Общий срок административной процедуры - 5 рабочих дней.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Непредставление (несвоевременное представление) МВД по межведомственному запросу сведений, необходимых для предоставления заявителю государственной услуги, не может являться основанием для отказа в предоставлении заявителю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 случае наличия в распоряжении Уполномоченного органа сведений, указанных в настоящем подпункте, формирование и направление межведомственного запроса не требуется.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Предоставление административной процедуры осуществляется одновременно с административной процедурой, установленной подпунктом 20.1.4 настоящего пункта, в связи с чем не входит в общий срок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3.3.1.3. Описание административной процедуры приостановления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3.3.1.4. Описание административной процедуры - принятие распоряжения о назначении ежемесячных денежных средств опекунам (попечителям) либо распоряжения об отказе в назначении ежемесячных денежных средств опекунам (попечителям).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получение лицом, уполномоченным на рассмотрение заявления, заявления опекуна (попечителя).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lastRenderedPageBreak/>
        <w:t>Лицо, уполномоченное на рассмотрение заявления опекуна (попечителя):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проверяет право опекуна (попечителя) на назначение ежемесячных денежных средств опекунам (попечителям);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при необходимости получения сведений о проживании опекуна (попечителя) на территории Находкинского городского округа по месту регистрации по месту жительства (месту пребывания) совместно с подопечным, осуществляет административную процедуру в соответствии с </w:t>
      </w:r>
      <w:hyperlink w:anchor="P285">
        <w:r>
          <w:rPr>
            <w:color w:val="0000FF"/>
          </w:rPr>
          <w:t>подпунктом 3.3.1.2</w:t>
        </w:r>
      </w:hyperlink>
      <w:r>
        <w:t xml:space="preserve"> настоящего пункта;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 результатам рассмотрения заявления опекуна (попечителя) и (или) сведений, имеющихся в распоряжении Уполномоченного органа, в том числе в ЕЦЦП, а также полученных в рамках межведомственного информационного взаимодействия, готовит проект решения о назначении ежемесячных денежных средств опекунам (попечителям) либо проект решения об отказе в назначении ежемесячных денежных средств опекунам (попечителям) в форме распоряжения (далее - проект распоряжения) и направляет проект распоряжения должностному лицу Уполномоченного органа (или иному уполномоченному им должностному лицу) на подпись;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подшивает документы по назначению и выплате ежемесячных денежных средств опекунам (попечителям) в личные дела подопечных.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Количество экземпляров проекта распоряжения определяется Уполномоченным органом самостоятельно.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 случае принятия распоряжения об отказе в назначении ежемесячных денежных средств опекунам (попечителям) указанное распоряжение должно содержать причины отказа.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Поступивший проект распоряжения подписывается должностным лицом Уполномоченного органа (или иным уполномоченным им должностным лицом) в течение одного рабочего дня со дня поступления.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После получения распоряжения об отказе в назначении ежемесячных денежных средств опекунам (попечителям) опекуны (попечители) вправе обратиться повторно с заявлением, устранив нарушения, которые послужили основанием для отказа в предоставлении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Копия решения о назначении ежемесячных денежных средств в течение пяти рабочих дней со дня его принятия выдается Уполномоченным органом на руки опекуну (попечителю) или направляется Уполномоченным органом опекуну (попечителю) посредством почтового отправления либо в форме электронного документа по адресу, указанному в заявлении, или в МФЦ для выдачи заявителю, в случае обращения через МФЦ.</w:t>
      </w:r>
    </w:p>
    <w:p w:rsidR="00393290" w:rsidRDefault="0039329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10.12.2024 N 2867)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Один экземпляр распоряжения о назначении ежемесячных денежных средств опекунам (попечителям) в течение одного рабочего дня со дня его подписания направляется специалисту Уполномоченного органа, производящего выплату, для перечисления денежных средств опекунам (попечителям).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Административное действие - направление распоряжения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Распоряжение принимается не позднее 10 рабочих дней со дня подачи заявления в Уполномоченный орган, МФЦ.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11.2 пункта 11 настоящего административного регламента.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lastRenderedPageBreak/>
        <w:t>Общий срок административной процедуры - 10 рабочих дней.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принятие распоряжения, направление (выдача) копии соответствующего распоряжения опекуну (попечителю), направление распоряжения о назначении ежемесячных денежных средств опекунам (попечителям) специалисту Уполномоченного органа, производящего выплату.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Принятие решения о назначении ежемесячных денежных средств допускается одновременно с принятием решения о назначении опекуна или попечителя либо решения о назначении предварительной опеки или попечительства. В указанном случае опекун (попечитель) подает заявление о назначении ежемесячных денежных средств одновременно с заявлением о назначении его опекуном (попечителем) несовершеннолетнего лица.</w:t>
      </w:r>
    </w:p>
    <w:p w:rsidR="00393290" w:rsidRDefault="00393290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10.12.2024 N 2867)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3.3.1.5. Описание административной процедуры - предоставление ежемесячных денежных средств опекунам (попечителям).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специалисту Уполномоченного органа, производящего выплату, распоряжения о назначении ежемесячных денежных средств опекунам (попечителям).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Срок исполнения административной процедуры осуществляется в срок, установленный </w:t>
      </w:r>
      <w:hyperlink r:id="rId42">
        <w:r>
          <w:rPr>
            <w:color w:val="0000FF"/>
          </w:rPr>
          <w:t>пунктом 4.3</w:t>
        </w:r>
      </w:hyperlink>
      <w:r>
        <w:t xml:space="preserve"> Порядка выплаты ежемесячных денежных средств опекунам (попечителям) на содержание детей, находящихся под опекой (попечительством), утвержденным постановлением N 801-пп.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выплата ежемесячных денежных средств опекунам (попечителям).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Срок административной процедуры не входит в общий срок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3.3.1.6. Описание административной процедуры - заключение договора о приемной семье.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получение лицом, уполномоченным на рассмотрение заявления, заявления приемных родителей.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Лицо, уполномоченное на рассмотрение заявления приемных родителей: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проверяет право приемных родителей на назначение выплат приемным родителям;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 необходимости получения сведений о проживании приемных родителей на территории Находкинского городского округа Приморского края по месту регистрации, по месту жительства (месту пребывания) совместно с подопечным, осуществляет административную процедуру в соответствии с подпунктом 20.1.2 настоящего пункта;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 результатам рассмотрения заявления приемных родителей и (или) сведений, имеющихся в распоряжении Уполномоченного органа, в ЕЦЦП, а также полученных в рамках межведомственного информационного взаимодействия готовит проект договора о приемной семье и направляет его должностному лицу Уполномоченного органа (или иному уполномоченному им должностному лицу) на подпись;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приглашает по телефону приемных родителей для заключения и подписания договора о приемной семье;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lastRenderedPageBreak/>
        <w:t>подшивает документы по выплатам денежных средств приемным родителям в личные дела подопечных.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Количество экземпляров договора о приемной семье определяется Уполномоченным органом самостоятельно.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Поступивший проект договора о приемной семье подписывается должностным лицом Уполномоченного органа (или иным уполномоченным им должностным лицом) в течение одного рабочего дня со дня поступления.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После подписания договора о приемной семье должностным лицом Уполномоченного органа (или иным уполномоченным им должностным лицом) договор о приемной семье подписывается приемными родителями в течение 2 рабочих дней.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Один экземпляр договора о приемной семье в течение одного рабочего дня со дня его подписания сторонами направляется специалисту Уполномоченного органа, производящего выплату, для перечисления денежных средств приемным родителям.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Административное действие - направление договора о приемной семье для перечисления денежных средств приемным родителям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Заключение договора о приемной семье осуществляется не позднее 10 рабочих дней со дня подачи заявления в Уполномоченный орган, МФЦ.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Критерием для заключения договора о приемной семье по данной административной процедуре является наличие решения Уполномоченного органа о назначении опекуна или попечителя на возмездной основе.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Общий срок административной процедуры - 10 рабочих дней.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заключение договора о приемной семье, направление договора о приемной семье специалисту Уполномоченного органа, производящего выплату.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3.3.1.7. Описание административной процедуры - предоставление денежных средств приемным родителям.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специалисту Уполномоченного органа, производящего выплату, договора о приемной семье, подписанного двумя сторонами.</w:t>
      </w:r>
    </w:p>
    <w:p w:rsidR="00393290" w:rsidRDefault="00393290">
      <w:pPr>
        <w:pStyle w:val="ConsPlusNormal"/>
        <w:spacing w:before="200"/>
        <w:ind w:firstLine="540"/>
        <w:jc w:val="both"/>
      </w:pPr>
      <w:hyperlink r:id="rId43">
        <w:r>
          <w:rPr>
            <w:color w:val="0000FF"/>
          </w:rPr>
          <w:t>Порядок</w:t>
        </w:r>
      </w:hyperlink>
      <w:r>
        <w:t xml:space="preserve"> и периодичность осуществления выплаты вознаграждения приемным родителям, денежных средств на содержание каждого приемного ребенка, доплаты приемным семьям, воспитывающим трех и более приемных детей, материальной помощи на организацию отдыха детей определяется договором о приемной семье, с учетом постановления N 801-пп.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предоставление денежных выплат, указанных в договоре о приемной семье, приемным родителям.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Срок административной процедуры не входит в общий срок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3.3.2. Предоставление государственной услуги в соответствии с вариантом 2 включает в себя следующие административные процедуры: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прием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lastRenderedPageBreak/>
        <w:t>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государственной услуги (далее - мотивированный отказ).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в Уполномоченный орган следующими способами: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- лично;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- через организацию почтовой связи.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Способы установления личности заявителя при подаче документов установлены в </w:t>
      </w:r>
      <w:hyperlink w:anchor="P257">
        <w:r>
          <w:rPr>
            <w:color w:val="0000FF"/>
          </w:rPr>
          <w:t>подпункте 3.3.1.1 пункта 3.3.1</w:t>
        </w:r>
      </w:hyperlink>
      <w:r>
        <w:t>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3.3.3.2.1. Описание административной процедуры - прием заявления об исправлении опечаток и (или) ошибок.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заявления об исправлении опечаток и (или) ошибок в Уполномоченный орган.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специалистом Уполномоченного органа.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Специалист Уполномоченного органа, ответственный за прием документов: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регистрирует заявление об исправлении опечаток и (или) ошибок в день его поступления;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передает поступившее заявление об исправлении допущенных опечаток и ошибок специалисту Уполномоченного органа,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Общий срок административной процедуры - 2 рабочих дня.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прием заявления об исправлении опечаток и (или) ошибок, и документов, в которых содержатся опечатки и (или) ошибки, их передача специалисту Уполномоченного органа, являющемуся ответственным исполнителем.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Основания для принятия решения об отказе в приеме заявления об исправлении опечаток и (или) ошибок отсутствуют.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3.3.2.2. Описание административной процедуры - 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заявления об исправлении опечаток и (или) ошибок и документов, в которых содержатся опечатки и (или) ошибки, к специалисту Уполномоченного органа, являющемуся ответственным исполнителем.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специалистом Уполномоченного органа.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Специалист Уполномоченного органа, являющийся ответственным исполнителем, рассматривает заявление об исправлении опечаток и (или) ошибок и документы, в которых содержатся опечатки и (или) ошибки: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в случае выявления допущенных опечаток и (или) ошибок в результате </w:t>
      </w:r>
      <w:r>
        <w:lastRenderedPageBreak/>
        <w:t>предоставления услуги - осуществляет замену документа, в котором имеется опечатка (ошибка);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Критерием принятия решения об исправлении допущенных опечаток и (или) ошибок в результате предоставления услуги является наличие или отсутствие опечаток и (или) ошибок.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Общий срок административной процедуры - 5 рабочих дней со дня приема заявления об исправлении опечаток и (или) ошибок в Уполномоченном органе.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Срок предоставления административной процедуры не входит в общий срок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Title"/>
        <w:jc w:val="center"/>
        <w:outlineLvl w:val="1"/>
      </w:pPr>
      <w:r>
        <w:t>4. Особенности выполнения административных процедур</w:t>
      </w:r>
    </w:p>
    <w:p w:rsidR="00393290" w:rsidRDefault="00393290">
      <w:pPr>
        <w:pStyle w:val="ConsPlusTitle"/>
        <w:jc w:val="center"/>
      </w:pPr>
      <w:r>
        <w:t>(действий) в электронной форме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ind w:firstLine="540"/>
        <w:jc w:val="both"/>
      </w:pPr>
      <w:r>
        <w:t>При направлении заявителем заявления в форме электронных документов осуществляется заполнение электронной формы заявления на Едином портале или Региональном портале.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 формировании заявления на Едином портале, Региональном портале заявителю обеспечивается: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а) возможность копирования и сохранения заявления, необходимого для предоставления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б)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в) заполнение полей электронной формы заявления до начала ввода сведений заявителем с использованием сведений, размещенных в сервисе ЕСИА,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г) возможность вернуться на любой из этапов заполнения электронной формы заявления без потери ранее введенной информации;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д) возможность доступа заявителя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Сформированное заявление направляется в посредством Единого портала, Регионального портала.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Title"/>
        <w:jc w:val="center"/>
        <w:outlineLvl w:val="1"/>
      </w:pPr>
      <w:bookmarkStart w:id="5" w:name="P387"/>
      <w:bookmarkEnd w:id="5"/>
      <w:r>
        <w:t>5. Особенности выполнения административных</w:t>
      </w:r>
    </w:p>
    <w:p w:rsidR="00393290" w:rsidRDefault="00393290">
      <w:pPr>
        <w:pStyle w:val="ConsPlusTitle"/>
        <w:jc w:val="center"/>
      </w:pPr>
      <w:r>
        <w:lastRenderedPageBreak/>
        <w:t>процедур (действий) в МФЦ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ind w:firstLine="540"/>
        <w:jc w:val="both"/>
      </w:pPr>
      <w:r>
        <w:t>5.1. 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информирование (консультирование) по порядку предоставления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прием и регистрация заявления для получения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5.2. Административная процедура - информирование (консультация) по порядку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срок предоставления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порядок обжалования действий (бездействия), а также решений органа, предоставляющего государственную услугу, муниципальных служащих, МФЦ, работников МФЦ;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информация о предусмотренной законодательством Российской Федерации ответственности должностных лиц органа, предоставляющего государственную услугу, работников МФЦ, работников привлекаемых организаций, за нарушение порядка предоставления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иная информация, необходимая для получения государственной услуги, за исключением вопросов, предполагающих правовую экспертизу пакета документов или правовую оценку обращения.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получение заявителем информации (консультации) по вопросам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5.3. Административная процедура - прием и регистрация запроса и документов.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При личном обращении заявителя за предоставлением государственной услуги работник приема МФЦ, принимающий заявление, должен удостовериться в личности </w:t>
      </w:r>
      <w:r>
        <w:lastRenderedPageBreak/>
        <w:t>заявителя.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Работник приема МФЦ: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проверяет заявление на полноту и соответствие требованиям, установленным настоящим административным регламентом;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создает и регистрирует обращение в электронном виде с использованием автоматизированной информационной системы МФЦ (далее - АИС МФЦ);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формирует и распечатывает 1 (один) экземпляр расписки о приеме заявления, с указанием даты его представления, подписывает, предлагает заявителю самостоятельно проверить информацию, указанную в расписке, и поставить подпись; после этого создает электронные образы подписанного заявления и расписки, подписанной заявителем.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Заявление и расписка после сканирования возвращаются заявителю.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Принятые у заявителя заявление и расписка передаются в электронном виде в Уполномоченный орган по защищенным каналам связи.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5.4. Административная процедура -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работник МФЦ).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а) проверку действительности электронной подписи должностного лица, подписавшего электронный документ, полученный МФЦ по результатам предоставления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б) изготовление, заверение экземпляра электронного документа на бумажном носителе с использованием печати МФЦ;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в) учет выдачи экземпляров электронных документов на бумажном носителе.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Результатом административной процедуры является передача заявителю </w:t>
      </w:r>
      <w:r>
        <w:lastRenderedPageBreak/>
        <w:t>документов, являющихся результатом предоставления государственной услуги.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Title"/>
        <w:jc w:val="center"/>
        <w:outlineLvl w:val="1"/>
      </w:pPr>
      <w:r>
        <w:t>4. Формы контроля за исполнением</w:t>
      </w:r>
    </w:p>
    <w:p w:rsidR="00393290" w:rsidRDefault="00393290">
      <w:pPr>
        <w:pStyle w:val="ConsPlusTitle"/>
        <w:jc w:val="center"/>
      </w:pPr>
      <w:r>
        <w:t>административного регламента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Текущий контроль за соблюдением последовательности действий, определенных административными процедурами настоящего административного регламента по предоставлению государственной услуги, и иных нормативных правовых актов, устанавливающих требования к предоставлению государственной услуги, а также за принятием решений (далее - текущий контроль) должностными лицами Уполномоченного органа осуществляется руководителем Уполномоченного органа или лицом, исполняющим его обязанности (далее - должностное лицо, руководитель Уполномоченного органа).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Руководителем Уполномоченного органа текущий контроль осуществляется на постоянной основе, а также путем проведения плановых и внеплановых проверок по соблюдению и исполнению требований настоящего административного регламента, нормативных правовых актов Российской Федерации и Приморского края.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 результатам проведения текущего контроля руководитель Уполномоченного органа в течение 5 рабочих дней со дня выявления отклонений, нарушений дает указания соответствующим должностным лицам по устранению выявленных отклонений, нарушений в срок не более 10 рабочих дней со дня их выявления и контролирует их исполнение.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Текущий контроль за руководителем Уполномоченного органа осуществляет заместитель главы администрации Находкинского городского округа - начальник управления образования администрации Находкинского городского округа.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Проверки могут быть плановые и внеплановые.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При проведении внеплановой или плановой проверки могут рассматриваться все вопросы, связанные с предоставлением государственной услуги (комплексные проверки), или тематические (по отдельным вопросам предоставления государственной услуги).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Плановые проверки полноты и качества предоставления государственной услуги осуществляются руководителем Уполномоченного органа не реже одного раза в ходе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Внеплановые проверки полноты и качества предоставления государственной услуги осуществляются руководителем Уполномоченного органа при поступлении соответствующих обращений/жалоб заявителей (представителей) в ходе предоставления государственной услуги на действия (бездействие) сотрудников.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Проведение плановых проверок министерством осуществляется с периодичностью </w:t>
      </w:r>
      <w:r>
        <w:lastRenderedPageBreak/>
        <w:t>не чаще одного раза в 3 года на основании годовых планов работы министерства, утверждаемых приказом министерства.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Результаты плановой или внеплановой проверки оформляются актом в течение 15 рабочих дней после окончания проверки, в котором отмечаются выявленные недостатки и предложения по их устранению в срок не более 30 рабочих дней со дня подписания акта.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Контроль за исполнением данного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Регламента.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Граждане, их объединения и организации вправе направлять замечания и предложения по улучшению качества и доступности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4.3. Ответственность должностных лиц Уполномоченного органа, работников МФЦ, за решения и действия (бездействие), принимаемые (осуществляемые) в ходе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Должностные лица Уполномоченного органа, работники МФЦ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инструкциях.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Нарушение должностным лицом Уполномоченного органа настоящего административного регламента,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</w:t>
      </w:r>
      <w:hyperlink r:id="rId44">
        <w:r>
          <w:rPr>
            <w:color w:val="0000FF"/>
          </w:rPr>
          <w:t>статьей 2.1</w:t>
        </w:r>
      </w:hyperlink>
      <w:r>
        <w:t xml:space="preserve"> Закона Приморского края от 5 марта 2007 года N 44-КЗ "Об административных правонарушениях в Приморском крае".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4.4. Порядок и формы контроля за предоставлением государственной услуги должны отвечать требованиям непрерывности и действенности (эффективности).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Установленные формы отчетности о предоставлении государственной услуги должны подвергаться анализу.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услуги.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393290" w:rsidRDefault="00393290">
      <w:pPr>
        <w:pStyle w:val="ConsPlusTitle"/>
        <w:jc w:val="center"/>
      </w:pPr>
      <w:r>
        <w:t>и (или) действий (бездействия) Уполномоченного органа, МФЦ,</w:t>
      </w:r>
    </w:p>
    <w:p w:rsidR="00393290" w:rsidRDefault="00393290">
      <w:pPr>
        <w:pStyle w:val="ConsPlusTitle"/>
        <w:jc w:val="center"/>
      </w:pPr>
      <w:r>
        <w:t>а также должностных лиц Уполномоченного органа,</w:t>
      </w:r>
    </w:p>
    <w:p w:rsidR="00393290" w:rsidRDefault="00393290">
      <w:pPr>
        <w:pStyle w:val="ConsPlusTitle"/>
        <w:jc w:val="center"/>
      </w:pPr>
      <w:r>
        <w:t>муниципальных служащих, работников МФЦ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ind w:firstLine="540"/>
        <w:jc w:val="both"/>
      </w:pPr>
      <w:r>
        <w:t>5.1. Способы информирования заявителей о порядке досудебного (внесудебного) обжалования.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lastRenderedPageBreak/>
        <w:t>Информацию о порядке досудебного (внесудебного) обжалования заявитель может получить: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на информационных стендах, расположенных в Уполномоченном органе, в МФЦ;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на Интернет-сайтах, на официальном сайте МФЦ, Едином портале, Региональном портале, в Реестре;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по телефону в Уполномоченном органе.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5.2. Формы и способы подачи заявителями жалобы.</w:t>
      </w:r>
    </w:p>
    <w:p w:rsidR="00393290" w:rsidRDefault="00393290">
      <w:pPr>
        <w:pStyle w:val="ConsPlusNormal"/>
        <w:spacing w:before="200"/>
        <w:ind w:firstLine="540"/>
        <w:jc w:val="both"/>
      </w:pPr>
      <w:bookmarkStart w:id="6" w:name="P465"/>
      <w:bookmarkEnd w:id="6"/>
      <w:r>
        <w:t>5.2.1. Решения и (или) действия (бездействие) Уполномоченного органа, должностных лиц, принятые (осуществляемые) в ходе предоставления государственной услуги на основании настоящего административного регламента, могут быть обжалованы заявителем (уполномоченным представителем) в досудебном (внесудебном) порядке. Досудебный (внесудебный) порядок обжалования, установленный настоящим разделом, применяется ко всем административным процедурам, перечисленным в настоящем административном регламенте.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Жалоба может быть направлена (принята):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а) по почте;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б) через МФЦ;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в) с использованием информационно-телекоммуникационной сети Интернет, в том числе: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Интернет-сайтов;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сайта МФЦ (в случае если предметом жалобы являются решения и действия (бездействие) МФЦ, работников МФЦ);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г) с использованием Единого портала, Регионального портала (за исключением жалоб на решения и действия (бездействие) МФЦ, работников МФЦ);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д) при личном приеме заявителя.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Жалоба на решения и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Жалоба на решения и действия (бездействие) Уполномоченного органа может быть подана на бумажном носителе заместителю главы администрации Находкинского городского округа - начальнику управления образования администрации Находкинского городского округа в письменной форме по почте или лично в часы приема.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5.2.2. Заявитель (уполномоченный представитель) вправе обратиться с жалобой в следующих случаях: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а) нарушения срока регистрации заявления о предоставлении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б) нарушения срока предоставления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в) требования у заявителя документов или информации либо осуществления действий, предоставление или осуществление которых не предусмотрено </w:t>
      </w:r>
      <w: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г)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д)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Находкинского городского округа для предоставления государственной услуги, у заявителя;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е)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ж) 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 Находкинского городского округа;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з) отказа администрации, организаций, предусмотренных </w:t>
      </w:r>
      <w:hyperlink r:id="rId45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и) нарушения срока или порядка выдачи документов по результатам предоставления государственной услуги;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к)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5.2.3. Жалоба на решения и действия (бездействие) сотрудников администрации Находкинского городского округа, предоставляющих государственную услугу, подается в администрацию.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Личный прием заявителей производится по адресу и графику, установленным настоящим административным регламентом.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 случае, если жалоба подается через представителя заявителя, также предоставляется документ, подтверждающий полномочия на осуществление действий от имени заявителя.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 качестве документа, подтверждающего полномочия на осуществление действий от имени заявителя, может быть предоставлена: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</w:t>
      </w:r>
      <w:r>
        <w:lastRenderedPageBreak/>
        <w:t>юридических лиц).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5.2.4. Жалоба должна содержать: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которых обжалуются;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г) доводы, на основании которых заявитель не согласен с решением и действиями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5.2.5. Жалоба подлежит регистрации в день ее поступления в орган, предоставляющий государственную услугу.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Жалоба, поступившая в орган, предоставляющий государственную услугу, подлежит рассмотрению органами, должностными лицами, указанными в пункте 28.1 настоящего административного регламента, в течение пятнадцати рабочих дней со дня ее регистрации.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 случае обжалования отказа органа, предоставляющего государственную услугу, в приеме документов у заявителя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По результатам рассмотрения жалобы органы, должностные лица, указанные в </w:t>
      </w:r>
      <w:hyperlink w:anchor="P465">
        <w:r>
          <w:rPr>
            <w:color w:val="0000FF"/>
          </w:rPr>
          <w:t>пункте 5.2.1</w:t>
        </w:r>
      </w:hyperlink>
      <w:r>
        <w:t xml:space="preserve"> настоящего административного регламента, принимают одно из следующих решений: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а) жалоба удовлетворяется, в том числе в форме отмены принятого решения, исправления администрацией Находкинского городского округа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Находкинского городского округа;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б) в удовлетворении жалобы отказывается.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В случае признания жалобы, подлежащей удовлетворению, в ответе заявителю дается информация о действиях, осуществляемых органом, предоставляющим государственную услугу, либо организацией, предусмотренной </w:t>
      </w:r>
      <w:hyperlink r:id="rId46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в целях незамедлительного устранения выявленных нарушений при оказании государственной услуги, а также приносятся </w:t>
      </w:r>
      <w:r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5.2.6.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7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преступления органы, должностные лица, указанные в </w:t>
      </w:r>
      <w:hyperlink w:anchor="P465">
        <w:r>
          <w:rPr>
            <w:color w:val="0000FF"/>
          </w:rPr>
          <w:t>пункте 5.2.1</w:t>
        </w:r>
      </w:hyperlink>
      <w: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 xml:space="preserve">5.2.7. Решения, действия (бездействие) органов, должностных лиц, указанных в </w:t>
      </w:r>
      <w:hyperlink w:anchor="P465">
        <w:r>
          <w:rPr>
            <w:color w:val="0000FF"/>
          </w:rPr>
          <w:t>пункте 5.2.1</w:t>
        </w:r>
      </w:hyperlink>
      <w:r>
        <w:t xml:space="preserve"> настоящего административного регламента, принятые в ходе предоставления государственной услуги на основании настоящего административного регламента, а также решения, действия (бездействие) указанных должностных лиц по результатам рассмотрения жалоб могут быть обжалованы в судебном порядке.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5.3. Жалоба на решения и (или) действия (бездействие) МФЦ, работника МФЦ.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портала, Регионального портала, а также может быть принята при личном приеме заявителя.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Жалоба на решения и (или) действия (бездействие) работника МФЦ подаются руководителю МФЦ.</w:t>
      </w:r>
    </w:p>
    <w:p w:rsidR="00393290" w:rsidRDefault="00393290">
      <w:pPr>
        <w:pStyle w:val="ConsPlusNormal"/>
        <w:spacing w:before="200"/>
        <w:ind w:firstLine="540"/>
        <w:jc w:val="both"/>
      </w:pPr>
      <w:r>
        <w:t>Срок и порядок рассмотрения жалоб на решение и (или) действия (бездействие) работника МФЦ предусмотрены статьей 11.1 Федерального закона N 201-ФЗ.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jc w:val="right"/>
        <w:outlineLvl w:val="1"/>
      </w:pPr>
      <w:r>
        <w:t>Приложение</w:t>
      </w:r>
    </w:p>
    <w:p w:rsidR="00393290" w:rsidRDefault="00393290">
      <w:pPr>
        <w:pStyle w:val="ConsPlusNormal"/>
        <w:jc w:val="right"/>
      </w:pPr>
      <w:r>
        <w:t>к Административному</w:t>
      </w:r>
    </w:p>
    <w:p w:rsidR="00393290" w:rsidRDefault="00393290">
      <w:pPr>
        <w:pStyle w:val="ConsPlusNormal"/>
        <w:jc w:val="right"/>
      </w:pPr>
      <w:r>
        <w:t>регламенту</w:t>
      </w:r>
    </w:p>
    <w:p w:rsidR="00393290" w:rsidRDefault="00393290">
      <w:pPr>
        <w:pStyle w:val="ConsPlusNormal"/>
        <w:jc w:val="right"/>
      </w:pPr>
      <w:r>
        <w:t>предоставления</w:t>
      </w:r>
    </w:p>
    <w:p w:rsidR="00393290" w:rsidRDefault="00393290">
      <w:pPr>
        <w:pStyle w:val="ConsPlusNormal"/>
        <w:jc w:val="right"/>
      </w:pPr>
      <w:r>
        <w:t>муниципальной услуги</w:t>
      </w:r>
    </w:p>
    <w:p w:rsidR="00393290" w:rsidRDefault="00393290">
      <w:pPr>
        <w:pStyle w:val="ConsPlusNormal"/>
        <w:jc w:val="right"/>
      </w:pPr>
      <w:r>
        <w:t>"Назначение и</w:t>
      </w:r>
    </w:p>
    <w:p w:rsidR="00393290" w:rsidRDefault="00393290">
      <w:pPr>
        <w:pStyle w:val="ConsPlusNormal"/>
        <w:jc w:val="right"/>
      </w:pPr>
      <w:r>
        <w:t>предоставление выплаты</w:t>
      </w:r>
    </w:p>
    <w:p w:rsidR="00393290" w:rsidRDefault="00393290">
      <w:pPr>
        <w:pStyle w:val="ConsPlusNormal"/>
        <w:jc w:val="right"/>
      </w:pPr>
      <w:r>
        <w:t>на содержание ребенка,</w:t>
      </w:r>
    </w:p>
    <w:p w:rsidR="00393290" w:rsidRDefault="00393290">
      <w:pPr>
        <w:pStyle w:val="ConsPlusNormal"/>
        <w:jc w:val="right"/>
      </w:pPr>
      <w:r>
        <w:t>находящегося под опекой</w:t>
      </w:r>
    </w:p>
    <w:p w:rsidR="00393290" w:rsidRDefault="00393290">
      <w:pPr>
        <w:pStyle w:val="ConsPlusNormal"/>
        <w:jc w:val="right"/>
      </w:pPr>
      <w:r>
        <w:t>(попечительством),</w:t>
      </w:r>
    </w:p>
    <w:p w:rsidR="00393290" w:rsidRDefault="00393290">
      <w:pPr>
        <w:pStyle w:val="ConsPlusNormal"/>
        <w:jc w:val="right"/>
      </w:pPr>
      <w:r>
        <w:t>в том числе в</w:t>
      </w:r>
    </w:p>
    <w:p w:rsidR="00393290" w:rsidRDefault="00393290">
      <w:pPr>
        <w:pStyle w:val="ConsPlusNormal"/>
        <w:jc w:val="right"/>
      </w:pPr>
      <w:r>
        <w:t>приемной семье",</w:t>
      </w:r>
    </w:p>
    <w:p w:rsidR="00393290" w:rsidRDefault="00393290">
      <w:pPr>
        <w:pStyle w:val="ConsPlusNormal"/>
        <w:jc w:val="right"/>
      </w:pPr>
      <w:r>
        <w:t>утвержденному</w:t>
      </w:r>
    </w:p>
    <w:p w:rsidR="00393290" w:rsidRDefault="00393290">
      <w:pPr>
        <w:pStyle w:val="ConsPlusNormal"/>
        <w:jc w:val="right"/>
      </w:pPr>
      <w:r>
        <w:t>постановлением</w:t>
      </w:r>
    </w:p>
    <w:p w:rsidR="00393290" w:rsidRDefault="00393290">
      <w:pPr>
        <w:pStyle w:val="ConsPlusNormal"/>
        <w:jc w:val="right"/>
      </w:pPr>
      <w:r>
        <w:t>администрации</w:t>
      </w:r>
    </w:p>
    <w:p w:rsidR="00393290" w:rsidRDefault="00393290">
      <w:pPr>
        <w:pStyle w:val="ConsPlusNormal"/>
        <w:jc w:val="right"/>
      </w:pPr>
      <w:r>
        <w:t>Находкинского</w:t>
      </w:r>
    </w:p>
    <w:p w:rsidR="00393290" w:rsidRDefault="00393290">
      <w:pPr>
        <w:pStyle w:val="ConsPlusNormal"/>
        <w:jc w:val="right"/>
      </w:pPr>
      <w:r>
        <w:t>городского округа</w:t>
      </w:r>
    </w:p>
    <w:p w:rsidR="00393290" w:rsidRDefault="00393290">
      <w:pPr>
        <w:pStyle w:val="ConsPlusNormal"/>
        <w:jc w:val="right"/>
      </w:pPr>
      <w:r>
        <w:t>от 11.01.2024 N 28</w:t>
      </w: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Title"/>
        <w:jc w:val="center"/>
      </w:pPr>
      <w:bookmarkStart w:id="7" w:name="P538"/>
      <w:bookmarkEnd w:id="7"/>
      <w:r>
        <w:t>БЛОК-СХЕМА</w:t>
      </w:r>
    </w:p>
    <w:p w:rsidR="00393290" w:rsidRDefault="00393290">
      <w:pPr>
        <w:pStyle w:val="ConsPlusTitle"/>
        <w:jc w:val="center"/>
      </w:pPr>
      <w:r>
        <w:lastRenderedPageBreak/>
        <w:t>ПРИ ПРЕДОСТАВЛЕНИИ ГОСУДАРСТВЕННОЙ УСЛУГИ "НАЗНАЧЕНИЕ</w:t>
      </w:r>
    </w:p>
    <w:p w:rsidR="00393290" w:rsidRDefault="00393290">
      <w:pPr>
        <w:pStyle w:val="ConsPlusTitle"/>
        <w:jc w:val="center"/>
      </w:pPr>
      <w:r>
        <w:t>И ПРЕДОСТАВЛЕНИЕ ВЫПЛАТЫ НА СОДЕРЖАНИЕ РЕБЕНКА, НАХОДЯЩЕГОСЯ</w:t>
      </w:r>
    </w:p>
    <w:p w:rsidR="00393290" w:rsidRDefault="00393290">
      <w:pPr>
        <w:pStyle w:val="ConsPlusTitle"/>
        <w:jc w:val="center"/>
      </w:pPr>
      <w:r>
        <w:t>ПОД ОПЕКОЙ (ПОПЕЧИТЕЛЬСТВОМ) В ТОМ ЧИСЛЕ В ПРИЕМНОЙ СЕМЬЕ"</w:t>
      </w:r>
    </w:p>
    <w:p w:rsidR="00393290" w:rsidRDefault="003932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93290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393290" w:rsidRDefault="00393290">
            <w:pPr>
              <w:pStyle w:val="ConsPlusNormal"/>
              <w:jc w:val="center"/>
            </w:pPr>
            <w:r>
              <w:t>Прием и регистрация заявления</w:t>
            </w:r>
          </w:p>
        </w:tc>
      </w:tr>
      <w:tr w:rsidR="00393290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393290" w:rsidRDefault="00393290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290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393290" w:rsidRDefault="00393290">
            <w:pPr>
              <w:pStyle w:val="ConsPlusNormal"/>
              <w:jc w:val="center"/>
            </w:pPr>
            <w:r>
              <w:t>Рассмотрение заявления и подготовка ответа</w:t>
            </w:r>
          </w:p>
        </w:tc>
      </w:tr>
      <w:tr w:rsidR="00393290">
        <w:tblPrEx>
          <w:tblBorders>
            <w:left w:val="nil"/>
            <w:right w:val="nil"/>
          </w:tblBorders>
        </w:tblPrEx>
        <w:tc>
          <w:tcPr>
            <w:tcW w:w="9070" w:type="dxa"/>
            <w:tcBorders>
              <w:left w:val="nil"/>
              <w:right w:val="nil"/>
            </w:tcBorders>
          </w:tcPr>
          <w:p w:rsidR="00393290" w:rsidRDefault="00393290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290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393290" w:rsidRDefault="00393290">
            <w:pPr>
              <w:pStyle w:val="ConsPlusNormal"/>
              <w:jc w:val="center"/>
            </w:pPr>
            <w:r>
              <w:t>Выдача (направление) заявителю документа, являющегося результатом государственной услуги</w:t>
            </w:r>
          </w:p>
        </w:tc>
      </w:tr>
    </w:tbl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jc w:val="both"/>
      </w:pPr>
    </w:p>
    <w:p w:rsidR="00393290" w:rsidRDefault="003932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53D" w:rsidRDefault="0072353D">
      <w:bookmarkStart w:id="8" w:name="_GoBack"/>
      <w:bookmarkEnd w:id="8"/>
    </w:p>
    <w:sectPr w:rsidR="0072353D" w:rsidSect="007D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90"/>
    <w:rsid w:val="00393290"/>
    <w:rsid w:val="0072353D"/>
    <w:rsid w:val="00C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393290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393290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TitlePage">
    <w:name w:val="ConsPlusTitlePage"/>
    <w:rsid w:val="00393290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93290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3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customStyle="1" w:styleId="ConsPlusNormal">
    <w:name w:val="ConsPlusNormal"/>
    <w:rsid w:val="00393290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sz w:val="20"/>
      <w:lang w:eastAsia="ru-RU"/>
    </w:rPr>
  </w:style>
  <w:style w:type="paragraph" w:customStyle="1" w:styleId="ConsPlusTitle">
    <w:name w:val="ConsPlusTitle"/>
    <w:rsid w:val="00393290"/>
    <w:pPr>
      <w:widowControl w:val="0"/>
      <w:autoSpaceDE w:val="0"/>
      <w:autoSpaceDN w:val="0"/>
      <w:spacing w:after="0"/>
    </w:pPr>
    <w:rPr>
      <w:rFonts w:ascii="Verdana" w:eastAsiaTheme="minorEastAsia" w:hAnsi="Verdana" w:cs="Verdana"/>
      <w:b/>
      <w:sz w:val="20"/>
      <w:lang w:eastAsia="ru-RU"/>
    </w:rPr>
  </w:style>
  <w:style w:type="paragraph" w:customStyle="1" w:styleId="ConsPlusTitlePage">
    <w:name w:val="ConsPlusTitlePage"/>
    <w:rsid w:val="00393290"/>
    <w:pPr>
      <w:widowControl w:val="0"/>
      <w:autoSpaceDE w:val="0"/>
      <w:autoSpaceDN w:val="0"/>
      <w:spacing w:after="0"/>
    </w:pPr>
    <w:rPr>
      <w:rFonts w:ascii="Tahoma" w:eastAsiaTheme="minorEastAsia" w:hAnsi="Tahoma" w:cs="Tahoma"/>
      <w:sz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93290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208225&amp;dst=100006" TargetMode="External"/><Relationship Id="rId18" Type="http://schemas.openxmlformats.org/officeDocument/2006/relationships/hyperlink" Target="https://login.consultant.ru/link/?req=doc&amp;base=RLAW020&amp;n=190817&amp;dst=100071" TargetMode="External"/><Relationship Id="rId26" Type="http://schemas.openxmlformats.org/officeDocument/2006/relationships/hyperlink" Target="https://login.consultant.ru/link/?req=doc&amp;base=RLAW020&amp;n=201779" TargetMode="External"/><Relationship Id="rId39" Type="http://schemas.openxmlformats.org/officeDocument/2006/relationships/hyperlink" Target="https://login.consultant.ru/link/?req=doc&amp;base=LAW&amp;n=494996" TargetMode="External"/><Relationship Id="rId21" Type="http://schemas.openxmlformats.org/officeDocument/2006/relationships/hyperlink" Target="https://login.consultant.ru/link/?req=doc&amp;base=LAW&amp;n=482692" TargetMode="External"/><Relationship Id="rId34" Type="http://schemas.openxmlformats.org/officeDocument/2006/relationships/hyperlink" Target="https://login.consultant.ru/link/?req=doc&amp;base=RLAW020&amp;n=203306" TargetMode="External"/><Relationship Id="rId42" Type="http://schemas.openxmlformats.org/officeDocument/2006/relationships/hyperlink" Target="https://login.consultant.ru/link/?req=doc&amp;base=RLAW020&amp;n=203306&amp;dst=100064" TargetMode="External"/><Relationship Id="rId47" Type="http://schemas.openxmlformats.org/officeDocument/2006/relationships/hyperlink" Target="https://login.consultant.ru/link/?req=doc&amp;base=LAW&amp;n=497793&amp;dst=332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09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834&amp;dst=62" TargetMode="External"/><Relationship Id="rId29" Type="http://schemas.openxmlformats.org/officeDocument/2006/relationships/hyperlink" Target="https://login.consultant.ru/link/?req=doc&amp;base=RLAW020&amp;n=203306&amp;dst=100148" TargetMode="External"/><Relationship Id="rId11" Type="http://schemas.openxmlformats.org/officeDocument/2006/relationships/hyperlink" Target="https://login.consultant.ru/link/?req=doc&amp;base=RLAW020&amp;n=209358" TargetMode="External"/><Relationship Id="rId24" Type="http://schemas.openxmlformats.org/officeDocument/2006/relationships/hyperlink" Target="https://login.consultant.ru/link/?req=doc&amp;base=RLAW020&amp;n=201793" TargetMode="External"/><Relationship Id="rId32" Type="http://schemas.openxmlformats.org/officeDocument/2006/relationships/hyperlink" Target="https://login.consultant.ru/link/?req=doc&amp;base=LAW&amp;n=183496&amp;dst=100012" TargetMode="External"/><Relationship Id="rId37" Type="http://schemas.openxmlformats.org/officeDocument/2006/relationships/hyperlink" Target="https://login.consultant.ru/link/?req=doc&amp;base=LAW&amp;n=391636&amp;dst=100011" TargetMode="External"/><Relationship Id="rId40" Type="http://schemas.openxmlformats.org/officeDocument/2006/relationships/hyperlink" Target="https://login.consultant.ru/link/?req=doc&amp;base=RLAW020&amp;n=208225&amp;dst=100022" TargetMode="External"/><Relationship Id="rId45" Type="http://schemas.openxmlformats.org/officeDocument/2006/relationships/hyperlink" Target="https://login.consultant.ru/link/?req=doc&amp;base=LAW&amp;n=494996&amp;dst=10035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20&amp;n=201793&amp;dst=100089" TargetMode="External"/><Relationship Id="rId23" Type="http://schemas.openxmlformats.org/officeDocument/2006/relationships/hyperlink" Target="https://login.consultant.ru/link/?req=doc&amp;base=LAW&amp;n=483237" TargetMode="External"/><Relationship Id="rId28" Type="http://schemas.openxmlformats.org/officeDocument/2006/relationships/hyperlink" Target="https://login.consultant.ru/link/?req=doc&amp;base=RLAW020&amp;n=203306&amp;dst=100091" TargetMode="External"/><Relationship Id="rId36" Type="http://schemas.openxmlformats.org/officeDocument/2006/relationships/hyperlink" Target="https://login.consultant.ru/link/?req=doc&amp;base=LAW&amp;n=494998&amp;dst=10008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0&amp;n=205601" TargetMode="External"/><Relationship Id="rId19" Type="http://schemas.openxmlformats.org/officeDocument/2006/relationships/hyperlink" Target="https://login.consultant.ru/link/?req=doc&amp;base=RLAW020&amp;n=208225&amp;dst=100012" TargetMode="External"/><Relationship Id="rId31" Type="http://schemas.openxmlformats.org/officeDocument/2006/relationships/hyperlink" Target="https://login.consultant.ru/link/?req=doc&amp;base=LAW&amp;n=494996&amp;dst=100052" TargetMode="External"/><Relationship Id="rId44" Type="http://schemas.openxmlformats.org/officeDocument/2006/relationships/hyperlink" Target="https://login.consultant.ru/link/?req=doc&amp;base=RLAW020&amp;n=205119&amp;dst=100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201779" TargetMode="External"/><Relationship Id="rId14" Type="http://schemas.openxmlformats.org/officeDocument/2006/relationships/hyperlink" Target="https://login.consultant.ru/link/?req=doc&amp;base=RLAW020&amp;n=201779" TargetMode="External"/><Relationship Id="rId22" Type="http://schemas.openxmlformats.org/officeDocument/2006/relationships/hyperlink" Target="https://login.consultant.ru/link/?req=doc&amp;base=LAW&amp;n=482834" TargetMode="External"/><Relationship Id="rId27" Type="http://schemas.openxmlformats.org/officeDocument/2006/relationships/hyperlink" Target="https://login.consultant.ru/link/?req=doc&amp;base=RLAW020&amp;n=203306" TargetMode="External"/><Relationship Id="rId30" Type="http://schemas.openxmlformats.org/officeDocument/2006/relationships/hyperlink" Target="https://login.consultant.ru/link/?req=doc&amp;base=RLAW020&amp;n=208225&amp;dst=100014" TargetMode="External"/><Relationship Id="rId35" Type="http://schemas.openxmlformats.org/officeDocument/2006/relationships/hyperlink" Target="https://login.consultant.ru/link/?req=doc&amp;base=LAW&amp;n=473074&amp;dst=100013" TargetMode="External"/><Relationship Id="rId43" Type="http://schemas.openxmlformats.org/officeDocument/2006/relationships/hyperlink" Target="https://login.consultant.ru/link/?req=doc&amp;base=RLAW020&amp;n=203306&amp;dst=100095" TargetMode="External"/><Relationship Id="rId48" Type="http://schemas.openxmlformats.org/officeDocument/2006/relationships/image" Target="media/image1.wmf"/><Relationship Id="rId8" Type="http://schemas.openxmlformats.org/officeDocument/2006/relationships/hyperlink" Target="https://login.consultant.ru/link/?req=doc&amp;base=LAW&amp;n=4949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0&amp;n=208225&amp;dst=100005" TargetMode="External"/><Relationship Id="rId17" Type="http://schemas.openxmlformats.org/officeDocument/2006/relationships/hyperlink" Target="https://login.consultant.ru/link/?req=doc&amp;base=RLAW020&amp;n=190817&amp;dst=100043" TargetMode="External"/><Relationship Id="rId25" Type="http://schemas.openxmlformats.org/officeDocument/2006/relationships/hyperlink" Target="https://login.consultant.ru/link/?req=doc&amp;base=RLAW020&amp;n=190817" TargetMode="External"/><Relationship Id="rId33" Type="http://schemas.openxmlformats.org/officeDocument/2006/relationships/hyperlink" Target="https://login.consultant.ru/link/?req=doc&amp;base=LAW&amp;n=183496&amp;dst=100038" TargetMode="External"/><Relationship Id="rId38" Type="http://schemas.openxmlformats.org/officeDocument/2006/relationships/hyperlink" Target="https://login.consultant.ru/link/?req=doc&amp;base=LAW&amp;n=494998&amp;dst=100088" TargetMode="External"/><Relationship Id="rId46" Type="http://schemas.openxmlformats.org/officeDocument/2006/relationships/hyperlink" Target="https://login.consultant.ru/link/?req=doc&amp;base=LAW&amp;n=494996&amp;dst=100352" TargetMode="External"/><Relationship Id="rId20" Type="http://schemas.openxmlformats.org/officeDocument/2006/relationships/hyperlink" Target="https://login.consultant.ru/link/?req=doc&amp;base=LAW&amp;n=494998" TargetMode="External"/><Relationship Id="rId41" Type="http://schemas.openxmlformats.org/officeDocument/2006/relationships/hyperlink" Target="https://login.consultant.ru/link/?req=doc&amp;base=RLAW020&amp;n=208225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20822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12948</Words>
  <Characters>73808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Сергеевна</dc:creator>
  <cp:lastModifiedBy>Ольшевская Алена Сергеевна</cp:lastModifiedBy>
  <cp:revision>1</cp:revision>
  <dcterms:created xsi:type="dcterms:W3CDTF">2025-02-18T01:30:00Z</dcterms:created>
  <dcterms:modified xsi:type="dcterms:W3CDTF">2025-02-18T01:31:00Z</dcterms:modified>
</cp:coreProperties>
</file>