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A92315">
        <w:rPr>
          <w:rFonts w:ascii="Times New Roman" w:hAnsi="Times New Roman" w:cs="Times New Roman"/>
          <w:b/>
          <w:sz w:val="26"/>
          <w:szCs w:val="26"/>
          <w:u w:val="single"/>
        </w:rPr>
        <w:t>25</w:t>
      </w:r>
      <w:r w:rsidR="00C0177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92315">
        <w:rPr>
          <w:rFonts w:ascii="Times New Roman" w:hAnsi="Times New Roman" w:cs="Times New Roman"/>
          <w:b/>
          <w:sz w:val="26"/>
          <w:szCs w:val="26"/>
          <w:u w:val="single"/>
        </w:rPr>
        <w:t>феврал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9231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A92315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февраля </w:t>
      </w:r>
      <w:r w:rsidR="000B2D5F">
        <w:rPr>
          <w:rFonts w:ascii="Times New Roman" w:hAnsi="Times New Roman" w:cs="Times New Roman"/>
          <w:sz w:val="26"/>
          <w:szCs w:val="26"/>
        </w:rPr>
        <w:t>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A92315" w:rsidRPr="00F73591" w:rsidRDefault="00A92315" w:rsidP="00A9231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591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 20.12.2023 (протокол № 9). </w:t>
      </w:r>
    </w:p>
    <w:p w:rsidR="00C97CCF" w:rsidRPr="00C95F53" w:rsidRDefault="00A92315" w:rsidP="00C97CCF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73591">
        <w:rPr>
          <w:rFonts w:ascii="Times New Roman" w:hAnsi="Times New Roman" w:cs="Times New Roman"/>
          <w:sz w:val="26"/>
          <w:szCs w:val="26"/>
        </w:rPr>
        <w:t xml:space="preserve">. </w:t>
      </w:r>
      <w:r w:rsidR="00C97CCF" w:rsidRPr="00C95F53">
        <w:rPr>
          <w:rFonts w:ascii="Times New Roman" w:hAnsi="Times New Roman" w:cs="Times New Roman"/>
          <w:sz w:val="26"/>
          <w:szCs w:val="26"/>
        </w:rPr>
        <w:t xml:space="preserve">О предварительном рассмотрении поступившего главе Находкинского городского округа уведомления о конфликте интересов от </w:t>
      </w:r>
      <w:r w:rsidR="00C97CCF">
        <w:rPr>
          <w:rFonts w:ascii="Times New Roman" w:hAnsi="Times New Roman" w:cs="Times New Roman"/>
          <w:sz w:val="26"/>
          <w:szCs w:val="26"/>
        </w:rPr>
        <w:t xml:space="preserve">муниципального служащего </w:t>
      </w:r>
      <w:r w:rsidR="00C97CCF" w:rsidRPr="00C95F53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округа.</w:t>
      </w:r>
    </w:p>
    <w:p w:rsidR="00A92315" w:rsidRPr="00F73591" w:rsidRDefault="00C97CCF" w:rsidP="00CE593C">
      <w:pPr>
        <w:tabs>
          <w:tab w:val="left" w:pos="851"/>
        </w:tabs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92315" w:rsidRPr="00F73591">
        <w:rPr>
          <w:rFonts w:ascii="Times New Roman" w:hAnsi="Times New Roman" w:cs="Times New Roman"/>
          <w:sz w:val="26"/>
          <w:szCs w:val="26"/>
        </w:rPr>
        <w:t>Рассмотрение представленных главой Находкинского городского округа материалов проверки, свидетельствующих о представлении муниципальными служащими администрации Находкинского городского округа недостоверных либо неполных сведений о доходах, расходах, об имуществе и обязательствах имущественного характера за 2020,</w:t>
      </w:r>
      <w:r w:rsidR="00A92315">
        <w:rPr>
          <w:rFonts w:ascii="Times New Roman" w:hAnsi="Times New Roman" w:cs="Times New Roman"/>
          <w:sz w:val="26"/>
          <w:szCs w:val="26"/>
        </w:rPr>
        <w:t xml:space="preserve"> </w:t>
      </w:r>
      <w:r w:rsidR="00A92315" w:rsidRPr="00F73591">
        <w:rPr>
          <w:rFonts w:ascii="Times New Roman" w:hAnsi="Times New Roman" w:cs="Times New Roman"/>
          <w:sz w:val="26"/>
          <w:szCs w:val="26"/>
        </w:rPr>
        <w:t xml:space="preserve">2021, 2022 годы. </w:t>
      </w:r>
    </w:p>
    <w:p w:rsidR="00E615B3" w:rsidRDefault="00E615B3" w:rsidP="00CE593C">
      <w:pPr>
        <w:tabs>
          <w:tab w:val="left" w:pos="851"/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E593C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C97CCF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CE593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E593C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C97CCF">
        <w:rPr>
          <w:rFonts w:ascii="Times New Roman" w:hAnsi="Times New Roman" w:cs="Times New Roman"/>
          <w:sz w:val="26"/>
          <w:szCs w:val="26"/>
          <w:u w:val="single"/>
        </w:rPr>
        <w:t>я</w:t>
      </w:r>
      <w:bookmarkStart w:id="0" w:name="_GoBack"/>
      <w:bookmarkEnd w:id="0"/>
      <w:r w:rsidRPr="00CE593C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E593C" w:rsidRPr="00CE593C" w:rsidRDefault="00CE593C" w:rsidP="00CE593C">
      <w:pPr>
        <w:tabs>
          <w:tab w:val="left" w:pos="851"/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E593C" w:rsidRPr="00CE593C" w:rsidRDefault="00CE593C" w:rsidP="00CE593C">
      <w:pPr>
        <w:pStyle w:val="a6"/>
        <w:numPr>
          <w:ilvl w:val="0"/>
          <w:numId w:val="7"/>
        </w:numPr>
        <w:tabs>
          <w:tab w:val="left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93C">
        <w:rPr>
          <w:rFonts w:ascii="Times New Roman" w:hAnsi="Times New Roman" w:cs="Times New Roman"/>
          <w:sz w:val="26"/>
          <w:szCs w:val="26"/>
        </w:rPr>
        <w:t xml:space="preserve">Установить, что </w:t>
      </w:r>
      <w:r w:rsidRPr="00CE593C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CE593C">
        <w:rPr>
          <w:rFonts w:ascii="Times New Roman" w:hAnsi="Times New Roman" w:cs="Times New Roman"/>
          <w:sz w:val="26"/>
          <w:szCs w:val="26"/>
        </w:rPr>
        <w:t xml:space="preserve"> исполнил обязанности, установленные пунктом 11 части 1 статьи 12 Федерального закона от 02.03.2007</w:t>
      </w:r>
      <w:r w:rsidRPr="00CE593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E593C">
        <w:rPr>
          <w:rFonts w:ascii="Times New Roman" w:hAnsi="Times New Roman" w:cs="Times New Roman"/>
          <w:sz w:val="26"/>
          <w:szCs w:val="26"/>
        </w:rPr>
        <w:t xml:space="preserve"> № 25-ФЗ «О муниципальной службе в Российской Федерации». </w:t>
      </w:r>
      <w:r w:rsidRPr="00CE59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93C" w:rsidRPr="00CE593C" w:rsidRDefault="00CE593C" w:rsidP="00CE593C">
      <w:pPr>
        <w:pStyle w:val="a6"/>
        <w:tabs>
          <w:tab w:val="left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93C">
        <w:rPr>
          <w:rFonts w:ascii="Times New Roman" w:hAnsi="Times New Roman" w:cs="Times New Roman"/>
          <w:sz w:val="26"/>
          <w:szCs w:val="26"/>
        </w:rPr>
        <w:t>Конфликт интересов может возникнуть.</w:t>
      </w:r>
    </w:p>
    <w:p w:rsidR="00CE593C" w:rsidRPr="00CE593C" w:rsidRDefault="00CE593C" w:rsidP="00CE593C">
      <w:pPr>
        <w:tabs>
          <w:tab w:val="left" w:pos="720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593C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CE593C">
        <w:rPr>
          <w:rFonts w:ascii="Times New Roman" w:hAnsi="Times New Roman" w:cs="Times New Roman"/>
          <w:sz w:val="26"/>
          <w:szCs w:val="26"/>
        </w:rPr>
        <w:t xml:space="preserve"> принять меры, чтобы его урегулировать.</w:t>
      </w:r>
    </w:p>
    <w:p w:rsidR="00CE593C" w:rsidRPr="00CE593C" w:rsidRDefault="00CE593C" w:rsidP="00CE593C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2315" w:rsidRPr="00D40FA2" w:rsidRDefault="00CE593C" w:rsidP="00C97CCF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E593C">
        <w:rPr>
          <w:rFonts w:ascii="Times New Roman" w:hAnsi="Times New Roman" w:cs="Times New Roman"/>
          <w:sz w:val="26"/>
          <w:szCs w:val="26"/>
        </w:rPr>
        <w:t xml:space="preserve">2. </w:t>
      </w:r>
      <w:r w:rsidR="00A92315" w:rsidRPr="00CE593C">
        <w:rPr>
          <w:rFonts w:ascii="Times New Roman" w:hAnsi="Times New Roman" w:cs="Times New Roman"/>
          <w:sz w:val="26"/>
          <w:szCs w:val="26"/>
        </w:rPr>
        <w:t>В отношении 2 муниципальных служащих установлено, что представленные сведения о доходах, расходах, об имуществе и обязательствах имущественного характера за 2023 год, являются неполными и рекомендовать главе Находкинского городского округа применить к нему дисциплинарное взыскание в виде замечания.</w:t>
      </w:r>
    </w:p>
    <w:sectPr w:rsidR="00A92315" w:rsidRPr="00D40FA2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539B8"/>
    <w:multiLevelType w:val="hybridMultilevel"/>
    <w:tmpl w:val="D756B9A8"/>
    <w:lvl w:ilvl="0" w:tplc="5434DAF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26B1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3EE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9DB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2315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CCF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93C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AC6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EF7E38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578B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6865-5D2F-47F2-B6B7-D2C28F0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2025-03-27T23:59:00Z</dcterms:created>
  <dcterms:modified xsi:type="dcterms:W3CDTF">2025-03-28T00:00:00Z</dcterms:modified>
</cp:coreProperties>
</file>