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EA" w:rsidRDefault="00A96EEA">
      <w:pPr>
        <w:pStyle w:val="ConsPlusTitlePage"/>
      </w:pPr>
      <w:r>
        <w:t xml:space="preserve">Документ предоставлен </w:t>
      </w:r>
      <w:hyperlink r:id="rId5">
        <w:r>
          <w:rPr>
            <w:color w:val="0000FF"/>
          </w:rPr>
          <w:t>КонсультантПлюс</w:t>
        </w:r>
      </w:hyperlink>
      <w:r>
        <w:br/>
      </w:r>
    </w:p>
    <w:p w:rsidR="00A96EEA" w:rsidRDefault="00A96EEA">
      <w:pPr>
        <w:pStyle w:val="ConsPlusNormal"/>
        <w:jc w:val="both"/>
        <w:outlineLvl w:val="0"/>
      </w:pPr>
    </w:p>
    <w:p w:rsidR="00A96EEA" w:rsidRDefault="00A96EEA">
      <w:pPr>
        <w:pStyle w:val="ConsPlusTitle"/>
        <w:jc w:val="center"/>
        <w:outlineLvl w:val="0"/>
      </w:pPr>
      <w:r>
        <w:t>АДМИНИСТРАЦИЯ НАХОДКИНСКОГО ГОРОДСКОГО ОКРУГА</w:t>
      </w:r>
    </w:p>
    <w:p w:rsidR="00A96EEA" w:rsidRDefault="00A96EEA">
      <w:pPr>
        <w:pStyle w:val="ConsPlusTitle"/>
        <w:jc w:val="center"/>
      </w:pPr>
      <w:r>
        <w:t>ПРИМОРСКОГО КРАЯ</w:t>
      </w:r>
    </w:p>
    <w:p w:rsidR="00A96EEA" w:rsidRDefault="00A96EEA">
      <w:pPr>
        <w:pStyle w:val="ConsPlusTitle"/>
        <w:jc w:val="both"/>
      </w:pPr>
    </w:p>
    <w:p w:rsidR="00A96EEA" w:rsidRDefault="00A96EEA">
      <w:pPr>
        <w:pStyle w:val="ConsPlusTitle"/>
        <w:jc w:val="center"/>
      </w:pPr>
      <w:r>
        <w:t>ПОСТАНОВЛЕНИЕ</w:t>
      </w:r>
    </w:p>
    <w:p w:rsidR="00A96EEA" w:rsidRDefault="00A96EEA">
      <w:pPr>
        <w:pStyle w:val="ConsPlusTitle"/>
        <w:jc w:val="center"/>
      </w:pPr>
      <w:r>
        <w:t>от 8 сентября 2022 г. N 1307</w:t>
      </w:r>
    </w:p>
    <w:p w:rsidR="00A96EEA" w:rsidRDefault="00A96EEA">
      <w:pPr>
        <w:pStyle w:val="ConsPlusTitle"/>
        <w:jc w:val="both"/>
      </w:pPr>
    </w:p>
    <w:p w:rsidR="00A96EEA" w:rsidRDefault="00A96EEA">
      <w:pPr>
        <w:pStyle w:val="ConsPlusTitle"/>
        <w:jc w:val="center"/>
      </w:pPr>
      <w:r>
        <w:t>ОБ УТВЕРЖДЕНИИ ПОРЯДКА РАЗРАБОТКИ И УТВЕРЖДЕНИЯ</w:t>
      </w:r>
    </w:p>
    <w:p w:rsidR="00A96EEA" w:rsidRDefault="00A96EEA">
      <w:pPr>
        <w:pStyle w:val="ConsPlusTitle"/>
        <w:jc w:val="center"/>
      </w:pPr>
      <w:r>
        <w:t>АДМИНИСТРАТИВНЫХ РЕГЛАМЕНТОВ ПРЕДОСТАВЛЕНИЯ</w:t>
      </w:r>
    </w:p>
    <w:p w:rsidR="00A96EEA" w:rsidRDefault="00A96EEA">
      <w:pPr>
        <w:pStyle w:val="ConsPlusTitle"/>
        <w:jc w:val="center"/>
      </w:pPr>
      <w:r>
        <w:t>МУНИЦИПАЛЬНЫХ УСЛУГ</w:t>
      </w:r>
    </w:p>
    <w:p w:rsidR="00A96EEA" w:rsidRDefault="00A96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6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6EEA" w:rsidRDefault="00A96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6EEA" w:rsidRDefault="00A96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6EEA" w:rsidRDefault="00A96EEA">
            <w:pPr>
              <w:pStyle w:val="ConsPlusNormal"/>
              <w:jc w:val="center"/>
            </w:pPr>
            <w:r>
              <w:rPr>
                <w:color w:val="392C69"/>
              </w:rPr>
              <w:t>Список изменяющих документов</w:t>
            </w:r>
          </w:p>
          <w:p w:rsidR="00A96EEA" w:rsidRDefault="00A96EEA">
            <w:pPr>
              <w:pStyle w:val="ConsPlusNormal"/>
              <w:jc w:val="center"/>
            </w:pPr>
            <w:proofErr w:type="gramStart"/>
            <w:r>
              <w:rPr>
                <w:color w:val="392C69"/>
              </w:rPr>
              <w:t>(в ред. Постановлений администрации</w:t>
            </w:r>
            <w:proofErr w:type="gramEnd"/>
          </w:p>
          <w:p w:rsidR="00A96EEA" w:rsidRDefault="00A96EEA">
            <w:pPr>
              <w:pStyle w:val="ConsPlusNormal"/>
              <w:jc w:val="center"/>
            </w:pPr>
            <w:r>
              <w:rPr>
                <w:color w:val="392C69"/>
              </w:rPr>
              <w:t>Находкинского городского округа</w:t>
            </w:r>
          </w:p>
          <w:p w:rsidR="00A96EEA" w:rsidRDefault="00A96EEA">
            <w:pPr>
              <w:pStyle w:val="ConsPlusNormal"/>
              <w:jc w:val="center"/>
            </w:pPr>
            <w:r>
              <w:rPr>
                <w:color w:val="392C69"/>
              </w:rPr>
              <w:t xml:space="preserve">от 16.05.2023 </w:t>
            </w:r>
            <w:hyperlink r:id="rId6">
              <w:r>
                <w:rPr>
                  <w:color w:val="0000FF"/>
                </w:rPr>
                <w:t>N 801</w:t>
              </w:r>
            </w:hyperlink>
            <w:r>
              <w:rPr>
                <w:color w:val="392C69"/>
              </w:rPr>
              <w:t xml:space="preserve">, от 01.04.2025 </w:t>
            </w:r>
            <w:hyperlink r:id="rId7">
              <w:r>
                <w:rPr>
                  <w:color w:val="0000FF"/>
                </w:rPr>
                <w:t>N 620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6EEA" w:rsidRDefault="00A96EEA">
            <w:pPr>
              <w:pStyle w:val="ConsPlusNormal"/>
            </w:pPr>
          </w:p>
        </w:tc>
      </w:tr>
    </w:tbl>
    <w:p w:rsidR="00A96EEA" w:rsidRDefault="00A96EEA">
      <w:pPr>
        <w:pStyle w:val="ConsPlusNormal"/>
        <w:jc w:val="both"/>
      </w:pPr>
    </w:p>
    <w:p w:rsidR="00A96EEA" w:rsidRDefault="00A96EEA">
      <w:pPr>
        <w:pStyle w:val="ConsPlusNormal"/>
        <w:ind w:firstLine="540"/>
        <w:jc w:val="both"/>
      </w:pPr>
      <w:r>
        <w:t xml:space="preserve">В соответствии с </w:t>
      </w:r>
      <w:hyperlink r:id="rId8">
        <w:r>
          <w:rPr>
            <w:color w:val="0000FF"/>
          </w:rPr>
          <w:t>частью 15 статьи 13</w:t>
        </w:r>
      </w:hyperlink>
      <w:r>
        <w:t xml:space="preserve"> Федерального закона от 27.07.2010 N 210-ФЗ "Об организации предоставления государственных и муниципальных услуг", руководствуясь </w:t>
      </w:r>
      <w:hyperlink r:id="rId9">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A96EEA" w:rsidRDefault="00A96EEA">
      <w:pPr>
        <w:pStyle w:val="ConsPlusNormal"/>
        <w:spacing w:before="200"/>
        <w:ind w:firstLine="540"/>
        <w:jc w:val="both"/>
      </w:pPr>
      <w:r>
        <w:t xml:space="preserve">1. Утвердить </w:t>
      </w:r>
      <w:hyperlink w:anchor="P36">
        <w:r>
          <w:rPr>
            <w:color w:val="0000FF"/>
          </w:rPr>
          <w:t>Порядок</w:t>
        </w:r>
      </w:hyperlink>
      <w:r>
        <w:t xml:space="preserve"> разработки и утверждения административных регламентов предоставления муниципальных услуг (прилагается).</w:t>
      </w:r>
    </w:p>
    <w:p w:rsidR="00A96EEA" w:rsidRDefault="00A96EEA">
      <w:pPr>
        <w:pStyle w:val="ConsPlusNormal"/>
        <w:spacing w:before="200"/>
        <w:ind w:firstLine="540"/>
        <w:jc w:val="both"/>
      </w:pPr>
      <w:r>
        <w:t xml:space="preserve">2. Признать утратившим силу </w:t>
      </w:r>
      <w:hyperlink r:id="rId10">
        <w:r>
          <w:rPr>
            <w:color w:val="0000FF"/>
          </w:rPr>
          <w:t>постановление</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A96EEA" w:rsidRDefault="00A96EEA">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A96EEA" w:rsidRDefault="00A96EEA">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A96EEA" w:rsidRDefault="00A96EEA">
      <w:pPr>
        <w:pStyle w:val="ConsPlusNormal"/>
        <w:spacing w:before="200"/>
        <w:ind w:firstLine="540"/>
        <w:jc w:val="both"/>
      </w:pPr>
      <w:r>
        <w:t xml:space="preserve">5. </w:t>
      </w:r>
      <w:proofErr w:type="gramStart"/>
      <w:r>
        <w:t>Контроль за</w:t>
      </w:r>
      <w:proofErr w:type="gramEnd"/>
      <w:r>
        <w:t xml:space="preserve"> исполнением данного постановления возложить на руководителя аппарата администрации Находкинского городского округа Агрицкую Н.Г.</w:t>
      </w:r>
    </w:p>
    <w:p w:rsidR="00A96EEA" w:rsidRDefault="00A96EEA">
      <w:pPr>
        <w:pStyle w:val="ConsPlusNormal"/>
        <w:jc w:val="both"/>
      </w:pPr>
    </w:p>
    <w:p w:rsidR="00A96EEA" w:rsidRDefault="00A96EEA">
      <w:pPr>
        <w:pStyle w:val="ConsPlusNormal"/>
        <w:jc w:val="right"/>
      </w:pPr>
      <w:r>
        <w:t>Глава Находкинского городского округа</w:t>
      </w:r>
    </w:p>
    <w:p w:rsidR="00A96EEA" w:rsidRDefault="00A96EEA">
      <w:pPr>
        <w:pStyle w:val="ConsPlusNormal"/>
        <w:jc w:val="right"/>
      </w:pPr>
      <w:r>
        <w:t>Т.В.МАГИНСКИЙ</w:t>
      </w:r>
    </w:p>
    <w:p w:rsidR="00A96EEA" w:rsidRDefault="00A96EEA">
      <w:pPr>
        <w:pStyle w:val="ConsPlusNormal"/>
        <w:jc w:val="both"/>
      </w:pPr>
    </w:p>
    <w:p w:rsidR="00A96EEA" w:rsidRDefault="00A96EEA">
      <w:pPr>
        <w:pStyle w:val="ConsPlusNormal"/>
        <w:jc w:val="both"/>
      </w:pPr>
    </w:p>
    <w:p w:rsidR="00A96EEA" w:rsidRDefault="00A96EEA">
      <w:pPr>
        <w:pStyle w:val="ConsPlusNormal"/>
        <w:jc w:val="both"/>
      </w:pPr>
    </w:p>
    <w:p w:rsidR="00A96EEA" w:rsidRDefault="00A96EEA">
      <w:pPr>
        <w:pStyle w:val="ConsPlusNormal"/>
        <w:jc w:val="both"/>
      </w:pPr>
    </w:p>
    <w:p w:rsidR="00A96EEA" w:rsidRDefault="00A96EEA">
      <w:pPr>
        <w:pStyle w:val="ConsPlusNormal"/>
        <w:jc w:val="both"/>
      </w:pPr>
    </w:p>
    <w:p w:rsidR="00A96EEA" w:rsidRDefault="00A96EEA">
      <w:pPr>
        <w:pStyle w:val="ConsPlusNormal"/>
        <w:jc w:val="right"/>
        <w:outlineLvl w:val="0"/>
      </w:pPr>
      <w:r>
        <w:t>Утвержден</w:t>
      </w:r>
    </w:p>
    <w:p w:rsidR="00A96EEA" w:rsidRDefault="00A96EEA">
      <w:pPr>
        <w:pStyle w:val="ConsPlusNormal"/>
        <w:jc w:val="right"/>
      </w:pPr>
      <w:r>
        <w:t>постановлением</w:t>
      </w:r>
    </w:p>
    <w:p w:rsidR="00A96EEA" w:rsidRDefault="00A96EEA">
      <w:pPr>
        <w:pStyle w:val="ConsPlusNormal"/>
        <w:jc w:val="right"/>
      </w:pPr>
      <w:r>
        <w:t>администрации</w:t>
      </w:r>
    </w:p>
    <w:p w:rsidR="00A96EEA" w:rsidRDefault="00A96EEA">
      <w:pPr>
        <w:pStyle w:val="ConsPlusNormal"/>
        <w:jc w:val="right"/>
      </w:pPr>
      <w:r>
        <w:t>Находкинского</w:t>
      </w:r>
    </w:p>
    <w:p w:rsidR="00A96EEA" w:rsidRDefault="00A96EEA">
      <w:pPr>
        <w:pStyle w:val="ConsPlusNormal"/>
        <w:jc w:val="right"/>
      </w:pPr>
      <w:r>
        <w:t>городского округа</w:t>
      </w:r>
    </w:p>
    <w:p w:rsidR="00A96EEA" w:rsidRDefault="00A96EEA">
      <w:pPr>
        <w:pStyle w:val="ConsPlusNormal"/>
        <w:jc w:val="right"/>
      </w:pPr>
      <w:r>
        <w:t>от 08.09.2022 N 1307</w:t>
      </w:r>
    </w:p>
    <w:p w:rsidR="00A96EEA" w:rsidRDefault="00A96EEA">
      <w:pPr>
        <w:pStyle w:val="ConsPlusNormal"/>
        <w:jc w:val="both"/>
      </w:pPr>
    </w:p>
    <w:p w:rsidR="00A96EEA" w:rsidRDefault="00A96EEA">
      <w:pPr>
        <w:pStyle w:val="ConsPlusTitle"/>
        <w:jc w:val="center"/>
      </w:pPr>
      <w:bookmarkStart w:id="0" w:name="P36"/>
      <w:bookmarkEnd w:id="0"/>
      <w:r>
        <w:t>ПОРЯДОК</w:t>
      </w:r>
    </w:p>
    <w:p w:rsidR="00A96EEA" w:rsidRDefault="00A96EEA">
      <w:pPr>
        <w:pStyle w:val="ConsPlusTitle"/>
        <w:jc w:val="center"/>
      </w:pPr>
      <w:r>
        <w:t>РАЗРАБОТКИ И УТВЕРЖДЕНИЯ АДМИНИСТРАТИВНЫХ РЕГЛАМЕНТОВ</w:t>
      </w:r>
    </w:p>
    <w:p w:rsidR="00A96EEA" w:rsidRDefault="00A96EEA">
      <w:pPr>
        <w:pStyle w:val="ConsPlusTitle"/>
        <w:jc w:val="center"/>
      </w:pPr>
      <w:r>
        <w:t>ПРЕДОСТАВЛЕНИЯ МУНИЦИПАЛЬНЫХ УСЛУГ</w:t>
      </w:r>
    </w:p>
    <w:p w:rsidR="00A96EEA" w:rsidRDefault="00A96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6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6EEA" w:rsidRDefault="00A96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6EEA" w:rsidRDefault="00A96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6EEA" w:rsidRDefault="00A96EEA">
            <w:pPr>
              <w:pStyle w:val="ConsPlusNormal"/>
              <w:jc w:val="center"/>
            </w:pPr>
            <w:r>
              <w:rPr>
                <w:color w:val="392C69"/>
              </w:rPr>
              <w:t>Список изменяющих документов</w:t>
            </w:r>
          </w:p>
          <w:p w:rsidR="00A96EEA" w:rsidRDefault="00A96EEA">
            <w:pPr>
              <w:pStyle w:val="ConsPlusNormal"/>
              <w:jc w:val="center"/>
            </w:pPr>
            <w:proofErr w:type="gramStart"/>
            <w:r>
              <w:rPr>
                <w:color w:val="392C69"/>
              </w:rPr>
              <w:t>(в ред. Постановлений администрации</w:t>
            </w:r>
            <w:proofErr w:type="gramEnd"/>
          </w:p>
          <w:p w:rsidR="00A96EEA" w:rsidRDefault="00A96EEA">
            <w:pPr>
              <w:pStyle w:val="ConsPlusNormal"/>
              <w:jc w:val="center"/>
            </w:pPr>
            <w:r>
              <w:rPr>
                <w:color w:val="392C69"/>
              </w:rPr>
              <w:t>Находкинского городского округа</w:t>
            </w:r>
          </w:p>
          <w:p w:rsidR="00A96EEA" w:rsidRDefault="00A96EEA">
            <w:pPr>
              <w:pStyle w:val="ConsPlusNormal"/>
              <w:jc w:val="center"/>
            </w:pPr>
            <w:r>
              <w:rPr>
                <w:color w:val="392C69"/>
              </w:rPr>
              <w:t xml:space="preserve">от 16.05.2023 </w:t>
            </w:r>
            <w:hyperlink r:id="rId11">
              <w:r>
                <w:rPr>
                  <w:color w:val="0000FF"/>
                </w:rPr>
                <w:t>N 801</w:t>
              </w:r>
            </w:hyperlink>
            <w:r>
              <w:rPr>
                <w:color w:val="392C69"/>
              </w:rPr>
              <w:t xml:space="preserve">, от 01.04.2025 </w:t>
            </w:r>
            <w:hyperlink r:id="rId12">
              <w:r>
                <w:rPr>
                  <w:color w:val="0000FF"/>
                </w:rPr>
                <w:t>N 620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6EEA" w:rsidRDefault="00A96EEA">
            <w:pPr>
              <w:pStyle w:val="ConsPlusNormal"/>
            </w:pPr>
          </w:p>
        </w:tc>
      </w:tr>
    </w:tbl>
    <w:p w:rsidR="00A96EEA" w:rsidRDefault="00A96EEA">
      <w:pPr>
        <w:pStyle w:val="ConsPlusNormal"/>
        <w:jc w:val="both"/>
      </w:pPr>
    </w:p>
    <w:p w:rsidR="00A96EEA" w:rsidRDefault="00A96EEA">
      <w:pPr>
        <w:pStyle w:val="ConsPlusTitle"/>
        <w:jc w:val="center"/>
        <w:outlineLvl w:val="1"/>
      </w:pPr>
      <w:r>
        <w:t>1. Общие положения</w:t>
      </w:r>
    </w:p>
    <w:p w:rsidR="00A96EEA" w:rsidRDefault="00A96EEA">
      <w:pPr>
        <w:pStyle w:val="ConsPlusNormal"/>
        <w:jc w:val="both"/>
      </w:pPr>
    </w:p>
    <w:p w:rsidR="00A96EEA" w:rsidRDefault="00A96EEA">
      <w:pPr>
        <w:pStyle w:val="ConsPlusNormal"/>
        <w:ind w:firstLine="540"/>
        <w:jc w:val="both"/>
      </w:pPr>
      <w:r>
        <w:t xml:space="preserve">1.1. </w:t>
      </w:r>
      <w:proofErr w:type="gramStart"/>
      <w:r>
        <w:t>Порядок разработки и утверждения административных регламентов предоставления муниципальных услуг (далее - Порядок) устанавливает требования к разработке и утверждению отраслевыми (функциональными) и территориальными органами администрации Находкинского городского округа, муниципальными казенными учреждениями Находкинского городского округа (далее - Уполномоченные органы), предоставляющими муниципальные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Приморского края, нормативными правовыми актами Губернатора</w:t>
      </w:r>
      <w:proofErr w:type="gramEnd"/>
      <w:r>
        <w:t xml:space="preserve"> Приморского края и Правительства Приморского края, муниципальными правовыми актами Находкинского городского округа, административных регламентов предоставления муниципальных услуг.</w:t>
      </w:r>
    </w:p>
    <w:p w:rsidR="00A96EEA" w:rsidRDefault="00A96EEA">
      <w:pPr>
        <w:pStyle w:val="ConsPlusNormal"/>
        <w:jc w:val="both"/>
      </w:pPr>
      <w:r>
        <w:t xml:space="preserve">(в ред. </w:t>
      </w:r>
      <w:hyperlink r:id="rId13">
        <w:r>
          <w:rPr>
            <w:color w:val="0000FF"/>
          </w:rPr>
          <w:t>Постановления</w:t>
        </w:r>
      </w:hyperlink>
      <w:r>
        <w:t xml:space="preserve"> администрации Находкинского городского округа от 16.05.2023 N 801)</w:t>
      </w:r>
    </w:p>
    <w:p w:rsidR="00A96EEA" w:rsidRDefault="00A96EEA">
      <w:pPr>
        <w:pStyle w:val="ConsPlusNormal"/>
        <w:spacing w:before="200"/>
        <w:ind w:firstLine="540"/>
        <w:jc w:val="both"/>
      </w:pPr>
      <w:proofErr w:type="gramStart"/>
      <w:r>
        <w:t xml:space="preserve">Административный регламент предоставления муниципальных услуг (далее - Регламент) является нормативным правовым актом администрации Находкинского городского округа, устанавливающим порядок предоставления государственной или муниципальной услуги и стандарт предоставления государственной или муниципальной услуги в пределах установленных нормативными правовыми актами Российской Федерации полномочий в соответствии с требованиями Федерального </w:t>
      </w:r>
      <w:hyperlink r:id="rId14">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w:t>
      </w:r>
      <w:proofErr w:type="gramEnd"/>
    </w:p>
    <w:p w:rsidR="00A96EEA" w:rsidRDefault="00A96EEA">
      <w:pPr>
        <w:pStyle w:val="ConsPlusNormal"/>
        <w:spacing w:before="200"/>
        <w:ind w:firstLine="540"/>
        <w:jc w:val="both"/>
      </w:pPr>
      <w:r>
        <w:t>Данный Порядок не применяется при разработке Регламента на основании проекта типового Регламента, разработанного в соответствии с требованиями Федерального закона и утвержденного уполномоченным органом Правительства Приморского края.</w:t>
      </w:r>
    </w:p>
    <w:p w:rsidR="00A96EEA" w:rsidRDefault="00A96EEA">
      <w:pPr>
        <w:pStyle w:val="ConsPlusNormal"/>
        <w:spacing w:before="200"/>
        <w:ind w:firstLine="540"/>
        <w:jc w:val="both"/>
      </w:pPr>
      <w:r>
        <w:t>1.2. Регламенты разрабатываются Уполномоченными органами.</w:t>
      </w:r>
    </w:p>
    <w:p w:rsidR="00A96EEA" w:rsidRDefault="00A96EEA">
      <w:pPr>
        <w:pStyle w:val="ConsPlusNormal"/>
        <w:jc w:val="both"/>
      </w:pPr>
      <w:r>
        <w:t>(</w:t>
      </w:r>
      <w:proofErr w:type="gramStart"/>
      <w:r>
        <w:t>в</w:t>
      </w:r>
      <w:proofErr w:type="gramEnd"/>
      <w:r>
        <w:t xml:space="preserve"> ред. </w:t>
      </w:r>
      <w:hyperlink r:id="rId15">
        <w:r>
          <w:rPr>
            <w:color w:val="0000FF"/>
          </w:rPr>
          <w:t>Постановления</w:t>
        </w:r>
      </w:hyperlink>
      <w:r>
        <w:t xml:space="preserve"> администрации Находкинского городского округа от 16.05.2023 N 801)</w:t>
      </w:r>
    </w:p>
    <w:p w:rsidR="00A96EEA" w:rsidRDefault="00A96EEA">
      <w:pPr>
        <w:pStyle w:val="ConsPlusNormal"/>
        <w:spacing w:before="200"/>
        <w:ind w:firstLine="540"/>
        <w:jc w:val="both"/>
      </w:pPr>
      <w:bookmarkStart w:id="1" w:name="P52"/>
      <w:bookmarkEnd w:id="1"/>
      <w:r>
        <w:t xml:space="preserve">1.3. </w:t>
      </w:r>
      <w:proofErr w:type="gramStart"/>
      <w:r>
        <w:t>При разработке Регламентов Уполномоченные органы,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w:t>
      </w:r>
      <w:proofErr w:type="gramEnd"/>
      <w:r>
        <w:t>, а также внедрение иных принципов предоставления муниципальных услуг, предусмотренных Федеральным законом.</w:t>
      </w:r>
    </w:p>
    <w:p w:rsidR="00A96EEA" w:rsidRDefault="00A96EEA">
      <w:pPr>
        <w:pStyle w:val="ConsPlusNormal"/>
        <w:jc w:val="both"/>
      </w:pPr>
      <w:r>
        <w:t xml:space="preserve">(в ред. </w:t>
      </w:r>
      <w:hyperlink r:id="rId16">
        <w:r>
          <w:rPr>
            <w:color w:val="0000FF"/>
          </w:rPr>
          <w:t>Постановления</w:t>
        </w:r>
      </w:hyperlink>
      <w:r>
        <w:t xml:space="preserve"> администрации Находкинского городского округа от 16.05.2023 N 801)</w:t>
      </w:r>
    </w:p>
    <w:p w:rsidR="00A96EEA" w:rsidRDefault="00A96EEA">
      <w:pPr>
        <w:pStyle w:val="ConsPlusNormal"/>
        <w:spacing w:before="200"/>
        <w:ind w:firstLine="540"/>
        <w:jc w:val="both"/>
      </w:pPr>
      <w:r>
        <w:t xml:space="preserve">1.4. </w:t>
      </w:r>
      <w:proofErr w:type="gramStart"/>
      <w:r>
        <w:t>Исполнение Уполномоченными органами отдельных государственных полномочий Российской Федерации, субъектов Российской Федерации, переданных им на основании федерального закона, законов субъектов Российской Федерации с предоставлением субвенций из федерального, краевого бюджета, осуществляется в порядке, установленном Регламентом, утвержденным соответствующим федеральным органом исполнительной власти, органом исполнительной власти субъекта Российской Федерации, если иное не установлено федеральным законом.</w:t>
      </w:r>
      <w:proofErr w:type="gramEnd"/>
    </w:p>
    <w:p w:rsidR="00A96EEA" w:rsidRDefault="00A96EEA">
      <w:pPr>
        <w:pStyle w:val="ConsPlusNormal"/>
        <w:jc w:val="both"/>
      </w:pPr>
      <w:r>
        <w:lastRenderedPageBreak/>
        <w:t>(</w:t>
      </w:r>
      <w:proofErr w:type="gramStart"/>
      <w:r>
        <w:t>в</w:t>
      </w:r>
      <w:proofErr w:type="gramEnd"/>
      <w:r>
        <w:t xml:space="preserve"> ред. </w:t>
      </w:r>
      <w:hyperlink r:id="rId17">
        <w:r>
          <w:rPr>
            <w:color w:val="0000FF"/>
          </w:rPr>
          <w:t>Постановления</w:t>
        </w:r>
      </w:hyperlink>
      <w:r>
        <w:t xml:space="preserve"> администрации Находкинского городского округа от 16.05.2023 N 801)</w:t>
      </w:r>
    </w:p>
    <w:p w:rsidR="00A96EEA" w:rsidRDefault="00A96EEA">
      <w:pPr>
        <w:pStyle w:val="ConsPlusNormal"/>
        <w:spacing w:before="200"/>
        <w:ind w:firstLine="540"/>
        <w:jc w:val="both"/>
      </w:pPr>
      <w:r>
        <w:t>1.5. Регламенты, разработанные Уполномоченными органами, утверждаются постановлением администрации Находкинского городского округа.</w:t>
      </w:r>
    </w:p>
    <w:p w:rsidR="00A96EEA" w:rsidRDefault="00A96EEA">
      <w:pPr>
        <w:pStyle w:val="ConsPlusNormal"/>
        <w:jc w:val="both"/>
      </w:pPr>
      <w:r>
        <w:t>(</w:t>
      </w:r>
      <w:proofErr w:type="gramStart"/>
      <w:r>
        <w:t>в</w:t>
      </w:r>
      <w:proofErr w:type="gramEnd"/>
      <w:r>
        <w:t xml:space="preserve"> ред. </w:t>
      </w:r>
      <w:hyperlink r:id="rId18">
        <w:r>
          <w:rPr>
            <w:color w:val="0000FF"/>
          </w:rPr>
          <w:t>Постановления</w:t>
        </w:r>
      </w:hyperlink>
      <w:r>
        <w:t xml:space="preserve"> администрации Находкинского городского округа от 16.05.2023 N 801)</w:t>
      </w:r>
    </w:p>
    <w:p w:rsidR="00A96EEA" w:rsidRDefault="00A96EEA">
      <w:pPr>
        <w:pStyle w:val="ConsPlusNormal"/>
        <w:spacing w:before="200"/>
        <w:ind w:firstLine="540"/>
        <w:jc w:val="both"/>
      </w:pPr>
      <w:r>
        <w:t>1.6. Разработка, согласование, проведение экспертизы и утверждение проектов Регламентов осуществляются в государственной информационной системе, обеспечивающей ведение реестра муниципальных услуг в электронной форме.</w:t>
      </w:r>
    </w:p>
    <w:p w:rsidR="00A96EEA" w:rsidRDefault="00A96EEA">
      <w:pPr>
        <w:pStyle w:val="ConsPlusNormal"/>
        <w:spacing w:before="200"/>
        <w:ind w:firstLine="540"/>
        <w:jc w:val="both"/>
      </w:pPr>
      <w:r>
        <w:t>1.7. Согласование, проведение экспертизы и утверждение Регламента осуществляется согласно инструкции по делопроизводству в администрации Находкинского городского округа, утвержденной распоряжением администрации Находкинского городского округа от 01.11.2019 N 477-р "Об утверждении Инструкции по делопроизводству в администрации Находкинского городского округа".</w:t>
      </w:r>
    </w:p>
    <w:p w:rsidR="00A96EEA" w:rsidRDefault="00A96EEA">
      <w:pPr>
        <w:pStyle w:val="ConsPlusNormal"/>
        <w:jc w:val="both"/>
      </w:pPr>
    </w:p>
    <w:p w:rsidR="00A96EEA" w:rsidRDefault="00A96EEA">
      <w:pPr>
        <w:pStyle w:val="ConsPlusTitle"/>
        <w:jc w:val="center"/>
        <w:outlineLvl w:val="1"/>
      </w:pPr>
      <w:r>
        <w:t>2. Требования к структуре и содержанию Регламентов</w:t>
      </w:r>
    </w:p>
    <w:p w:rsidR="00A96EEA" w:rsidRDefault="00A96EEA">
      <w:pPr>
        <w:pStyle w:val="ConsPlusNormal"/>
        <w:jc w:val="both"/>
      </w:pPr>
    </w:p>
    <w:p w:rsidR="00A96EEA" w:rsidRDefault="00A96EEA">
      <w:pPr>
        <w:pStyle w:val="ConsPlusNormal"/>
        <w:ind w:firstLine="540"/>
        <w:jc w:val="both"/>
      </w:pPr>
      <w:r>
        <w:t>2.1. Наименование Регламента определяется Уполномоченным органом, ответственным за его подготовку с учетом формулировки, соответствующей редакции положения нормативного правового акта, которым предусмотрена муниципальная услуга.</w:t>
      </w:r>
    </w:p>
    <w:p w:rsidR="00A96EEA" w:rsidRDefault="00A96EEA">
      <w:pPr>
        <w:pStyle w:val="ConsPlusNormal"/>
        <w:jc w:val="both"/>
      </w:pPr>
      <w:r>
        <w:t>(</w:t>
      </w:r>
      <w:proofErr w:type="gramStart"/>
      <w:r>
        <w:t>в</w:t>
      </w:r>
      <w:proofErr w:type="gramEnd"/>
      <w:r>
        <w:t xml:space="preserve"> ред. </w:t>
      </w:r>
      <w:hyperlink r:id="rId19">
        <w:r>
          <w:rPr>
            <w:color w:val="0000FF"/>
          </w:rPr>
          <w:t>Постановления</w:t>
        </w:r>
      </w:hyperlink>
      <w:r>
        <w:t xml:space="preserve"> администрации Находкинского городского округа от 16.05.2023 N 801)</w:t>
      </w:r>
    </w:p>
    <w:p w:rsidR="00A96EEA" w:rsidRDefault="00A96EEA">
      <w:pPr>
        <w:pStyle w:val="ConsPlusNormal"/>
        <w:spacing w:before="200"/>
        <w:ind w:firstLine="540"/>
        <w:jc w:val="both"/>
      </w:pPr>
      <w:r>
        <w:t>2.2. Наименование Регламента по предоставлению муниципальной услуги формируется следующим образом:</w:t>
      </w:r>
    </w:p>
    <w:p w:rsidR="00A96EEA" w:rsidRDefault="00A96EEA">
      <w:pPr>
        <w:pStyle w:val="ConsPlusNormal"/>
        <w:spacing w:before="200"/>
        <w:ind w:firstLine="540"/>
        <w:jc w:val="both"/>
      </w:pPr>
      <w:r>
        <w:t>"Административный регламент по предоставлению муниципальной услуги "наименование муниципальной услуги".</w:t>
      </w:r>
    </w:p>
    <w:p w:rsidR="00A96EEA" w:rsidRDefault="00A96EEA">
      <w:pPr>
        <w:pStyle w:val="ConsPlusNormal"/>
        <w:spacing w:before="200"/>
        <w:ind w:firstLine="540"/>
        <w:jc w:val="both"/>
      </w:pPr>
      <w:r>
        <w:t>2.3. В Регламент включаются следующие разделы:</w:t>
      </w:r>
    </w:p>
    <w:p w:rsidR="00A96EEA" w:rsidRDefault="00A96EEA">
      <w:pPr>
        <w:pStyle w:val="ConsPlusNormal"/>
        <w:spacing w:before="200"/>
        <w:ind w:firstLine="540"/>
        <w:jc w:val="both"/>
      </w:pPr>
      <w:r>
        <w:t>а) общие положения;</w:t>
      </w:r>
    </w:p>
    <w:p w:rsidR="00A96EEA" w:rsidRDefault="00A96EEA">
      <w:pPr>
        <w:pStyle w:val="ConsPlusNormal"/>
        <w:spacing w:before="200"/>
        <w:ind w:firstLine="540"/>
        <w:jc w:val="both"/>
      </w:pPr>
      <w:r>
        <w:t>б) стандарт предоставления муниципальной услуги;</w:t>
      </w:r>
    </w:p>
    <w:p w:rsidR="00A96EEA" w:rsidRDefault="00A96EEA">
      <w:pPr>
        <w:pStyle w:val="ConsPlusNormal"/>
        <w:spacing w:before="200"/>
        <w:ind w:firstLine="540"/>
        <w:jc w:val="both"/>
      </w:pPr>
      <w: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96EEA" w:rsidRDefault="00A96EEA">
      <w:pPr>
        <w:pStyle w:val="ConsPlusNormal"/>
        <w:spacing w:before="200"/>
        <w:ind w:firstLine="540"/>
        <w:jc w:val="both"/>
      </w:pPr>
      <w:r>
        <w:t xml:space="preserve">г) формы </w:t>
      </w:r>
      <w:proofErr w:type="gramStart"/>
      <w:r>
        <w:t>контроля за</w:t>
      </w:r>
      <w:proofErr w:type="gramEnd"/>
      <w:r>
        <w:t xml:space="preserve"> исполнением Регламента;</w:t>
      </w:r>
    </w:p>
    <w:p w:rsidR="00A96EEA" w:rsidRDefault="00A96EEA">
      <w:pPr>
        <w:pStyle w:val="ConsPlusNormal"/>
        <w:spacing w:before="200"/>
        <w:ind w:firstLine="540"/>
        <w:jc w:val="both"/>
      </w:pPr>
      <w:proofErr w:type="gramStart"/>
      <w: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A96EEA" w:rsidRDefault="00A96EEA">
      <w:pPr>
        <w:pStyle w:val="ConsPlusNormal"/>
        <w:spacing w:before="200"/>
        <w:ind w:firstLine="540"/>
        <w:jc w:val="both"/>
      </w:pPr>
      <w:r>
        <w:t>2.4. Раздел "общие положения" включает в себя:</w:t>
      </w:r>
    </w:p>
    <w:p w:rsidR="00A96EEA" w:rsidRDefault="00A96EEA">
      <w:pPr>
        <w:pStyle w:val="ConsPlusNormal"/>
        <w:spacing w:before="200"/>
        <w:ind w:firstLine="540"/>
        <w:jc w:val="both"/>
      </w:pPr>
      <w:r>
        <w:t>а) предмет регулирования Регламента;</w:t>
      </w:r>
    </w:p>
    <w:p w:rsidR="00A96EEA" w:rsidRDefault="00A96EEA">
      <w:pPr>
        <w:pStyle w:val="ConsPlusNormal"/>
        <w:spacing w:before="200"/>
        <w:ind w:firstLine="540"/>
        <w:jc w:val="both"/>
      </w:pPr>
      <w:r>
        <w:t>б) круг заявителей;</w:t>
      </w:r>
    </w:p>
    <w:p w:rsidR="00A96EEA" w:rsidRDefault="00A96EEA">
      <w:pPr>
        <w:pStyle w:val="ConsPlusNormal"/>
        <w:spacing w:before="200"/>
        <w:ind w:firstLine="540"/>
        <w:jc w:val="both"/>
      </w:pPr>
      <w:r>
        <w:t xml:space="preserve">в) требование предоставления заявителю муниципальной услуги в соответствии с </w:t>
      </w:r>
      <w:r>
        <w:lastRenderedPageBreak/>
        <w:t>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96EEA" w:rsidRDefault="00A96EEA">
      <w:pPr>
        <w:pStyle w:val="ConsPlusNormal"/>
        <w:spacing w:before="200"/>
        <w:ind w:firstLine="540"/>
        <w:jc w:val="both"/>
      </w:pPr>
      <w:r>
        <w:t>2.5. Раздел "стандарт предоставления муниципальной услуги" должен содержать следующие подразделы:</w:t>
      </w:r>
    </w:p>
    <w:p w:rsidR="00A96EEA" w:rsidRDefault="00A96EEA">
      <w:pPr>
        <w:pStyle w:val="ConsPlusNormal"/>
        <w:spacing w:before="200"/>
        <w:ind w:firstLine="540"/>
        <w:jc w:val="both"/>
      </w:pPr>
      <w:r>
        <w:t>а) наименование муниципальной услуги;</w:t>
      </w:r>
    </w:p>
    <w:p w:rsidR="00A96EEA" w:rsidRDefault="00A96EEA">
      <w:pPr>
        <w:pStyle w:val="ConsPlusNormal"/>
        <w:spacing w:before="200"/>
        <w:ind w:firstLine="540"/>
        <w:jc w:val="both"/>
      </w:pPr>
      <w:r>
        <w:t>б) наименование Уполномоченного органа, предоставляющего муниципальную услугу;</w:t>
      </w:r>
    </w:p>
    <w:p w:rsidR="00A96EEA" w:rsidRDefault="00A96EEA">
      <w:pPr>
        <w:pStyle w:val="ConsPlusNormal"/>
        <w:jc w:val="both"/>
      </w:pPr>
      <w:r>
        <w:t xml:space="preserve">(в ред. </w:t>
      </w:r>
      <w:hyperlink r:id="rId20">
        <w:r>
          <w:rPr>
            <w:color w:val="0000FF"/>
          </w:rPr>
          <w:t>Постановления</w:t>
        </w:r>
      </w:hyperlink>
      <w:r>
        <w:t xml:space="preserve"> администрации Находкинского городского округа от 16.05.2023 N 801)</w:t>
      </w:r>
    </w:p>
    <w:p w:rsidR="00A96EEA" w:rsidRDefault="00A96EEA">
      <w:pPr>
        <w:pStyle w:val="ConsPlusNormal"/>
        <w:spacing w:before="200"/>
        <w:ind w:firstLine="540"/>
        <w:jc w:val="both"/>
      </w:pPr>
      <w:r>
        <w:t>в) результат предоставления муниципальной услуги;</w:t>
      </w:r>
    </w:p>
    <w:p w:rsidR="00A96EEA" w:rsidRDefault="00A96EEA">
      <w:pPr>
        <w:pStyle w:val="ConsPlusNormal"/>
        <w:spacing w:before="200"/>
        <w:ind w:firstLine="540"/>
        <w:jc w:val="both"/>
      </w:pPr>
      <w:r>
        <w:t>г) срок предоставления муниципальной услуги;</w:t>
      </w:r>
    </w:p>
    <w:p w:rsidR="00A96EEA" w:rsidRDefault="00A96EEA">
      <w:pPr>
        <w:pStyle w:val="ConsPlusNormal"/>
        <w:spacing w:before="200"/>
        <w:ind w:firstLine="540"/>
        <w:jc w:val="both"/>
      </w:pPr>
      <w:r>
        <w:t>д) правовые основания для предоставления муниципальной услуги;</w:t>
      </w:r>
    </w:p>
    <w:p w:rsidR="00A96EEA" w:rsidRDefault="00A96EEA">
      <w:pPr>
        <w:pStyle w:val="ConsPlusNormal"/>
        <w:spacing w:before="200"/>
        <w:ind w:firstLine="540"/>
        <w:jc w:val="both"/>
      </w:pPr>
      <w:r>
        <w:t>е)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6EEA" w:rsidRDefault="00A96EEA">
      <w:pPr>
        <w:pStyle w:val="ConsPlusNormal"/>
        <w:spacing w:before="200"/>
        <w:ind w:firstLine="540"/>
        <w:jc w:val="both"/>
      </w:pPr>
      <w:r>
        <w:t>ж) исчерпывающий перечень оснований для отказа в приеме документов, необходимых для предоставления муниципальной услуги;</w:t>
      </w:r>
    </w:p>
    <w:p w:rsidR="00A96EEA" w:rsidRDefault="00A96EEA">
      <w:pPr>
        <w:pStyle w:val="ConsPlusNormal"/>
        <w:spacing w:before="200"/>
        <w:ind w:firstLine="540"/>
        <w:jc w:val="both"/>
      </w:pPr>
      <w:r>
        <w:t>з)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A96EEA" w:rsidRDefault="00A96EEA">
      <w:pPr>
        <w:pStyle w:val="ConsPlusNormal"/>
        <w:spacing w:before="200"/>
        <w:ind w:firstLine="540"/>
        <w:jc w:val="both"/>
      </w:pPr>
      <w:r>
        <w:t>и)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w:t>
      </w:r>
    </w:p>
    <w:p w:rsidR="00A96EEA" w:rsidRDefault="00A96EEA">
      <w:pPr>
        <w:pStyle w:val="ConsPlusNormal"/>
        <w:spacing w:before="200"/>
        <w:ind w:firstLine="540"/>
        <w:jc w:val="both"/>
      </w:pPr>
      <w:r>
        <w:t>к)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6EEA" w:rsidRDefault="00A96EEA">
      <w:pPr>
        <w:pStyle w:val="ConsPlusNormal"/>
        <w:spacing w:before="200"/>
        <w:ind w:firstLine="540"/>
        <w:jc w:val="both"/>
      </w:pPr>
      <w:r>
        <w:t>л) срок регистрации запроса заявителя о предоставлении муниципальной услуги;</w:t>
      </w:r>
    </w:p>
    <w:p w:rsidR="00A96EEA" w:rsidRDefault="00A96EEA">
      <w:pPr>
        <w:pStyle w:val="ConsPlusNormal"/>
        <w:spacing w:before="200"/>
        <w:ind w:firstLine="540"/>
        <w:jc w:val="both"/>
      </w:pPr>
      <w:proofErr w:type="gramStart"/>
      <w:r>
        <w:t>м)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96EEA" w:rsidRDefault="00A96EEA">
      <w:pPr>
        <w:pStyle w:val="ConsPlusNormal"/>
        <w:spacing w:before="200"/>
        <w:ind w:firstLine="540"/>
        <w:jc w:val="both"/>
      </w:pPr>
      <w:r>
        <w:t>н) показатели доступности и качества муниципальной услуги;</w:t>
      </w:r>
    </w:p>
    <w:p w:rsidR="00A96EEA" w:rsidRDefault="00A96EEA">
      <w:pPr>
        <w:pStyle w:val="ConsPlusNormal"/>
        <w:spacing w:before="200"/>
        <w:ind w:firstLine="540"/>
        <w:jc w:val="both"/>
      </w:pPr>
      <w:r>
        <w:t>о)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96EEA" w:rsidRDefault="00A96EEA">
      <w:pPr>
        <w:pStyle w:val="ConsPlusNormal"/>
        <w:spacing w:before="200"/>
        <w:ind w:firstLine="540"/>
        <w:jc w:val="both"/>
      </w:pPr>
      <w:r>
        <w:t xml:space="preserve">2.6. Подраздел "Наименование органа, предоставляющего муниципальную услугу" </w:t>
      </w:r>
      <w:r>
        <w:lastRenderedPageBreak/>
        <w:t>должен включать следующие положения:</w:t>
      </w:r>
    </w:p>
    <w:p w:rsidR="00A96EEA" w:rsidRDefault="00A96EEA">
      <w:pPr>
        <w:pStyle w:val="ConsPlusNormal"/>
        <w:spacing w:before="200"/>
        <w:ind w:firstLine="540"/>
        <w:jc w:val="both"/>
      </w:pPr>
      <w:r>
        <w:t>а) полное наименование органа, предоставляющего муниципальную услугу;</w:t>
      </w:r>
    </w:p>
    <w:p w:rsidR="00A96EEA" w:rsidRDefault="00A96EEA">
      <w:pPr>
        <w:pStyle w:val="ConsPlusNormal"/>
        <w:spacing w:before="200"/>
        <w:ind w:firstLine="540"/>
        <w:jc w:val="both"/>
      </w:pPr>
      <w: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96EEA" w:rsidRDefault="00A96EEA">
      <w:pPr>
        <w:pStyle w:val="ConsPlusNormal"/>
        <w:spacing w:before="200"/>
        <w:ind w:firstLine="540"/>
        <w:jc w:val="both"/>
      </w:pPr>
      <w:bookmarkStart w:id="2" w:name="P96"/>
      <w:bookmarkEnd w:id="2"/>
      <w:r>
        <w:t>2.7. Подраздел "Результат предоставления муниципальной услуги" должен включать следующие положения:</w:t>
      </w:r>
    </w:p>
    <w:p w:rsidR="00A96EEA" w:rsidRDefault="00A96EEA">
      <w:pPr>
        <w:pStyle w:val="ConsPlusNormal"/>
        <w:spacing w:before="200"/>
        <w:ind w:firstLine="540"/>
        <w:jc w:val="both"/>
      </w:pPr>
      <w:r>
        <w:t>наименование результата (результатов) предоставления муниципальной услуги;</w:t>
      </w:r>
    </w:p>
    <w:p w:rsidR="00A96EEA" w:rsidRDefault="00A96EEA">
      <w:pPr>
        <w:pStyle w:val="ConsPlusNormal"/>
        <w:spacing w:before="200"/>
        <w:ind w:firstLine="540"/>
        <w:jc w:val="both"/>
      </w:pPr>
      <w: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96EEA" w:rsidRDefault="00A96EEA">
      <w:pPr>
        <w:pStyle w:val="ConsPlusNormal"/>
        <w:spacing w:before="200"/>
        <w:ind w:firstLine="540"/>
        <w:jc w:val="both"/>
      </w:pPr>
      <w: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96EEA" w:rsidRDefault="00A96EEA">
      <w:pPr>
        <w:pStyle w:val="ConsPlusNormal"/>
        <w:spacing w:before="200"/>
        <w:ind w:firstLine="540"/>
        <w:jc w:val="both"/>
      </w:pPr>
      <w:r>
        <w:t>наименование информационной системы, в которой фиксируется факт получения заявителем результата предоставления муниципальной услуги;</w:t>
      </w:r>
    </w:p>
    <w:p w:rsidR="00A96EEA" w:rsidRDefault="00A96EEA">
      <w:pPr>
        <w:pStyle w:val="ConsPlusNormal"/>
        <w:spacing w:before="200"/>
        <w:ind w:firstLine="540"/>
        <w:jc w:val="both"/>
      </w:pPr>
      <w:r>
        <w:t>способ получения результата предоставления муниципальной услуги.</w:t>
      </w:r>
    </w:p>
    <w:p w:rsidR="00A96EEA" w:rsidRDefault="00A96EEA">
      <w:pPr>
        <w:pStyle w:val="ConsPlusNormal"/>
        <w:spacing w:before="200"/>
        <w:ind w:firstLine="540"/>
        <w:jc w:val="both"/>
      </w:pPr>
      <w:r>
        <w:t xml:space="preserve">2.8. Положения, указанные в </w:t>
      </w:r>
      <w:hyperlink w:anchor="P96">
        <w:r>
          <w:rPr>
            <w:color w:val="0000FF"/>
          </w:rPr>
          <w:t>пункте 2.7</w:t>
        </w:r>
      </w:hyperlink>
      <w: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Регламента.</w:t>
      </w:r>
    </w:p>
    <w:p w:rsidR="00A96EEA" w:rsidRDefault="00A96EEA">
      <w:pPr>
        <w:pStyle w:val="ConsPlusNormal"/>
        <w:spacing w:before="200"/>
        <w:ind w:firstLine="540"/>
        <w:jc w:val="both"/>
      </w:pPr>
      <w:r>
        <w:t>2.9.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96EEA" w:rsidRDefault="00A96EEA">
      <w:pPr>
        <w:pStyle w:val="ConsPlusNormal"/>
        <w:spacing w:before="200"/>
        <w:ind w:firstLine="540"/>
        <w:jc w:val="both"/>
      </w:pPr>
      <w: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A96EEA" w:rsidRDefault="00A96EEA">
      <w:pPr>
        <w:pStyle w:val="ConsPlusNormal"/>
        <w:spacing w:before="20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A96EEA" w:rsidRDefault="00A96EEA">
      <w:pPr>
        <w:pStyle w:val="ConsPlusNormal"/>
        <w:spacing w:before="200"/>
        <w:ind w:firstLine="540"/>
        <w:jc w:val="both"/>
      </w:pPr>
      <w: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96EEA" w:rsidRDefault="00A96EEA">
      <w:pPr>
        <w:pStyle w:val="ConsPlusNormal"/>
        <w:spacing w:before="200"/>
        <w:ind w:firstLine="540"/>
        <w:jc w:val="both"/>
      </w:pPr>
      <w: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Регламента.</w:t>
      </w:r>
    </w:p>
    <w:p w:rsidR="00A96EEA" w:rsidRDefault="00A96EEA">
      <w:pPr>
        <w:pStyle w:val="ConsPlusNormal"/>
        <w:spacing w:before="200"/>
        <w:ind w:firstLine="540"/>
        <w:jc w:val="both"/>
      </w:pPr>
      <w:r>
        <w:t xml:space="preserve">2.10. </w:t>
      </w:r>
      <w:proofErr w:type="gramStart"/>
      <w:r>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w:t>
      </w:r>
      <w:r>
        <w:lastRenderedPageBreak/>
        <w:t>муниципальных служащих, работников.</w:t>
      </w:r>
      <w:proofErr w:type="gramEnd"/>
    </w:p>
    <w:p w:rsidR="00A96EEA" w:rsidRDefault="00A96EEA">
      <w:pPr>
        <w:pStyle w:val="ConsPlusNormal"/>
        <w:spacing w:before="200"/>
        <w:ind w:firstLine="540"/>
        <w:jc w:val="both"/>
      </w:pPr>
      <w:r>
        <w:t xml:space="preserve">2.11. </w:t>
      </w:r>
      <w:proofErr w:type="gramStart"/>
      <w: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t xml:space="preserve"> следующие положения:</w:t>
      </w:r>
    </w:p>
    <w:p w:rsidR="00A96EEA" w:rsidRDefault="00A96EEA">
      <w:pPr>
        <w:pStyle w:val="ConsPlusNormal"/>
        <w:spacing w:before="200"/>
        <w:ind w:firstLine="540"/>
        <w:jc w:val="both"/>
      </w:pPr>
      <w:r>
        <w:t>состав и способы подачи запроса о предоставлении муниципальной услуги, который должен содержать:</w:t>
      </w:r>
    </w:p>
    <w:p w:rsidR="00A96EEA" w:rsidRDefault="00A96EEA">
      <w:pPr>
        <w:pStyle w:val="ConsPlusNormal"/>
        <w:spacing w:before="200"/>
        <w:ind w:firstLine="540"/>
        <w:jc w:val="both"/>
      </w:pPr>
      <w:r>
        <w:t>полное наименование органа, предоставляющего муниципальную услугу;</w:t>
      </w:r>
    </w:p>
    <w:p w:rsidR="00A96EEA" w:rsidRDefault="00A96EEA">
      <w:pPr>
        <w:pStyle w:val="ConsPlusNormal"/>
        <w:spacing w:before="200"/>
        <w:ind w:firstLine="540"/>
        <w:jc w:val="both"/>
      </w:pPr>
      <w:r>
        <w:t>сведения, позволяющие идентифицировать заявителя, содержащиеся в документах, предусмотренных законодательством Российской Федерации;</w:t>
      </w:r>
    </w:p>
    <w:p w:rsidR="00A96EEA" w:rsidRDefault="00A96EEA">
      <w:pPr>
        <w:pStyle w:val="ConsPlusNormal"/>
        <w:spacing w:before="200"/>
        <w:ind w:firstLine="540"/>
        <w:jc w:val="both"/>
      </w:pPr>
      <w:r>
        <w:t>сведения, позволяющие идентифицировать представителя, содержащиеся в документах, предусмотренных законодательством Российской Федерации;</w:t>
      </w:r>
    </w:p>
    <w:p w:rsidR="00A96EEA" w:rsidRDefault="00A96EEA">
      <w:pPr>
        <w:pStyle w:val="ConsPlusNormal"/>
        <w:spacing w:before="200"/>
        <w:ind w:firstLine="540"/>
        <w:jc w:val="both"/>
      </w:pPr>
      <w:r>
        <w:t>дополнительные сведения, необходимые для предоставления муниципальной услуги;</w:t>
      </w:r>
    </w:p>
    <w:p w:rsidR="00A96EEA" w:rsidRDefault="00A96EEA">
      <w:pPr>
        <w:pStyle w:val="ConsPlusNormal"/>
        <w:spacing w:before="200"/>
        <w:ind w:firstLine="540"/>
        <w:jc w:val="both"/>
      </w:pPr>
      <w:r>
        <w:t>перечень прилагаемых к запросу документов и (или) информации;</w:t>
      </w:r>
    </w:p>
    <w:p w:rsidR="00A96EEA" w:rsidRDefault="00A96EEA">
      <w:pPr>
        <w:pStyle w:val="ConsPlusNormal"/>
        <w:spacing w:before="200"/>
        <w:ind w:firstLine="540"/>
        <w:jc w:val="both"/>
      </w:pPr>
      <w:bookmarkStart w:id="3" w:name="P116"/>
      <w:bookmarkEnd w:id="3"/>
      <w: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96EEA" w:rsidRDefault="00A96EEA">
      <w:pPr>
        <w:pStyle w:val="ConsPlusNormal"/>
        <w:spacing w:before="200"/>
        <w:ind w:firstLine="540"/>
        <w:jc w:val="both"/>
      </w:pPr>
      <w:bookmarkStart w:id="4" w:name="P117"/>
      <w:bookmarkEnd w:id="4"/>
      <w: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96EEA" w:rsidRDefault="00A96EEA">
      <w:pPr>
        <w:pStyle w:val="ConsPlusNormal"/>
        <w:spacing w:before="200"/>
        <w:ind w:firstLine="540"/>
        <w:jc w:val="both"/>
      </w:pPr>
      <w:r>
        <w:t>Формы запроса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A96EEA" w:rsidRDefault="00A96EEA">
      <w:pPr>
        <w:pStyle w:val="ConsPlusNormal"/>
        <w:spacing w:before="200"/>
        <w:ind w:firstLine="540"/>
        <w:jc w:val="both"/>
      </w:pPr>
      <w:r>
        <w:t xml:space="preserve">Исчерпывающий перечень документов, указанных в </w:t>
      </w:r>
      <w:hyperlink w:anchor="P116">
        <w:r>
          <w:rPr>
            <w:color w:val="0000FF"/>
          </w:rPr>
          <w:t>абзацах восьмом</w:t>
        </w:r>
      </w:hyperlink>
      <w:r>
        <w:t xml:space="preserve"> и </w:t>
      </w:r>
      <w:hyperlink w:anchor="P117">
        <w:r>
          <w:rPr>
            <w:color w:val="0000FF"/>
          </w:rPr>
          <w:t>девятом</w:t>
        </w:r>
      </w:hyperlink>
      <w:r>
        <w:t xml:space="preserve"> настоящего пункта, приводится для каждого варианта предоставления муниципальной услуги в содержащих описания таких вариантов подразделах Регламента.</w:t>
      </w:r>
    </w:p>
    <w:p w:rsidR="00A96EEA" w:rsidRDefault="00A96EEA">
      <w:pPr>
        <w:pStyle w:val="ConsPlusNormal"/>
        <w:spacing w:before="200"/>
        <w:ind w:firstLine="540"/>
        <w:jc w:val="both"/>
      </w:pPr>
      <w:r>
        <w:t>2.12.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96EEA" w:rsidRDefault="00A96EEA">
      <w:pPr>
        <w:pStyle w:val="ConsPlusNormal"/>
        <w:spacing w:before="200"/>
        <w:ind w:firstLine="540"/>
        <w:jc w:val="both"/>
      </w:pPr>
      <w: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Регламента. В случае отсутствия таких оснований следует прямо указать в тексте Регламента на их отсутствие.</w:t>
      </w:r>
    </w:p>
    <w:p w:rsidR="00A96EEA" w:rsidRDefault="00A96EEA">
      <w:pPr>
        <w:pStyle w:val="ConsPlusNormal"/>
        <w:spacing w:before="200"/>
        <w:ind w:firstLine="540"/>
        <w:jc w:val="both"/>
      </w:pPr>
      <w:r>
        <w:t>2.13.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96EEA" w:rsidRDefault="00A96EEA">
      <w:pPr>
        <w:pStyle w:val="ConsPlusNormal"/>
        <w:spacing w:before="200"/>
        <w:ind w:firstLine="540"/>
        <w:jc w:val="both"/>
      </w:pPr>
      <w:bookmarkStart w:id="5" w:name="P123"/>
      <w:bookmarkEnd w:id="5"/>
      <w: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96EEA" w:rsidRDefault="00A96EEA">
      <w:pPr>
        <w:pStyle w:val="ConsPlusNormal"/>
        <w:spacing w:before="200"/>
        <w:ind w:firstLine="540"/>
        <w:jc w:val="both"/>
      </w:pPr>
      <w:bookmarkStart w:id="6" w:name="P124"/>
      <w:bookmarkEnd w:id="6"/>
      <w:r>
        <w:lastRenderedPageBreak/>
        <w:t>исчерпывающий перечень оснований для отказа в предоставлении муниципальной услуги.</w:t>
      </w:r>
    </w:p>
    <w:p w:rsidR="00A96EEA" w:rsidRDefault="00A96EEA">
      <w:pPr>
        <w:pStyle w:val="ConsPlusNormal"/>
        <w:spacing w:before="200"/>
        <w:ind w:firstLine="540"/>
        <w:jc w:val="both"/>
      </w:pPr>
      <w:r>
        <w:t xml:space="preserve">Для каждого основания, включенного в перечни, указанные в </w:t>
      </w:r>
      <w:hyperlink w:anchor="P123">
        <w:r>
          <w:rPr>
            <w:color w:val="0000FF"/>
          </w:rPr>
          <w:t>абзацах втором</w:t>
        </w:r>
      </w:hyperlink>
      <w:r>
        <w:t xml:space="preserve"> и </w:t>
      </w:r>
      <w:hyperlink w:anchor="P124">
        <w:r>
          <w:rPr>
            <w:color w:val="0000FF"/>
          </w:rPr>
          <w:t>третьем</w:t>
        </w:r>
      </w:hyperlink>
      <w: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96EEA" w:rsidRDefault="00A96EEA">
      <w:pPr>
        <w:pStyle w:val="ConsPlusNormal"/>
        <w:spacing w:before="200"/>
        <w:ind w:firstLine="540"/>
        <w:jc w:val="both"/>
      </w:pPr>
      <w:r>
        <w:t xml:space="preserve">Исчерпывающий перечень оснований, предусмотренных </w:t>
      </w:r>
      <w:hyperlink w:anchor="P123">
        <w:r>
          <w:rPr>
            <w:color w:val="0000FF"/>
          </w:rPr>
          <w:t>абзацами вторым</w:t>
        </w:r>
      </w:hyperlink>
      <w:r>
        <w:t xml:space="preserve"> и </w:t>
      </w:r>
      <w:hyperlink w:anchor="P124">
        <w:r>
          <w:rPr>
            <w:color w:val="0000FF"/>
          </w:rPr>
          <w:t>третьим</w:t>
        </w:r>
      </w:hyperlink>
      <w:r>
        <w:t xml:space="preserve"> настоящего пункта, приводится для каждого варианта предоставления муниципальной услуги в содержащих описания таких вариантов подразделах Регламента. В случае отсутствия таких оснований следует прямо указать в тексте Регламента на их отсутствие.</w:t>
      </w:r>
    </w:p>
    <w:p w:rsidR="00A96EEA" w:rsidRDefault="00A96EEA">
      <w:pPr>
        <w:pStyle w:val="ConsPlusNormal"/>
        <w:spacing w:before="200"/>
        <w:ind w:firstLine="540"/>
        <w:jc w:val="both"/>
      </w:pPr>
      <w:r>
        <w:t>2.14.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96EEA" w:rsidRDefault="00A96EEA">
      <w:pPr>
        <w:pStyle w:val="ConsPlusNormal"/>
        <w:spacing w:before="200"/>
        <w:ind w:firstLine="540"/>
        <w:jc w:val="both"/>
      </w:pPr>
      <w: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A96EEA" w:rsidRDefault="00A96EEA">
      <w:pPr>
        <w:pStyle w:val="ConsPlusNormal"/>
        <w:spacing w:before="200"/>
        <w:ind w:firstLine="540"/>
        <w:jc w:val="both"/>
      </w:pPr>
      <w: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w:t>
      </w:r>
    </w:p>
    <w:p w:rsidR="00A96EEA" w:rsidRDefault="00A96EEA">
      <w:pPr>
        <w:pStyle w:val="ConsPlusNormal"/>
        <w:spacing w:before="200"/>
        <w:ind w:firstLine="540"/>
        <w:jc w:val="both"/>
      </w:pPr>
      <w:r>
        <w:t xml:space="preserve">2.15. </w:t>
      </w:r>
      <w:proofErr w:type="gramStart"/>
      <w: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t xml:space="preserve"> с законодательством Российской Федерации о социальной защите инвалидов.</w:t>
      </w:r>
    </w:p>
    <w:p w:rsidR="00A96EEA" w:rsidRDefault="00A96EEA">
      <w:pPr>
        <w:pStyle w:val="ConsPlusNormal"/>
        <w:spacing w:before="200"/>
        <w:ind w:firstLine="540"/>
        <w:jc w:val="both"/>
      </w:pPr>
      <w:r>
        <w:t xml:space="preserve">2.16. </w:t>
      </w:r>
      <w:proofErr w:type="gramStart"/>
      <w:r>
        <w:t>В подраздел "Показатели доступности и качества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96EEA" w:rsidRDefault="00A96EEA">
      <w:pPr>
        <w:pStyle w:val="ConsPlusNormal"/>
        <w:spacing w:before="200"/>
        <w:ind w:firstLine="540"/>
        <w:jc w:val="both"/>
      </w:pPr>
      <w:r>
        <w:t>2.17. В подраздел "Иные требования к предоставлению муниципальной услуги" включаются следующие положения:</w:t>
      </w:r>
    </w:p>
    <w:p w:rsidR="00A96EEA" w:rsidRDefault="00A96EEA">
      <w:pPr>
        <w:pStyle w:val="ConsPlusNormal"/>
        <w:spacing w:before="200"/>
        <w:ind w:firstLine="540"/>
        <w:jc w:val="both"/>
      </w:pPr>
      <w:bookmarkStart w:id="7" w:name="P133"/>
      <w:bookmarkEnd w:id="7"/>
      <w:r>
        <w:t>а) перечень услуг, которые являются необходимыми и обязательными для предоставления муниципальной услуги;</w:t>
      </w:r>
    </w:p>
    <w:p w:rsidR="00A96EEA" w:rsidRDefault="00A96EEA">
      <w:pPr>
        <w:pStyle w:val="ConsPlusNormal"/>
        <w:spacing w:before="200"/>
        <w:ind w:firstLine="540"/>
        <w:jc w:val="both"/>
      </w:pPr>
      <w:r>
        <w:t xml:space="preserve">б) размер платы за предоставление указанных в </w:t>
      </w:r>
      <w:hyperlink w:anchor="P133">
        <w:r>
          <w:rPr>
            <w:color w:val="0000FF"/>
          </w:rPr>
          <w:t>подпункте "а"</w:t>
        </w:r>
      </w:hyperlink>
      <w:r>
        <w:t xml:space="preserve"> настоящего пункта услуг в случаях, когда размер платы установлен законодательством Российской Федерации;</w:t>
      </w:r>
    </w:p>
    <w:p w:rsidR="00A96EEA" w:rsidRDefault="00A96EEA">
      <w:pPr>
        <w:pStyle w:val="ConsPlusNormal"/>
        <w:spacing w:before="200"/>
        <w:ind w:firstLine="540"/>
        <w:jc w:val="both"/>
      </w:pPr>
      <w:r>
        <w:t>в) перечень информационных систем, используемых для предоставления муниципальной услуги.</w:t>
      </w:r>
    </w:p>
    <w:p w:rsidR="00A96EEA" w:rsidRDefault="00A96EEA">
      <w:pPr>
        <w:pStyle w:val="ConsPlusNormal"/>
        <w:spacing w:before="200"/>
        <w:ind w:firstLine="540"/>
        <w:jc w:val="both"/>
      </w:pPr>
      <w:r>
        <w:t xml:space="preserve">2.18. Раздел "Состав, последовательность и сроки выполнения административных </w:t>
      </w:r>
      <w:r>
        <w:lastRenderedPageBreak/>
        <w:t>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96EEA" w:rsidRDefault="00A96EEA">
      <w:pPr>
        <w:pStyle w:val="ConsPlusNormal"/>
        <w:spacing w:before="200"/>
        <w:ind w:firstLine="540"/>
        <w:jc w:val="both"/>
      </w:pPr>
      <w:bookmarkStart w:id="8" w:name="P137"/>
      <w:bookmarkEnd w:id="8"/>
      <w:r>
        <w:t xml:space="preserve">а) перечень вариантов предоставления муниципальной услуги, </w:t>
      </w:r>
      <w:proofErr w:type="gramStart"/>
      <w:r>
        <w:t>включающий</w:t>
      </w:r>
      <w:proofErr w:type="gramEnd"/>
      <w: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в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96EEA" w:rsidRDefault="00A96EEA">
      <w:pPr>
        <w:pStyle w:val="ConsPlusNormal"/>
        <w:spacing w:before="200"/>
        <w:ind w:firstLine="540"/>
        <w:jc w:val="both"/>
      </w:pPr>
      <w:r>
        <w:t>б) описание административной процедуры профилирования заявителя;</w:t>
      </w:r>
    </w:p>
    <w:p w:rsidR="00A96EEA" w:rsidRDefault="00A96EEA">
      <w:pPr>
        <w:pStyle w:val="ConsPlusNormal"/>
        <w:spacing w:before="200"/>
        <w:ind w:firstLine="540"/>
        <w:jc w:val="both"/>
      </w:pPr>
      <w:r>
        <w:t>в) подразделы, содержащие описание вариантов предоставления муниципальной услуги.</w:t>
      </w:r>
    </w:p>
    <w:p w:rsidR="00A96EEA" w:rsidRDefault="00A96EEA">
      <w:pPr>
        <w:pStyle w:val="ConsPlusNormal"/>
        <w:spacing w:before="200"/>
        <w:ind w:firstLine="540"/>
        <w:jc w:val="both"/>
      </w:pPr>
      <w:r>
        <w:t>2.19.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96EEA" w:rsidRDefault="00A96EEA">
      <w:pPr>
        <w:pStyle w:val="ConsPlusNormal"/>
        <w:spacing w:before="200"/>
        <w:ind w:firstLine="540"/>
        <w:jc w:val="both"/>
      </w:pPr>
      <w:r>
        <w:t>В приложении к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96EEA" w:rsidRDefault="00A96EEA">
      <w:pPr>
        <w:pStyle w:val="ConsPlusNormal"/>
        <w:spacing w:before="200"/>
        <w:ind w:firstLine="540"/>
        <w:jc w:val="both"/>
      </w:pPr>
      <w:r>
        <w:t xml:space="preserve">2.20.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7">
        <w:r>
          <w:rPr>
            <w:color w:val="0000FF"/>
          </w:rPr>
          <w:t>подпунктом "а" пункта 2.18</w:t>
        </w:r>
      </w:hyperlink>
      <w: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96EEA" w:rsidRDefault="00A96EEA">
      <w:pPr>
        <w:pStyle w:val="ConsPlusNormal"/>
        <w:spacing w:before="200"/>
        <w:ind w:firstLine="540"/>
        <w:jc w:val="both"/>
      </w:pPr>
      <w:r>
        <w:t>2.21.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96EEA" w:rsidRDefault="00A96EEA">
      <w:pPr>
        <w:pStyle w:val="ConsPlusNormal"/>
        <w:spacing w:before="200"/>
        <w:ind w:firstLine="540"/>
        <w:jc w:val="both"/>
      </w:pPr>
      <w:proofErr w:type="gramStart"/>
      <w: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запросов и документов и (или) информации;</w:t>
      </w:r>
      <w:proofErr w:type="gramEnd"/>
    </w:p>
    <w:p w:rsidR="00A96EEA" w:rsidRDefault="00A96EEA">
      <w:pPr>
        <w:pStyle w:val="ConsPlusNormal"/>
        <w:spacing w:before="200"/>
        <w:ind w:firstLine="540"/>
        <w:jc w:val="both"/>
      </w:pPr>
      <w: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96EEA" w:rsidRDefault="00A96EEA">
      <w:pPr>
        <w:pStyle w:val="ConsPlusNormal"/>
        <w:spacing w:before="200"/>
        <w:ind w:firstLine="540"/>
        <w:jc w:val="both"/>
      </w:pPr>
      <w:r>
        <w:t>в) наличие (отсутствие) возможности подачи запроса представителем заявителя;</w:t>
      </w:r>
    </w:p>
    <w:p w:rsidR="00A96EEA" w:rsidRDefault="00A96EEA">
      <w:pPr>
        <w:pStyle w:val="ConsPlusNormal"/>
        <w:spacing w:before="200"/>
        <w:ind w:firstLine="540"/>
        <w:jc w:val="both"/>
      </w:pPr>
      <w: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96EEA" w:rsidRDefault="00A96EEA">
      <w:pPr>
        <w:pStyle w:val="ConsPlusNormal"/>
        <w:spacing w:before="200"/>
        <w:ind w:firstLine="540"/>
        <w:jc w:val="both"/>
      </w:pPr>
      <w:r>
        <w:t>д) органы,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96EEA" w:rsidRDefault="00A96EEA">
      <w:pPr>
        <w:pStyle w:val="ConsPlusNormal"/>
        <w:spacing w:before="200"/>
        <w:ind w:firstLine="540"/>
        <w:jc w:val="both"/>
      </w:pPr>
      <w:r>
        <w:t xml:space="preserve">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w:t>
      </w:r>
      <w:r>
        <w:lastRenderedPageBreak/>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96EEA" w:rsidRDefault="00A96EEA">
      <w:pPr>
        <w:pStyle w:val="ConsPlusNormal"/>
        <w:spacing w:before="200"/>
        <w:ind w:firstLine="540"/>
        <w:jc w:val="both"/>
      </w:pPr>
      <w: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A96EEA" w:rsidRDefault="00A96EEA">
      <w:pPr>
        <w:pStyle w:val="ConsPlusNormal"/>
        <w:spacing w:before="200"/>
        <w:ind w:firstLine="540"/>
        <w:jc w:val="both"/>
      </w:pPr>
      <w:r>
        <w:t>2.22.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96EEA" w:rsidRDefault="00A96EEA">
      <w:pPr>
        <w:pStyle w:val="ConsPlusNormal"/>
        <w:spacing w:before="200"/>
        <w:ind w:firstLine="540"/>
        <w:jc w:val="both"/>
      </w:pPr>
      <w: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Регламента по переданным полномочиям), в которые направляется запрос;</w:t>
      </w:r>
    </w:p>
    <w:p w:rsidR="00A96EEA" w:rsidRDefault="00A96EEA">
      <w:pPr>
        <w:pStyle w:val="ConsPlusNormal"/>
        <w:spacing w:before="200"/>
        <w:ind w:firstLine="540"/>
        <w:jc w:val="both"/>
      </w:pPr>
      <w:r>
        <w:t>направляемые в запросе сведения;</w:t>
      </w:r>
    </w:p>
    <w:p w:rsidR="00A96EEA" w:rsidRDefault="00A96EEA">
      <w:pPr>
        <w:pStyle w:val="ConsPlusNormal"/>
        <w:spacing w:before="200"/>
        <w:ind w:firstLine="540"/>
        <w:jc w:val="both"/>
      </w:pPr>
      <w:r>
        <w:t>запрашиваемые в запросе сведения с указанием их цели использования;</w:t>
      </w:r>
    </w:p>
    <w:p w:rsidR="00A96EEA" w:rsidRDefault="00A96EEA">
      <w:pPr>
        <w:pStyle w:val="ConsPlusNormal"/>
        <w:spacing w:before="200"/>
        <w:ind w:firstLine="540"/>
        <w:jc w:val="both"/>
      </w:pPr>
      <w:r>
        <w:t>основание для информационного запроса, срок его направления;</w:t>
      </w:r>
    </w:p>
    <w:p w:rsidR="00A96EEA" w:rsidRDefault="00A96EEA">
      <w:pPr>
        <w:pStyle w:val="ConsPlusNormal"/>
        <w:spacing w:before="200"/>
        <w:ind w:firstLine="540"/>
        <w:jc w:val="both"/>
      </w:pPr>
      <w:r>
        <w:t>срок, в течение которого результат запроса должен поступить в орган, предоставляющий муниципальную услугу.</w:t>
      </w:r>
    </w:p>
    <w:p w:rsidR="00A96EEA" w:rsidRDefault="00A96EEA">
      <w:pPr>
        <w:pStyle w:val="ConsPlusNormal"/>
        <w:spacing w:before="200"/>
        <w:ind w:firstLine="540"/>
        <w:jc w:val="both"/>
      </w:pPr>
      <w:r>
        <w:t>2.23. В описание административной процедуры приостановления предоставления муниципальной услуги включаются следующие положения:</w:t>
      </w:r>
    </w:p>
    <w:p w:rsidR="00A96EEA" w:rsidRDefault="00A96EEA">
      <w:pPr>
        <w:pStyle w:val="ConsPlusNormal"/>
        <w:spacing w:before="200"/>
        <w:ind w:firstLine="540"/>
        <w:jc w:val="both"/>
      </w:pPr>
      <w: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96EEA" w:rsidRDefault="00A96EEA">
      <w:pPr>
        <w:pStyle w:val="ConsPlusNormal"/>
        <w:spacing w:before="200"/>
        <w:ind w:firstLine="540"/>
        <w:jc w:val="both"/>
      </w:pPr>
      <w:r>
        <w:t>б) состав и содержание осуществляемых при приостановлении предоставления муниципальной услуги административных действий;</w:t>
      </w:r>
    </w:p>
    <w:p w:rsidR="00A96EEA" w:rsidRDefault="00A96EEA">
      <w:pPr>
        <w:pStyle w:val="ConsPlusNormal"/>
        <w:spacing w:before="200"/>
        <w:ind w:firstLine="540"/>
        <w:jc w:val="both"/>
      </w:pPr>
      <w:r>
        <w:t>в) перечень оснований для возобновления предоставления муниципальной услуги.</w:t>
      </w:r>
    </w:p>
    <w:p w:rsidR="00A96EEA" w:rsidRDefault="00A96EEA">
      <w:pPr>
        <w:pStyle w:val="ConsPlusNormal"/>
        <w:spacing w:before="200"/>
        <w:ind w:firstLine="540"/>
        <w:jc w:val="both"/>
      </w:pPr>
      <w:r>
        <w:t>2.24.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96EEA" w:rsidRDefault="00A96EEA">
      <w:pPr>
        <w:pStyle w:val="ConsPlusNormal"/>
        <w:spacing w:before="200"/>
        <w:ind w:firstLine="540"/>
        <w:jc w:val="both"/>
      </w:pPr>
      <w:r>
        <w:t>а) критерии принятия решения о предоставлении (об отказе в предоставлении) муниципальной услуги;</w:t>
      </w:r>
    </w:p>
    <w:p w:rsidR="00A96EEA" w:rsidRDefault="00A96EEA">
      <w:pPr>
        <w:pStyle w:val="ConsPlusNormal"/>
        <w:spacing w:before="200"/>
        <w:ind w:firstLine="540"/>
        <w:jc w:val="both"/>
      </w:pPr>
      <w:r>
        <w:t xml:space="preserve">б) срок принятия решения о предоставлении (об отказе в предоставлении) муниципальной услуги, исчисляемый </w:t>
      </w:r>
      <w:proofErr w:type="gramStart"/>
      <w:r>
        <w:t>с даты получения</w:t>
      </w:r>
      <w:proofErr w:type="gramEnd"/>
      <w:r>
        <w:t xml:space="preserve"> органом, предоставляющим муниципальную услугу, всех сведений, необходимых для принятия решения.</w:t>
      </w:r>
    </w:p>
    <w:p w:rsidR="00A96EEA" w:rsidRDefault="00A96EEA">
      <w:pPr>
        <w:pStyle w:val="ConsPlusNormal"/>
        <w:spacing w:before="200"/>
        <w:ind w:firstLine="540"/>
        <w:jc w:val="both"/>
      </w:pPr>
      <w:r>
        <w:t>2.25. В описание административной процедуры предоставления результата муниципальной услуги включаются следующие положения:</w:t>
      </w:r>
    </w:p>
    <w:p w:rsidR="00A96EEA" w:rsidRDefault="00A96EEA">
      <w:pPr>
        <w:pStyle w:val="ConsPlusNormal"/>
        <w:spacing w:before="200"/>
        <w:ind w:firstLine="540"/>
        <w:jc w:val="both"/>
      </w:pPr>
      <w:r>
        <w:t>а) способы предоставления результата муниципальной услуги;</w:t>
      </w:r>
    </w:p>
    <w:p w:rsidR="00A96EEA" w:rsidRDefault="00A96EEA">
      <w:pPr>
        <w:pStyle w:val="ConsPlusNormal"/>
        <w:spacing w:before="200"/>
        <w:ind w:firstLine="540"/>
        <w:jc w:val="both"/>
      </w:pPr>
      <w:proofErr w:type="gramStart"/>
      <w: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A96EEA" w:rsidRDefault="00A96EEA">
      <w:pPr>
        <w:pStyle w:val="ConsPlusNormal"/>
        <w:spacing w:before="200"/>
        <w:ind w:firstLine="540"/>
        <w:jc w:val="both"/>
      </w:pPr>
      <w: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96EEA" w:rsidRDefault="00A96EEA">
      <w:pPr>
        <w:pStyle w:val="ConsPlusNormal"/>
        <w:spacing w:before="200"/>
        <w:ind w:firstLine="540"/>
        <w:jc w:val="both"/>
      </w:pPr>
      <w:r>
        <w:t xml:space="preserve">2.26. В описание административной процедуры получения дополнительных </w:t>
      </w:r>
      <w:r>
        <w:lastRenderedPageBreak/>
        <w:t>сведений от заявителя включаются следующие положения:</w:t>
      </w:r>
    </w:p>
    <w:p w:rsidR="00A96EEA" w:rsidRDefault="00A96EEA">
      <w:pPr>
        <w:pStyle w:val="ConsPlusNormal"/>
        <w:spacing w:before="200"/>
        <w:ind w:firstLine="540"/>
        <w:jc w:val="both"/>
      </w:pPr>
      <w:r>
        <w:t>а) основания для получения от заявителя дополнительных документов и (или) информации в процессе предоставления муниципальной услуги;</w:t>
      </w:r>
    </w:p>
    <w:p w:rsidR="00A96EEA" w:rsidRDefault="00A96EEA">
      <w:pPr>
        <w:pStyle w:val="ConsPlusNormal"/>
        <w:spacing w:before="200"/>
        <w:ind w:firstLine="540"/>
        <w:jc w:val="both"/>
      </w:pPr>
      <w:r>
        <w:t>б) срок, необходимый для получения таких документов и (или) информации;</w:t>
      </w:r>
    </w:p>
    <w:p w:rsidR="00A96EEA" w:rsidRDefault="00A96EEA">
      <w:pPr>
        <w:pStyle w:val="ConsPlusNormal"/>
        <w:spacing w:before="200"/>
        <w:ind w:firstLine="540"/>
        <w:jc w:val="both"/>
      </w:pPr>
      <w: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96EEA" w:rsidRDefault="00A96EEA">
      <w:pPr>
        <w:pStyle w:val="ConsPlusNormal"/>
        <w:spacing w:before="200"/>
        <w:ind w:firstLine="540"/>
        <w:jc w:val="both"/>
      </w:pPr>
      <w: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A96EEA" w:rsidRDefault="00A96EEA">
      <w:pPr>
        <w:pStyle w:val="ConsPlusNormal"/>
        <w:spacing w:before="200"/>
        <w:ind w:firstLine="540"/>
        <w:jc w:val="both"/>
      </w:pPr>
      <w:r>
        <w:t>2.27. В случае</w:t>
      </w:r>
      <w:proofErr w:type="gramStart"/>
      <w:r>
        <w:t>,</w:t>
      </w:r>
      <w:proofErr w:type="gramEnd"/>
      <w:r>
        <w:t xml:space="preserve">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A96EEA" w:rsidRDefault="00A96EEA">
      <w:pPr>
        <w:pStyle w:val="ConsPlusNormal"/>
        <w:spacing w:before="200"/>
        <w:ind w:firstLine="540"/>
        <w:jc w:val="both"/>
      </w:pPr>
      <w: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21">
        <w:r>
          <w:rPr>
            <w:color w:val="0000FF"/>
          </w:rPr>
          <w:t>пунктом 1 части 1 статьи 7.3</w:t>
        </w:r>
      </w:hyperlink>
      <w:r>
        <w:t xml:space="preserve"> Федерального закона;</w:t>
      </w:r>
    </w:p>
    <w:p w:rsidR="00A96EEA" w:rsidRDefault="00A96EEA">
      <w:pPr>
        <w:pStyle w:val="ConsPlusNormal"/>
        <w:spacing w:before="200"/>
        <w:ind w:firstLine="540"/>
        <w:jc w:val="both"/>
      </w:pPr>
      <w:bookmarkStart w:id="9" w:name="P175"/>
      <w:bookmarkEnd w:id="9"/>
      <w: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A96EEA" w:rsidRDefault="00A96EEA">
      <w:pPr>
        <w:pStyle w:val="ConsPlusNormal"/>
        <w:spacing w:before="200"/>
        <w:ind w:firstLine="540"/>
        <w:jc w:val="both"/>
      </w:pPr>
      <w:r>
        <w:t xml:space="preserve">в) наименование информационной системы, из которой должны поступить сведения, указанные в </w:t>
      </w:r>
      <w:hyperlink w:anchor="P175">
        <w:r>
          <w:rPr>
            <w:color w:val="0000FF"/>
          </w:rPr>
          <w:t>подпункте "б"</w:t>
        </w:r>
      </w:hyperlink>
      <w: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A96EEA" w:rsidRDefault="00A96EEA">
      <w:pPr>
        <w:pStyle w:val="ConsPlusNormal"/>
        <w:spacing w:before="200"/>
        <w:ind w:firstLine="540"/>
        <w:jc w:val="both"/>
      </w:pPr>
      <w: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175">
        <w:r>
          <w:rPr>
            <w:color w:val="0000FF"/>
          </w:rPr>
          <w:t>подпункте "б"</w:t>
        </w:r>
      </w:hyperlink>
      <w:r>
        <w:t xml:space="preserve"> настоящего пункта.</w:t>
      </w:r>
    </w:p>
    <w:p w:rsidR="00A96EEA" w:rsidRDefault="00A96EEA">
      <w:pPr>
        <w:pStyle w:val="ConsPlusNormal"/>
        <w:spacing w:before="200"/>
        <w:ind w:firstLine="540"/>
        <w:jc w:val="both"/>
      </w:pPr>
      <w:r>
        <w:t xml:space="preserve">2.28. Раздел "Формы </w:t>
      </w:r>
      <w:proofErr w:type="gramStart"/>
      <w:r>
        <w:t>контроля за</w:t>
      </w:r>
      <w:proofErr w:type="gramEnd"/>
      <w:r>
        <w:t xml:space="preserve"> исполнением административного регламента" состоит из следующих подразделов:</w:t>
      </w:r>
    </w:p>
    <w:p w:rsidR="00A96EEA" w:rsidRDefault="00A96EEA">
      <w:pPr>
        <w:pStyle w:val="ConsPlusNormal"/>
        <w:spacing w:before="200"/>
        <w:ind w:firstLine="540"/>
        <w:jc w:val="both"/>
      </w:pPr>
      <w:r>
        <w:t xml:space="preserve">а)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6EEA" w:rsidRDefault="00A96EEA">
      <w:pPr>
        <w:pStyle w:val="ConsPlusNormal"/>
        <w:spacing w:before="200"/>
        <w:ind w:firstLine="540"/>
        <w:jc w:val="both"/>
      </w:pPr>
      <w: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A96EEA" w:rsidRDefault="00A96EEA">
      <w:pPr>
        <w:pStyle w:val="ConsPlusNormal"/>
        <w:spacing w:before="200"/>
        <w:ind w:firstLine="540"/>
        <w:jc w:val="both"/>
      </w:pPr>
      <w: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96EEA" w:rsidRDefault="00A96EEA">
      <w:pPr>
        <w:pStyle w:val="ConsPlusNormal"/>
        <w:spacing w:before="200"/>
        <w:ind w:firstLine="540"/>
        <w:jc w:val="both"/>
      </w:pPr>
      <w:r>
        <w:t xml:space="preserve">г)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A96EEA" w:rsidRDefault="00A96EEA">
      <w:pPr>
        <w:pStyle w:val="ConsPlusNormal"/>
        <w:spacing w:before="200"/>
        <w:ind w:firstLine="540"/>
        <w:jc w:val="both"/>
      </w:pPr>
      <w:r>
        <w:t xml:space="preserve">2.29. </w:t>
      </w:r>
      <w:proofErr w:type="gramStart"/>
      <w:r>
        <w:t xml:space="preserve">Раздел "Досудебный (внесудебный) порядок обжалования решений и </w:t>
      </w:r>
      <w:r>
        <w:lastRenderedPageBreak/>
        <w:t>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A96EEA" w:rsidRDefault="00A96EEA">
      <w:pPr>
        <w:pStyle w:val="ConsPlusNormal"/>
        <w:jc w:val="both"/>
      </w:pPr>
    </w:p>
    <w:p w:rsidR="00A96EEA" w:rsidRDefault="00A96EEA">
      <w:pPr>
        <w:pStyle w:val="ConsPlusTitle"/>
        <w:jc w:val="center"/>
        <w:outlineLvl w:val="1"/>
      </w:pPr>
      <w:r>
        <w:t>3. Особенности проведения экспертизы, независимой</w:t>
      </w:r>
    </w:p>
    <w:p w:rsidR="00A96EEA" w:rsidRDefault="00A96EEA">
      <w:pPr>
        <w:pStyle w:val="ConsPlusTitle"/>
        <w:jc w:val="center"/>
      </w:pPr>
      <w:r>
        <w:t>экспертизы проектов Регламентов</w:t>
      </w:r>
    </w:p>
    <w:p w:rsidR="00A96EEA" w:rsidRDefault="00A96EEA">
      <w:pPr>
        <w:pStyle w:val="ConsPlusNormal"/>
        <w:jc w:val="both"/>
      </w:pPr>
    </w:p>
    <w:p w:rsidR="00A96EEA" w:rsidRDefault="00A96EEA">
      <w:pPr>
        <w:pStyle w:val="ConsPlusNormal"/>
        <w:ind w:firstLine="540"/>
        <w:jc w:val="both"/>
      </w:pPr>
      <w:r>
        <w:t>3.1. Проекты Регламентов подлежат независимой экспертизе и экспертизе, проводимой уполномоченным на проведение экспертизы проектов Регламентов органом (далее - Уполномоченный орган).</w:t>
      </w:r>
    </w:p>
    <w:p w:rsidR="00A96EEA" w:rsidRDefault="00A96EEA">
      <w:pPr>
        <w:pStyle w:val="ConsPlusNormal"/>
        <w:spacing w:before="200"/>
        <w:ind w:firstLine="540"/>
        <w:jc w:val="both"/>
      </w:pPr>
      <w:r>
        <w:t>3.2. Уполномоченным органом на проведение экспертизы проектов Регламентов является Управление экономики и инвестиций администрации Находкинского городского округа.</w:t>
      </w:r>
    </w:p>
    <w:p w:rsidR="00A96EEA" w:rsidRDefault="00A96EEA">
      <w:pPr>
        <w:pStyle w:val="ConsPlusNormal"/>
        <w:spacing w:before="200"/>
        <w:ind w:firstLine="540"/>
        <w:jc w:val="both"/>
      </w:pPr>
      <w:r>
        <w:t>3.3. Уполномоченный орган, разработавший Регламент, для проведения необходимых экспертиз осуществляет действие в следующей последовательности:</w:t>
      </w:r>
    </w:p>
    <w:p w:rsidR="00A96EEA" w:rsidRDefault="00A96EEA">
      <w:pPr>
        <w:pStyle w:val="ConsPlusNormal"/>
        <w:jc w:val="both"/>
      </w:pPr>
      <w:r>
        <w:t xml:space="preserve">(в ред. </w:t>
      </w:r>
      <w:hyperlink r:id="rId22">
        <w:r>
          <w:rPr>
            <w:color w:val="0000FF"/>
          </w:rPr>
          <w:t>Постановления</w:t>
        </w:r>
      </w:hyperlink>
      <w:r>
        <w:t xml:space="preserve"> администрации Находкинского городского округа от 16.05.2023 N 801)</w:t>
      </w:r>
    </w:p>
    <w:p w:rsidR="00A96EEA" w:rsidRDefault="00A96EEA">
      <w:pPr>
        <w:pStyle w:val="ConsPlusNormal"/>
        <w:spacing w:before="200"/>
        <w:ind w:firstLine="540"/>
        <w:jc w:val="both"/>
      </w:pPr>
      <w:r>
        <w:t>а) направляет проект Регламента на независимую экспертизу;</w:t>
      </w:r>
    </w:p>
    <w:p w:rsidR="00A96EEA" w:rsidRDefault="00A96EEA">
      <w:pPr>
        <w:pStyle w:val="ConsPlusNormal"/>
        <w:spacing w:before="200"/>
        <w:ind w:firstLine="540"/>
        <w:jc w:val="both"/>
      </w:pPr>
      <w:r>
        <w:t>б) рассматривает заключения независимой экспертизы по проекту Регламента и принимает решение по результатам независимой экспертизы;</w:t>
      </w:r>
    </w:p>
    <w:p w:rsidR="00A96EEA" w:rsidRDefault="00A96EEA">
      <w:pPr>
        <w:pStyle w:val="ConsPlusNormal"/>
        <w:spacing w:before="200"/>
        <w:ind w:firstLine="540"/>
        <w:jc w:val="both"/>
      </w:pPr>
      <w:r>
        <w:t>в) направляет проект Регламента на экспертизу в Уполномоченный орган. К проекту Регламента прилагаются все заключения независимой экспертизы.</w:t>
      </w:r>
    </w:p>
    <w:p w:rsidR="00A96EEA" w:rsidRDefault="00A96EEA">
      <w:pPr>
        <w:pStyle w:val="ConsPlusNormal"/>
        <w:spacing w:before="200"/>
        <w:ind w:firstLine="540"/>
        <w:jc w:val="both"/>
      </w:pPr>
      <w:r>
        <w:t>3.4. Предметом экспертизы являются:</w:t>
      </w:r>
    </w:p>
    <w:p w:rsidR="00A96EEA" w:rsidRDefault="00A96EEA">
      <w:pPr>
        <w:pStyle w:val="ConsPlusNormal"/>
        <w:spacing w:before="200"/>
        <w:ind w:firstLine="540"/>
        <w:jc w:val="both"/>
      </w:pPr>
      <w:r>
        <w:t xml:space="preserve">а) соответствие проектов Регламентов требованиям </w:t>
      </w:r>
      <w:hyperlink w:anchor="P52">
        <w:r>
          <w:rPr>
            <w:color w:val="0000FF"/>
          </w:rPr>
          <w:t>пункта 1.3</w:t>
        </w:r>
      </w:hyperlink>
      <w:r>
        <w:t xml:space="preserve"> настоящих Правил;</w:t>
      </w:r>
    </w:p>
    <w:p w:rsidR="00A96EEA" w:rsidRDefault="00A96EEA">
      <w:pPr>
        <w:pStyle w:val="ConsPlusNormal"/>
        <w:spacing w:before="200"/>
        <w:ind w:firstLine="540"/>
        <w:jc w:val="both"/>
      </w:pPr>
      <w: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A96EEA" w:rsidRDefault="00A96EEA">
      <w:pPr>
        <w:pStyle w:val="ConsPlusNormal"/>
        <w:spacing w:before="200"/>
        <w:ind w:firstLine="540"/>
        <w:jc w:val="both"/>
      </w:pPr>
      <w:r>
        <w:t>3.5. Экспертиза проекта Регламента проводится в соответствии с муниципальными правовыми актами Находкинского городского округа.</w:t>
      </w:r>
    </w:p>
    <w:p w:rsidR="00A96EEA" w:rsidRDefault="00A96EEA">
      <w:pPr>
        <w:pStyle w:val="ConsPlusNormal"/>
        <w:spacing w:before="200"/>
        <w:ind w:firstLine="540"/>
        <w:jc w:val="both"/>
      </w:pPr>
      <w:r>
        <w:t>3.6. По результатам рассмотрения проекта Регламента Уполномоченный орган в течение 10 рабочих дней принимает решение о представлении положительного заключения на проект Регламента или представлении отрицательного заключения на проект Регламента.</w:t>
      </w:r>
    </w:p>
    <w:p w:rsidR="00A96EEA" w:rsidRDefault="00A96EEA">
      <w:pPr>
        <w:pStyle w:val="ConsPlusNormal"/>
        <w:spacing w:before="200"/>
        <w:ind w:firstLine="540"/>
        <w:jc w:val="both"/>
      </w:pPr>
      <w:r>
        <w:t>3.7.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A96EEA" w:rsidRDefault="00A96EEA">
      <w:pPr>
        <w:pStyle w:val="ConsPlusNormal"/>
        <w:spacing w:before="200"/>
        <w:ind w:firstLine="540"/>
        <w:jc w:val="both"/>
      </w:pPr>
      <w:r>
        <w:t xml:space="preserve">3.8. </w:t>
      </w:r>
      <w:proofErr w:type="gramStart"/>
      <w:r>
        <w:t>Уполномоченный орган, являющийся разработчиком Регламента, направляет в организационный управление администрации Находкинского городского округа проект Регламента и проект правового акта об утверждении соответствующего Регламента, а ответственный специалист организационного управления размещает их на официальном сайте Находкинского городского округа (за исключением проектов Регламентов или отдельных их положений, содержащих сведения, составляющие государственную тайну, или сведения конфиденциального характера) в разделе для независимой экспертизы.</w:t>
      </w:r>
      <w:proofErr w:type="gramEnd"/>
    </w:p>
    <w:p w:rsidR="00A96EEA" w:rsidRDefault="00A96EEA">
      <w:pPr>
        <w:pStyle w:val="ConsPlusNormal"/>
        <w:jc w:val="both"/>
      </w:pPr>
      <w:r>
        <w:t>(</w:t>
      </w:r>
      <w:proofErr w:type="gramStart"/>
      <w:r>
        <w:t>в</w:t>
      </w:r>
      <w:proofErr w:type="gramEnd"/>
      <w:r>
        <w:t xml:space="preserve"> ред. Постановлений администрации Находкинского городского округа от 16.05.2023 </w:t>
      </w:r>
      <w:hyperlink r:id="rId23">
        <w:r>
          <w:rPr>
            <w:color w:val="0000FF"/>
          </w:rPr>
          <w:t>N 801</w:t>
        </w:r>
      </w:hyperlink>
      <w:r>
        <w:t xml:space="preserve">, от 01.04.2025 </w:t>
      </w:r>
      <w:hyperlink r:id="rId24">
        <w:r>
          <w:rPr>
            <w:color w:val="0000FF"/>
          </w:rPr>
          <w:t>N 620</w:t>
        </w:r>
      </w:hyperlink>
      <w:r>
        <w:t>)</w:t>
      </w:r>
    </w:p>
    <w:p w:rsidR="00A96EEA" w:rsidRDefault="00A96EEA">
      <w:pPr>
        <w:pStyle w:val="ConsPlusNormal"/>
        <w:spacing w:before="200"/>
        <w:ind w:firstLine="540"/>
        <w:jc w:val="both"/>
      </w:pPr>
      <w:r>
        <w:lastRenderedPageBreak/>
        <w:t>Срок, отведенный для проведения независимой экспертизы, указывается при размещении проекта Регламента на официальном сайте Находкинского городского округа.</w:t>
      </w:r>
    </w:p>
    <w:p w:rsidR="00A96EEA" w:rsidRDefault="00A96EEA">
      <w:pPr>
        <w:pStyle w:val="ConsPlusNormal"/>
        <w:spacing w:before="200"/>
        <w:ind w:firstLine="540"/>
        <w:jc w:val="both"/>
      </w:pPr>
      <w:r>
        <w:t>Данный срок не может быть менее семи календарных дней со дня размещения проекта Регламента в сети Интернет на официальном сайте.</w:t>
      </w:r>
    </w:p>
    <w:p w:rsidR="00A96EEA" w:rsidRDefault="00A96EEA">
      <w:pPr>
        <w:pStyle w:val="ConsPlusNormal"/>
        <w:spacing w:before="200"/>
        <w:ind w:firstLine="540"/>
        <w:jc w:val="both"/>
      </w:pPr>
      <w:r>
        <w:t>3.9.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A96EEA" w:rsidRDefault="00A96EEA">
      <w:pPr>
        <w:pStyle w:val="ConsPlusNormal"/>
        <w:spacing w:before="200"/>
        <w:ind w:firstLine="540"/>
        <w:jc w:val="both"/>
      </w:pPr>
      <w:r>
        <w:t>3.10. Непоступление заключения независимой экспертизы в Уполномоченный орган, являющегося разработчиком Регламента, в срок, отведенный для проведения независимой экспертизы, не является препятствием для проведения экспертизы, проводимой Уполномоченным органом местного самоуправления.</w:t>
      </w:r>
    </w:p>
    <w:p w:rsidR="00A96EEA" w:rsidRDefault="00A96EEA">
      <w:pPr>
        <w:pStyle w:val="ConsPlusNormal"/>
        <w:jc w:val="both"/>
      </w:pPr>
      <w:r>
        <w:t xml:space="preserve">(в ред. </w:t>
      </w:r>
      <w:hyperlink r:id="rId25">
        <w:r>
          <w:rPr>
            <w:color w:val="0000FF"/>
          </w:rPr>
          <w:t>Постановления</w:t>
        </w:r>
      </w:hyperlink>
      <w:r>
        <w:t xml:space="preserve"> администрации Находкинского городского округа от 16.05.2023 N 801)</w:t>
      </w:r>
    </w:p>
    <w:p w:rsidR="00A96EEA" w:rsidRDefault="00A96EEA">
      <w:pPr>
        <w:pStyle w:val="ConsPlusNormal"/>
        <w:spacing w:before="200"/>
        <w:ind w:firstLine="540"/>
        <w:jc w:val="both"/>
      </w:pPr>
      <w:r>
        <w:t>3.11. После окончания экспертизы проекта Регламента, проводимой уполномоченным органом, проект Регламента направляется на согласование в отраслевые (функциональные) органы администрации Находкинского городского округа, участвующие в исполнении Регламента и заместителю главы администрации Находкинского городского округа, курирующего предоставление муниципальной услуги.</w:t>
      </w:r>
    </w:p>
    <w:p w:rsidR="00A96EEA" w:rsidRDefault="00A96EEA">
      <w:pPr>
        <w:pStyle w:val="ConsPlusNormal"/>
        <w:jc w:val="both"/>
      </w:pPr>
    </w:p>
    <w:p w:rsidR="00A96EEA" w:rsidRDefault="00A96EEA">
      <w:pPr>
        <w:pStyle w:val="ConsPlusTitle"/>
        <w:jc w:val="center"/>
        <w:outlineLvl w:val="1"/>
      </w:pPr>
      <w:r>
        <w:t>4. Особенности организации работы с Регламентами,</w:t>
      </w:r>
    </w:p>
    <w:p w:rsidR="00A96EEA" w:rsidRDefault="00A96EEA">
      <w:pPr>
        <w:pStyle w:val="ConsPlusTitle"/>
        <w:jc w:val="center"/>
      </w:pPr>
      <w:proofErr w:type="gramStart"/>
      <w:r>
        <w:t>определяющими</w:t>
      </w:r>
      <w:proofErr w:type="gramEnd"/>
      <w:r>
        <w:t xml:space="preserve"> порядок предоставления муниципальных услуг</w:t>
      </w:r>
    </w:p>
    <w:p w:rsidR="00A96EEA" w:rsidRDefault="00A96EEA">
      <w:pPr>
        <w:pStyle w:val="ConsPlusTitle"/>
        <w:jc w:val="center"/>
      </w:pPr>
      <w:r>
        <w:t>на базе Многофункциональных центров предоставления</w:t>
      </w:r>
    </w:p>
    <w:p w:rsidR="00A96EEA" w:rsidRDefault="00A96EEA">
      <w:pPr>
        <w:pStyle w:val="ConsPlusTitle"/>
        <w:jc w:val="center"/>
      </w:pPr>
      <w:r>
        <w:t>государственных и муниципальных услуг</w:t>
      </w:r>
    </w:p>
    <w:p w:rsidR="00A96EEA" w:rsidRDefault="00A96EEA">
      <w:pPr>
        <w:pStyle w:val="ConsPlusNormal"/>
        <w:jc w:val="center"/>
      </w:pPr>
    </w:p>
    <w:p w:rsidR="00A96EEA" w:rsidRDefault="00A96EEA">
      <w:pPr>
        <w:pStyle w:val="ConsPlusNormal"/>
        <w:jc w:val="center"/>
      </w:pPr>
      <w:proofErr w:type="gramStart"/>
      <w:r>
        <w:t xml:space="preserve">(введен </w:t>
      </w:r>
      <w:hyperlink r:id="rId26">
        <w:r>
          <w:rPr>
            <w:color w:val="0000FF"/>
          </w:rPr>
          <w:t>Постановлением</w:t>
        </w:r>
      </w:hyperlink>
      <w:r>
        <w:t xml:space="preserve"> администрации</w:t>
      </w:r>
      <w:proofErr w:type="gramEnd"/>
    </w:p>
    <w:p w:rsidR="00A96EEA" w:rsidRDefault="00A96EEA">
      <w:pPr>
        <w:pStyle w:val="ConsPlusNormal"/>
        <w:jc w:val="center"/>
      </w:pPr>
      <w:r>
        <w:t>Находкинского городского округа</w:t>
      </w:r>
    </w:p>
    <w:p w:rsidR="00A96EEA" w:rsidRDefault="00A96EEA">
      <w:pPr>
        <w:pStyle w:val="ConsPlusNormal"/>
        <w:jc w:val="center"/>
      </w:pPr>
      <w:r>
        <w:t>от 16.05.2023 N 801)</w:t>
      </w:r>
    </w:p>
    <w:p w:rsidR="00A96EEA" w:rsidRDefault="00A96EEA">
      <w:pPr>
        <w:pStyle w:val="ConsPlusNormal"/>
        <w:jc w:val="both"/>
      </w:pPr>
    </w:p>
    <w:p w:rsidR="00A96EEA" w:rsidRDefault="00A96EEA">
      <w:pPr>
        <w:pStyle w:val="ConsPlusNormal"/>
        <w:ind w:firstLine="540"/>
        <w:jc w:val="both"/>
      </w:pPr>
      <w:proofErr w:type="gramStart"/>
      <w:r>
        <w:t>При внесении изменений в регламенты уполномоченный орган, являющийся разработчиком регламента, готовит и предоставляет в Многофункциональный центр предоставления государственных и муниципальных услуг в срок не позднее 10 (десяти) рабочих дней до дня вступления их в законную силу обзор изменений, содержащий формулировки изменяющихся положений в предыдущей и новой редакции, наименования и номера нормативных правовых актов, в соответствии с которыми вносились изменения.</w:t>
      </w:r>
      <w:proofErr w:type="gramEnd"/>
    </w:p>
    <w:p w:rsidR="00A96EEA" w:rsidRDefault="00A96EEA">
      <w:pPr>
        <w:pStyle w:val="ConsPlusNormal"/>
        <w:jc w:val="both"/>
      </w:pPr>
    </w:p>
    <w:p w:rsidR="00A96EEA" w:rsidRDefault="00A96EEA">
      <w:pPr>
        <w:pStyle w:val="ConsPlusNormal"/>
        <w:jc w:val="both"/>
      </w:pPr>
    </w:p>
    <w:p w:rsidR="00A96EEA" w:rsidRDefault="00A96EEA">
      <w:pPr>
        <w:pStyle w:val="ConsPlusNormal"/>
        <w:pBdr>
          <w:bottom w:val="single" w:sz="6" w:space="0" w:color="auto"/>
        </w:pBdr>
        <w:spacing w:before="100" w:after="100"/>
        <w:jc w:val="both"/>
        <w:rPr>
          <w:sz w:val="2"/>
          <w:szCs w:val="2"/>
        </w:rPr>
      </w:pPr>
    </w:p>
    <w:p w:rsidR="0072353D" w:rsidRDefault="0072353D">
      <w:bookmarkStart w:id="10" w:name="_GoBack"/>
      <w:bookmarkEnd w:id="10"/>
    </w:p>
    <w:sectPr w:rsidR="0072353D" w:rsidSect="00B22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EA"/>
    <w:rsid w:val="0072353D"/>
    <w:rsid w:val="00A96EEA"/>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A96EEA"/>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A96EEA"/>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A96EEA"/>
    <w:pPr>
      <w:widowControl w:val="0"/>
      <w:autoSpaceDE w:val="0"/>
      <w:autoSpaceDN w:val="0"/>
      <w:spacing w:after="0"/>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A96EEA"/>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A96EEA"/>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A96EEA"/>
    <w:pPr>
      <w:widowControl w:val="0"/>
      <w:autoSpaceDE w:val="0"/>
      <w:autoSpaceDN w:val="0"/>
      <w:spacing w:after="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st=100116" TargetMode="External"/><Relationship Id="rId13" Type="http://schemas.openxmlformats.org/officeDocument/2006/relationships/hyperlink" Target="https://login.consultant.ru/link/?req=doc&amp;base=RLAW020&amp;n=184608&amp;dst=100006" TargetMode="External"/><Relationship Id="rId18" Type="http://schemas.openxmlformats.org/officeDocument/2006/relationships/hyperlink" Target="https://login.consultant.ru/link/?req=doc&amp;base=RLAW020&amp;n=184608&amp;dst=100008" TargetMode="External"/><Relationship Id="rId26" Type="http://schemas.openxmlformats.org/officeDocument/2006/relationships/hyperlink" Target="https://login.consultant.ru/link/?req=doc&amp;base=RLAW020&amp;n=184608&amp;dst=100009" TargetMode="External"/><Relationship Id="rId3" Type="http://schemas.openxmlformats.org/officeDocument/2006/relationships/settings" Target="settings.xml"/><Relationship Id="rId21" Type="http://schemas.openxmlformats.org/officeDocument/2006/relationships/hyperlink" Target="https://login.consultant.ru/link/?req=doc&amp;base=LAW&amp;n=494996&amp;dst=336" TargetMode="External"/><Relationship Id="rId7" Type="http://schemas.openxmlformats.org/officeDocument/2006/relationships/hyperlink" Target="https://login.consultant.ru/link/?req=doc&amp;base=RLAW020&amp;n=212053&amp;dst=100005" TargetMode="External"/><Relationship Id="rId12" Type="http://schemas.openxmlformats.org/officeDocument/2006/relationships/hyperlink" Target="https://login.consultant.ru/link/?req=doc&amp;base=RLAW020&amp;n=212053&amp;dst=100005" TargetMode="External"/><Relationship Id="rId17" Type="http://schemas.openxmlformats.org/officeDocument/2006/relationships/hyperlink" Target="https://login.consultant.ru/link/?req=doc&amp;base=RLAW020&amp;n=184608&amp;dst=100008" TargetMode="External"/><Relationship Id="rId25" Type="http://schemas.openxmlformats.org/officeDocument/2006/relationships/hyperlink" Target="https://login.consultant.ru/link/?req=doc&amp;base=RLAW020&amp;n=184608&amp;dst=100008"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184608&amp;dst=100008" TargetMode="External"/><Relationship Id="rId20" Type="http://schemas.openxmlformats.org/officeDocument/2006/relationships/hyperlink" Target="https://login.consultant.ru/link/?req=doc&amp;base=RLAW020&amp;n=184608&amp;dst=100008" TargetMode="External"/><Relationship Id="rId1" Type="http://schemas.openxmlformats.org/officeDocument/2006/relationships/styles" Target="styles.xml"/><Relationship Id="rId6" Type="http://schemas.openxmlformats.org/officeDocument/2006/relationships/hyperlink" Target="https://login.consultant.ru/link/?req=doc&amp;base=RLAW020&amp;n=184608&amp;dst=100005" TargetMode="External"/><Relationship Id="rId11" Type="http://schemas.openxmlformats.org/officeDocument/2006/relationships/hyperlink" Target="https://login.consultant.ru/link/?req=doc&amp;base=RLAW020&amp;n=184608&amp;dst=100005" TargetMode="External"/><Relationship Id="rId24" Type="http://schemas.openxmlformats.org/officeDocument/2006/relationships/hyperlink" Target="https://login.consultant.ru/link/?req=doc&amp;base=RLAW020&amp;n=212053&amp;dst=10000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20&amp;n=184608&amp;dst=100008" TargetMode="External"/><Relationship Id="rId23" Type="http://schemas.openxmlformats.org/officeDocument/2006/relationships/hyperlink" Target="https://login.consultant.ru/link/?req=doc&amp;base=RLAW020&amp;n=184608&amp;dst=100008" TargetMode="External"/><Relationship Id="rId28" Type="http://schemas.openxmlformats.org/officeDocument/2006/relationships/theme" Target="theme/theme1.xml"/><Relationship Id="rId10" Type="http://schemas.openxmlformats.org/officeDocument/2006/relationships/hyperlink" Target="https://login.consultant.ru/link/?req=doc&amp;base=RLAW020&amp;n=41961" TargetMode="External"/><Relationship Id="rId19" Type="http://schemas.openxmlformats.org/officeDocument/2006/relationships/hyperlink" Target="https://login.consultant.ru/link/?req=doc&amp;base=RLAW020&amp;n=184608&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210826" TargetMode="External"/><Relationship Id="rId14" Type="http://schemas.openxmlformats.org/officeDocument/2006/relationships/hyperlink" Target="https://login.consultant.ru/link/?req=doc&amp;base=LAW&amp;n=494996" TargetMode="External"/><Relationship Id="rId22" Type="http://schemas.openxmlformats.org/officeDocument/2006/relationships/hyperlink" Target="https://login.consultant.ru/link/?req=doc&amp;base=RLAW020&amp;n=184608&amp;dst=10000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5444</Words>
  <Characters>31036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2025-04-15T03:48:00Z</dcterms:created>
  <dcterms:modified xsi:type="dcterms:W3CDTF">2025-04-15T03:48:00Z</dcterms:modified>
</cp:coreProperties>
</file>