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7003A6" w:rsidRDefault="007003A6" w:rsidP="007003A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12.05.2025 года. </w:t>
      </w:r>
    </w:p>
    <w:p w:rsidR="007003A6" w:rsidRDefault="007003A6" w:rsidP="007003A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7003A6" w:rsidRDefault="007003A6" w:rsidP="007003A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каб. 204. </w:t>
      </w:r>
    </w:p>
    <w:p w:rsidR="007003A6" w:rsidRDefault="007003A6" w:rsidP="007003A6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Реестровые номера граждан, приглашенных на жеребьёвку:  4533,  4535,  4536,  4537,  4538,  4539,  4540,  4541,  4542,  4543,  4544,  4545,  4546,  4547,  4548,  4549,  4550,  4551,  4552,  4553,  4554,  4555,  4505,  4506,  4507,  4508,  4509,  4510,  4511,  4512,  4513,  4514,  4515,  4516,  4517,  4518,  4519,  4520,  4521,  4522,  4523,  4524,  4525,  4526,  4527,  4528,  4529,  4530,  4531,  4532.</w:t>
      </w:r>
    </w:p>
    <w:p w:rsidR="007003A6" w:rsidRDefault="007003A6" w:rsidP="007003A6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7003A6" w:rsidRDefault="007003A6" w:rsidP="007003A6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172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56329B" w:rsidTr="0056329B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56329B" w:rsidTr="0056329B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1116</w:t>
            </w:r>
          </w:p>
        </w:tc>
      </w:tr>
      <w:tr w:rsidR="0056329B" w:rsidTr="0056329B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952</w:t>
            </w:r>
          </w:p>
        </w:tc>
      </w:tr>
      <w:tr w:rsidR="0056329B" w:rsidTr="0056329B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851</w:t>
            </w:r>
          </w:p>
        </w:tc>
      </w:tr>
      <w:tr w:rsidR="0056329B" w:rsidTr="0056329B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1106</w:t>
            </w:r>
          </w:p>
        </w:tc>
      </w:tr>
      <w:tr w:rsidR="0056329B" w:rsidTr="0056329B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1024</w:t>
            </w:r>
          </w:p>
        </w:tc>
      </w:tr>
      <w:tr w:rsidR="0056329B" w:rsidTr="0056329B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1121</w:t>
            </w:r>
          </w:p>
        </w:tc>
      </w:tr>
      <w:tr w:rsidR="0056329B" w:rsidTr="0056329B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1115</w:t>
            </w:r>
          </w:p>
        </w:tc>
      </w:tr>
      <w:tr w:rsidR="0056329B" w:rsidTr="0056329B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1168</w:t>
            </w:r>
          </w:p>
        </w:tc>
      </w:tr>
      <w:tr w:rsidR="0056329B" w:rsidTr="0056329B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1112</w:t>
            </w:r>
          </w:p>
        </w:tc>
      </w:tr>
      <w:tr w:rsidR="0056329B" w:rsidTr="0056329B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997</w:t>
            </w:r>
          </w:p>
        </w:tc>
      </w:tr>
      <w:tr w:rsidR="0056329B" w:rsidTr="0056329B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56329B" w:rsidTr="0056329B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56329B" w:rsidTr="0056329B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56329B" w:rsidTr="0056329B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56329B" w:rsidTr="0056329B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735</w:t>
            </w:r>
          </w:p>
        </w:tc>
      </w:tr>
      <w:tr w:rsidR="0056329B" w:rsidTr="0056329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lastRenderedPageBreak/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56329B" w:rsidTr="0056329B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56329B" w:rsidTr="0056329B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825</w:t>
            </w:r>
          </w:p>
        </w:tc>
      </w:tr>
      <w:tr w:rsidR="0056329B" w:rsidTr="0056329B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812</w:t>
            </w:r>
          </w:p>
        </w:tc>
      </w:tr>
      <w:tr w:rsidR="0056329B" w:rsidTr="0056329B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770</w:t>
            </w:r>
          </w:p>
        </w:tc>
      </w:tr>
      <w:tr w:rsidR="0056329B" w:rsidTr="0056329B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56329B" w:rsidTr="0056329B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56329B" w:rsidTr="0056329B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56329B" w:rsidTr="0056329B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992</w:t>
            </w:r>
          </w:p>
        </w:tc>
      </w:tr>
      <w:tr w:rsidR="0056329B" w:rsidTr="0056329B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56329B" w:rsidTr="0056329B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56329B" w:rsidTr="0056329B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868</w:t>
            </w:r>
          </w:p>
        </w:tc>
      </w:tr>
      <w:tr w:rsidR="0056329B" w:rsidTr="0056329B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56329B" w:rsidTr="0056329B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56329B" w:rsidTr="0056329B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56329B" w:rsidTr="0056329B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56329B" w:rsidTr="0056329B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56329B" w:rsidTr="0056329B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870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56329B" w:rsidTr="0056329B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56329B" w:rsidTr="0056329B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953</w:t>
            </w:r>
          </w:p>
        </w:tc>
      </w:tr>
      <w:tr w:rsidR="0056329B" w:rsidTr="0056329B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56329B" w:rsidTr="0056329B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944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947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960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954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949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lastRenderedPageBreak/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56329B" w:rsidTr="0056329B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29B" w:rsidRDefault="0056329B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9B" w:rsidRDefault="0056329B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56329B" w:rsidRDefault="0056329B" w:rsidP="0056329B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</w:p>
    <w:p w:rsidR="0056329B" w:rsidRDefault="0056329B" w:rsidP="0056329B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Граждане предоставляют письменное согласия на предоставление земельного участка по форме согласно приложению N 1 к Порядку от 05.10.2012 №227 –ПА «Об утверждении порядка организации и проведения жеребьевки в целях предоставления земельных участков гражданам, имеющим трех и более детей в собственность бесплатно для целей индивидуального жилищного строительства» (образец согласия на предоставление земельного участка размещен на сайте администрации Находкинского городского округа).</w:t>
      </w:r>
    </w:p>
    <w:p w:rsidR="0056329B" w:rsidRDefault="0056329B" w:rsidP="0056329B">
      <w:pPr>
        <w:tabs>
          <w:tab w:val="left" w:pos="836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56329B" w:rsidRDefault="0056329B" w:rsidP="0056329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Закон ПК № 837-КЗ). </w:t>
      </w:r>
    </w:p>
    <w:p w:rsidR="0056329B" w:rsidRDefault="0056329B" w:rsidP="0056329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для приобретения или компенсации затрат на приобретение гражданином, включенным в реестр, и (или) его супругом (супругой) жилого дома, части жилого дома, квартиры,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выплаты: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на цели, </w:t>
      </w:r>
      <w:r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>
          <w:rPr>
            <w:rStyle w:val="a9"/>
            <w:color w:val="000000" w:themeColor="text1"/>
            <w:sz w:val="26"/>
            <w:szCs w:val="26"/>
          </w:rPr>
          <w:t>пунктах 1</w:t>
        </w:r>
      </w:hyperlink>
      <w:r>
        <w:rPr>
          <w:color w:val="000000" w:themeColor="text1"/>
          <w:sz w:val="26"/>
          <w:szCs w:val="26"/>
        </w:rPr>
        <w:t xml:space="preserve">, </w:t>
      </w:r>
      <w:hyperlink r:id="rId10" w:history="1">
        <w:r>
          <w:rPr>
            <w:rStyle w:val="a9"/>
            <w:color w:val="000000" w:themeColor="text1"/>
            <w:sz w:val="26"/>
            <w:szCs w:val="26"/>
          </w:rPr>
          <w:t>2</w:t>
        </w:r>
      </w:hyperlink>
      <w:r>
        <w:rPr>
          <w:color w:val="000000" w:themeColor="text1"/>
          <w:sz w:val="26"/>
          <w:szCs w:val="26"/>
        </w:rPr>
        <w:t xml:space="preserve">, </w:t>
      </w:r>
      <w:hyperlink r:id="rId11" w:history="1">
        <w:r>
          <w:rPr>
            <w:rStyle w:val="a9"/>
            <w:color w:val="000000" w:themeColor="text1"/>
            <w:sz w:val="26"/>
            <w:szCs w:val="26"/>
          </w:rPr>
          <w:t>5</w:t>
        </w:r>
      </w:hyperlink>
      <w:r>
        <w:rPr>
          <w:color w:val="000000" w:themeColor="text1"/>
          <w:sz w:val="26"/>
          <w:szCs w:val="26"/>
        </w:rPr>
        <w:t xml:space="preserve">, </w:t>
      </w:r>
      <w:hyperlink r:id="rId12" w:history="1">
        <w:r>
          <w:rPr>
            <w:rStyle w:val="a9"/>
            <w:color w:val="000000" w:themeColor="text1"/>
            <w:sz w:val="26"/>
            <w:szCs w:val="26"/>
          </w:rPr>
          <w:t>6 части 1</w:t>
        </w:r>
      </w:hyperlink>
      <w:r>
        <w:rPr>
          <w:color w:val="000000" w:themeColor="text1"/>
          <w:sz w:val="26"/>
          <w:szCs w:val="26"/>
        </w:rPr>
        <w:t xml:space="preserve"> статьи  5 (5) Закона ПК                       № 837-КЗ - если право собственности гражданина, включенного в реестр, и (или) его супруга (супруги) на обьекты недвижимого имущества, указанные в пунктах 1, 2, 5, 6 части 1 статьи  5 (5) Закона ПК № 837-КЗ, возникло после включения гражданина            в реестр;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на цели, указанные в пунктах 3, 4 части 1 статьи  5 (5) Закона ПК                       № 837-КЗ -  если обязательства гражданина, включенного в реестр, и (или) его супруга (супруги), указанные в пунктах 3, 4 части 1 статьи  5 (5) Закона ПК № 837-КЗ, возникли до включения гражданина в реестр и на момент включения гражданина в реестр были действующими, либо указанные обязательства возникли после включения гражданина в реестр.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Единовременная денежная выплата для компенсации затрат, предусмотренных </w:t>
      </w:r>
      <w:hyperlink r:id="rId13" w:history="1">
        <w:r>
          <w:rPr>
            <w:rStyle w:val="a9"/>
            <w:color w:val="000000" w:themeColor="text1"/>
            <w:sz w:val="26"/>
            <w:szCs w:val="26"/>
          </w:rPr>
          <w:t>частью 1</w:t>
        </w:r>
      </w:hyperlink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статьи </w:t>
      </w:r>
      <w:r>
        <w:rPr>
          <w:color w:val="000000" w:themeColor="text1"/>
          <w:sz w:val="26"/>
          <w:szCs w:val="26"/>
        </w:rPr>
        <w:t>5 (5) Закона ПК № 837-КЗ</w:t>
      </w:r>
      <w:r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единовременной денежной выплаты определен постановлением  администрации  Находкинского  городского  округа  от 09.06.2023 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56329B" w:rsidRDefault="0056329B" w:rsidP="005632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всем вопросам обращаться в управление землепользования и застройки администрации Находкинского городского округа по адресу: г. Находка,                           ул. Школьная, 18, кабинет 216,  в рабочие дни с 14.00 до 16.00. Телефон 69-91-94,                69-21-81.</w:t>
      </w:r>
    </w:p>
    <w:p w:rsidR="0056329B" w:rsidRDefault="0056329B" w:rsidP="0056329B">
      <w:pPr>
        <w:spacing w:line="276" w:lineRule="auto"/>
        <w:ind w:firstLine="709"/>
        <w:jc w:val="both"/>
        <w:rPr>
          <w:sz w:val="26"/>
          <w:szCs w:val="26"/>
        </w:rPr>
      </w:pPr>
    </w:p>
    <w:p w:rsidR="00AA49DE" w:rsidRPr="0061309E" w:rsidRDefault="00AA49DE" w:rsidP="0056329B">
      <w:pPr>
        <w:spacing w:line="276" w:lineRule="auto"/>
        <w:ind w:firstLine="709"/>
        <w:jc w:val="both"/>
        <w:rPr>
          <w:sz w:val="26"/>
          <w:szCs w:val="26"/>
        </w:rPr>
      </w:pPr>
    </w:p>
    <w:sectPr w:rsidR="00AA49DE" w:rsidRPr="0061309E" w:rsidSect="0056329B">
      <w:headerReference w:type="even" r:id="rId14"/>
      <w:headerReference w:type="default" r:id="rId15"/>
      <w:pgSz w:w="11906" w:h="16838"/>
      <w:pgMar w:top="567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7003A6">
      <w:rPr>
        <w:rStyle w:val="a8"/>
        <w:noProof/>
        <w:sz w:val="26"/>
        <w:szCs w:val="26"/>
      </w:rPr>
      <w:t>5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B7AAF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DC3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329B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6789F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1B8A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D6604"/>
    <w:rsid w:val="006E3ED1"/>
    <w:rsid w:val="006E67BE"/>
    <w:rsid w:val="006F038D"/>
    <w:rsid w:val="006F285E"/>
    <w:rsid w:val="006F32CE"/>
    <w:rsid w:val="006F5F9C"/>
    <w:rsid w:val="006F63CD"/>
    <w:rsid w:val="006F6AB3"/>
    <w:rsid w:val="007003A6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46B51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0B6C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05C2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351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3555E"/>
    <w:rsid w:val="00C45E4A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3DD9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44B9"/>
    <w:rsid w:val="00EF517A"/>
    <w:rsid w:val="00F004D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27FA4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5F9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  <w:style w:type="character" w:styleId="a9">
    <w:name w:val="Hyperlink"/>
    <w:basedOn w:val="a0"/>
    <w:uiPriority w:val="99"/>
    <w:unhideWhenUsed/>
    <w:rsid w:val="00563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  <w:style w:type="character" w:styleId="a9">
    <w:name w:val="Hyperlink"/>
    <w:basedOn w:val="a0"/>
    <w:uiPriority w:val="99"/>
    <w:unhideWhenUsed/>
    <w:rsid w:val="00563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5C7A-20BC-43D7-B476-EAE3027A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2002</Words>
  <Characters>13292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2025-04-27T23:40:00Z</dcterms:created>
  <dcterms:modified xsi:type="dcterms:W3CDTF">2025-04-27T23:40:00Z</dcterms:modified>
</cp:coreProperties>
</file>