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32" w:rsidRPr="00593F32" w:rsidRDefault="00593F32" w:rsidP="00593F32">
      <w:pPr>
        <w:autoSpaceDE w:val="0"/>
        <w:autoSpaceDN w:val="0"/>
        <w:adjustRightInd w:val="0"/>
        <w:spacing w:after="0" w:line="240" w:lineRule="auto"/>
        <w:jc w:val="right"/>
        <w:outlineLvl w:val="0"/>
        <w:rPr>
          <w:rFonts w:ascii="Times New Roman" w:hAnsi="Times New Roman" w:cs="Times New Roman"/>
          <w:sz w:val="20"/>
          <w:szCs w:val="20"/>
        </w:rPr>
      </w:pPr>
      <w:r w:rsidRPr="00593F32">
        <w:rPr>
          <w:rFonts w:ascii="Times New Roman" w:hAnsi="Times New Roman" w:cs="Times New Roman"/>
          <w:sz w:val="20"/>
          <w:szCs w:val="20"/>
        </w:rPr>
        <w:t>Приложение N 13</w:t>
      </w:r>
    </w:p>
    <w:p w:rsidR="00593F32" w:rsidRPr="00593F32" w:rsidRDefault="00593F32" w:rsidP="00593F32">
      <w:pPr>
        <w:autoSpaceDE w:val="0"/>
        <w:autoSpaceDN w:val="0"/>
        <w:adjustRightInd w:val="0"/>
        <w:spacing w:after="0" w:line="240" w:lineRule="auto"/>
        <w:jc w:val="right"/>
        <w:rPr>
          <w:rFonts w:ascii="Times New Roman" w:hAnsi="Times New Roman" w:cs="Times New Roman"/>
          <w:sz w:val="20"/>
          <w:szCs w:val="20"/>
        </w:rPr>
      </w:pPr>
      <w:r w:rsidRPr="00593F32">
        <w:rPr>
          <w:rFonts w:ascii="Times New Roman" w:hAnsi="Times New Roman" w:cs="Times New Roman"/>
          <w:sz w:val="20"/>
          <w:szCs w:val="20"/>
        </w:rPr>
        <w:t>к государственной</w:t>
      </w:r>
    </w:p>
    <w:p w:rsidR="00593F32" w:rsidRPr="00593F32" w:rsidRDefault="00593F32" w:rsidP="00593F32">
      <w:pPr>
        <w:autoSpaceDE w:val="0"/>
        <w:autoSpaceDN w:val="0"/>
        <w:adjustRightInd w:val="0"/>
        <w:spacing w:after="0" w:line="240" w:lineRule="auto"/>
        <w:jc w:val="right"/>
        <w:rPr>
          <w:rFonts w:ascii="Times New Roman" w:hAnsi="Times New Roman" w:cs="Times New Roman"/>
          <w:sz w:val="20"/>
          <w:szCs w:val="20"/>
        </w:rPr>
      </w:pPr>
      <w:r w:rsidRPr="00593F32">
        <w:rPr>
          <w:rFonts w:ascii="Times New Roman" w:hAnsi="Times New Roman" w:cs="Times New Roman"/>
          <w:sz w:val="20"/>
          <w:szCs w:val="20"/>
        </w:rPr>
        <w:t>программе</w:t>
      </w:r>
    </w:p>
    <w:p w:rsidR="00593F32" w:rsidRPr="00593F32" w:rsidRDefault="00593F32" w:rsidP="00593F32">
      <w:pPr>
        <w:autoSpaceDE w:val="0"/>
        <w:autoSpaceDN w:val="0"/>
        <w:adjustRightInd w:val="0"/>
        <w:spacing w:after="0" w:line="240" w:lineRule="auto"/>
        <w:jc w:val="right"/>
        <w:rPr>
          <w:rFonts w:ascii="Times New Roman" w:hAnsi="Times New Roman" w:cs="Times New Roman"/>
          <w:sz w:val="20"/>
          <w:szCs w:val="20"/>
        </w:rPr>
      </w:pPr>
      <w:r w:rsidRPr="00593F32">
        <w:rPr>
          <w:rFonts w:ascii="Times New Roman" w:hAnsi="Times New Roman" w:cs="Times New Roman"/>
          <w:sz w:val="20"/>
          <w:szCs w:val="20"/>
        </w:rPr>
        <w:t>Приморского края</w:t>
      </w:r>
    </w:p>
    <w:p w:rsidR="00593F32" w:rsidRPr="00593F32" w:rsidRDefault="00593F32" w:rsidP="00593F32">
      <w:pPr>
        <w:autoSpaceDE w:val="0"/>
        <w:autoSpaceDN w:val="0"/>
        <w:adjustRightInd w:val="0"/>
        <w:spacing w:after="0" w:line="240" w:lineRule="auto"/>
        <w:jc w:val="right"/>
        <w:rPr>
          <w:rFonts w:ascii="Times New Roman" w:hAnsi="Times New Roman" w:cs="Times New Roman"/>
          <w:sz w:val="20"/>
          <w:szCs w:val="20"/>
        </w:rPr>
      </w:pPr>
      <w:r w:rsidRPr="00593F32">
        <w:rPr>
          <w:rFonts w:ascii="Times New Roman" w:hAnsi="Times New Roman" w:cs="Times New Roman"/>
          <w:sz w:val="20"/>
          <w:szCs w:val="20"/>
        </w:rPr>
        <w:t>"Обеспечение</w:t>
      </w:r>
    </w:p>
    <w:p w:rsidR="00593F32" w:rsidRPr="00593F32" w:rsidRDefault="00593F32" w:rsidP="00593F32">
      <w:pPr>
        <w:autoSpaceDE w:val="0"/>
        <w:autoSpaceDN w:val="0"/>
        <w:adjustRightInd w:val="0"/>
        <w:spacing w:after="0" w:line="240" w:lineRule="auto"/>
        <w:jc w:val="right"/>
        <w:rPr>
          <w:rFonts w:ascii="Times New Roman" w:hAnsi="Times New Roman" w:cs="Times New Roman"/>
          <w:sz w:val="20"/>
          <w:szCs w:val="20"/>
        </w:rPr>
      </w:pPr>
      <w:r w:rsidRPr="00593F32">
        <w:rPr>
          <w:rFonts w:ascii="Times New Roman" w:hAnsi="Times New Roman" w:cs="Times New Roman"/>
          <w:sz w:val="20"/>
          <w:szCs w:val="20"/>
        </w:rPr>
        <w:t>доступным жильем и</w:t>
      </w:r>
    </w:p>
    <w:p w:rsidR="00593F32" w:rsidRPr="00593F32" w:rsidRDefault="00593F32" w:rsidP="00593F32">
      <w:pPr>
        <w:autoSpaceDE w:val="0"/>
        <w:autoSpaceDN w:val="0"/>
        <w:adjustRightInd w:val="0"/>
        <w:spacing w:after="0" w:line="240" w:lineRule="auto"/>
        <w:jc w:val="right"/>
        <w:rPr>
          <w:rFonts w:ascii="Times New Roman" w:hAnsi="Times New Roman" w:cs="Times New Roman"/>
          <w:sz w:val="20"/>
          <w:szCs w:val="20"/>
        </w:rPr>
      </w:pPr>
      <w:r w:rsidRPr="00593F32">
        <w:rPr>
          <w:rFonts w:ascii="Times New Roman" w:hAnsi="Times New Roman" w:cs="Times New Roman"/>
          <w:sz w:val="20"/>
          <w:szCs w:val="20"/>
        </w:rPr>
        <w:t>качественными услугами</w:t>
      </w:r>
    </w:p>
    <w:p w:rsidR="00593F32" w:rsidRPr="00593F32" w:rsidRDefault="00593F32" w:rsidP="00593F32">
      <w:pPr>
        <w:autoSpaceDE w:val="0"/>
        <w:autoSpaceDN w:val="0"/>
        <w:adjustRightInd w:val="0"/>
        <w:spacing w:after="0" w:line="240" w:lineRule="auto"/>
        <w:jc w:val="right"/>
        <w:rPr>
          <w:rFonts w:ascii="Times New Roman" w:hAnsi="Times New Roman" w:cs="Times New Roman"/>
          <w:sz w:val="20"/>
          <w:szCs w:val="20"/>
        </w:rPr>
      </w:pPr>
      <w:r w:rsidRPr="00593F32">
        <w:rPr>
          <w:rFonts w:ascii="Times New Roman" w:hAnsi="Times New Roman" w:cs="Times New Roman"/>
          <w:sz w:val="20"/>
          <w:szCs w:val="20"/>
        </w:rPr>
        <w:t>жилищно-коммунального</w:t>
      </w:r>
    </w:p>
    <w:p w:rsidR="00593F32" w:rsidRPr="00593F32" w:rsidRDefault="00593F32" w:rsidP="00593F32">
      <w:pPr>
        <w:autoSpaceDE w:val="0"/>
        <w:autoSpaceDN w:val="0"/>
        <w:adjustRightInd w:val="0"/>
        <w:spacing w:after="0" w:line="240" w:lineRule="auto"/>
        <w:jc w:val="right"/>
        <w:rPr>
          <w:rFonts w:ascii="Times New Roman" w:hAnsi="Times New Roman" w:cs="Times New Roman"/>
          <w:sz w:val="20"/>
          <w:szCs w:val="20"/>
        </w:rPr>
      </w:pPr>
      <w:r w:rsidRPr="00593F32">
        <w:rPr>
          <w:rFonts w:ascii="Times New Roman" w:hAnsi="Times New Roman" w:cs="Times New Roman"/>
          <w:sz w:val="20"/>
          <w:szCs w:val="20"/>
        </w:rPr>
        <w:t>хозяйства населения</w:t>
      </w:r>
    </w:p>
    <w:p w:rsidR="00593F32" w:rsidRPr="00593F32" w:rsidRDefault="00593F32" w:rsidP="00593F32">
      <w:pPr>
        <w:autoSpaceDE w:val="0"/>
        <w:autoSpaceDN w:val="0"/>
        <w:adjustRightInd w:val="0"/>
        <w:spacing w:after="0" w:line="240" w:lineRule="auto"/>
        <w:jc w:val="right"/>
        <w:rPr>
          <w:rFonts w:ascii="Times New Roman" w:hAnsi="Times New Roman" w:cs="Times New Roman"/>
          <w:sz w:val="20"/>
          <w:szCs w:val="20"/>
        </w:rPr>
      </w:pPr>
      <w:r w:rsidRPr="00593F32">
        <w:rPr>
          <w:rFonts w:ascii="Times New Roman" w:hAnsi="Times New Roman" w:cs="Times New Roman"/>
          <w:sz w:val="20"/>
          <w:szCs w:val="20"/>
        </w:rPr>
        <w:t>Приморского края"</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p>
    <w:p w:rsidR="00593F32" w:rsidRPr="00593F32" w:rsidRDefault="00593F32" w:rsidP="00593F32">
      <w:pPr>
        <w:autoSpaceDE w:val="0"/>
        <w:autoSpaceDN w:val="0"/>
        <w:adjustRightInd w:val="0"/>
        <w:spacing w:after="0" w:line="240" w:lineRule="auto"/>
        <w:jc w:val="center"/>
        <w:rPr>
          <w:rFonts w:ascii="Times New Roman" w:hAnsi="Times New Roman" w:cs="Times New Roman"/>
          <w:b/>
          <w:bCs/>
          <w:sz w:val="20"/>
          <w:szCs w:val="20"/>
        </w:rPr>
      </w:pPr>
      <w:r w:rsidRPr="00593F32">
        <w:rPr>
          <w:rFonts w:ascii="Times New Roman" w:hAnsi="Times New Roman" w:cs="Times New Roman"/>
          <w:b/>
          <w:bCs/>
          <w:sz w:val="20"/>
          <w:szCs w:val="20"/>
        </w:rPr>
        <w:t>ПОРЯДОК</w:t>
      </w:r>
    </w:p>
    <w:p w:rsidR="00593F32" w:rsidRPr="00593F32" w:rsidRDefault="00593F32" w:rsidP="00593F32">
      <w:pPr>
        <w:autoSpaceDE w:val="0"/>
        <w:autoSpaceDN w:val="0"/>
        <w:adjustRightInd w:val="0"/>
        <w:spacing w:after="0" w:line="240" w:lineRule="auto"/>
        <w:jc w:val="center"/>
        <w:rPr>
          <w:rFonts w:ascii="Times New Roman" w:hAnsi="Times New Roman" w:cs="Times New Roman"/>
          <w:b/>
          <w:bCs/>
          <w:sz w:val="20"/>
          <w:szCs w:val="20"/>
        </w:rPr>
      </w:pPr>
      <w:r w:rsidRPr="00593F32">
        <w:rPr>
          <w:rFonts w:ascii="Times New Roman" w:hAnsi="Times New Roman" w:cs="Times New Roman"/>
          <w:b/>
          <w:bCs/>
          <w:sz w:val="20"/>
          <w:szCs w:val="20"/>
        </w:rPr>
        <w:t>ФОРМИРОВАНИЯ ОРГАНАМИ МЕСТНОГО САМОУПРАВЛЕНИЯ</w:t>
      </w:r>
    </w:p>
    <w:p w:rsidR="00593F32" w:rsidRPr="00593F32" w:rsidRDefault="00593F32" w:rsidP="00593F32">
      <w:pPr>
        <w:autoSpaceDE w:val="0"/>
        <w:autoSpaceDN w:val="0"/>
        <w:adjustRightInd w:val="0"/>
        <w:spacing w:after="0" w:line="240" w:lineRule="auto"/>
        <w:jc w:val="center"/>
        <w:rPr>
          <w:rFonts w:ascii="Times New Roman" w:hAnsi="Times New Roman" w:cs="Times New Roman"/>
          <w:b/>
          <w:bCs/>
          <w:sz w:val="20"/>
          <w:szCs w:val="20"/>
        </w:rPr>
      </w:pPr>
      <w:r w:rsidRPr="00593F32">
        <w:rPr>
          <w:rFonts w:ascii="Times New Roman" w:hAnsi="Times New Roman" w:cs="Times New Roman"/>
          <w:b/>
          <w:bCs/>
          <w:sz w:val="20"/>
          <w:szCs w:val="20"/>
        </w:rPr>
        <w:t>МУНИЦИПАЛЬНЫХ ОБРАЗОВАНИЙ ПРИМОРСКОГО КРАЯ СПИСКОВ</w:t>
      </w:r>
    </w:p>
    <w:p w:rsidR="00593F32" w:rsidRPr="00593F32" w:rsidRDefault="00593F32" w:rsidP="00593F32">
      <w:pPr>
        <w:autoSpaceDE w:val="0"/>
        <w:autoSpaceDN w:val="0"/>
        <w:adjustRightInd w:val="0"/>
        <w:spacing w:after="0" w:line="240" w:lineRule="auto"/>
        <w:jc w:val="center"/>
        <w:rPr>
          <w:rFonts w:ascii="Times New Roman" w:hAnsi="Times New Roman" w:cs="Times New Roman"/>
          <w:b/>
          <w:bCs/>
          <w:sz w:val="20"/>
          <w:szCs w:val="20"/>
        </w:rPr>
      </w:pPr>
      <w:r w:rsidRPr="00593F32">
        <w:rPr>
          <w:rFonts w:ascii="Times New Roman" w:hAnsi="Times New Roman" w:cs="Times New Roman"/>
          <w:b/>
          <w:bCs/>
          <w:sz w:val="20"/>
          <w:szCs w:val="20"/>
        </w:rPr>
        <w:t>МОЛОДЫХ СЕМЕЙ - УЧАСТНИКОВ ПОДПРОГРАММЫ И АГЕНТСТВОМ</w:t>
      </w:r>
    </w:p>
    <w:p w:rsidR="00593F32" w:rsidRPr="00593F32" w:rsidRDefault="00593F32" w:rsidP="00593F32">
      <w:pPr>
        <w:autoSpaceDE w:val="0"/>
        <w:autoSpaceDN w:val="0"/>
        <w:adjustRightInd w:val="0"/>
        <w:spacing w:after="0" w:line="240" w:lineRule="auto"/>
        <w:jc w:val="center"/>
        <w:rPr>
          <w:rFonts w:ascii="Times New Roman" w:hAnsi="Times New Roman" w:cs="Times New Roman"/>
          <w:b/>
          <w:bCs/>
          <w:sz w:val="20"/>
          <w:szCs w:val="20"/>
        </w:rPr>
      </w:pPr>
      <w:r w:rsidRPr="00593F32">
        <w:rPr>
          <w:rFonts w:ascii="Times New Roman" w:hAnsi="Times New Roman" w:cs="Times New Roman"/>
          <w:b/>
          <w:bCs/>
          <w:sz w:val="20"/>
          <w:szCs w:val="20"/>
        </w:rPr>
        <w:t>ПО ДЕЛАМ МОЛОДЕЖИ ПРИМОРСКОГО КРАЯ СВОДНОГО СПИСКА</w:t>
      </w:r>
    </w:p>
    <w:p w:rsidR="00593F32" w:rsidRPr="00593F32" w:rsidRDefault="00593F32" w:rsidP="00593F32">
      <w:pPr>
        <w:autoSpaceDE w:val="0"/>
        <w:autoSpaceDN w:val="0"/>
        <w:adjustRightInd w:val="0"/>
        <w:spacing w:after="0" w:line="240" w:lineRule="auto"/>
        <w:jc w:val="center"/>
        <w:rPr>
          <w:rFonts w:ascii="Times New Roman" w:hAnsi="Times New Roman" w:cs="Times New Roman"/>
          <w:b/>
          <w:bCs/>
          <w:sz w:val="20"/>
          <w:szCs w:val="20"/>
        </w:rPr>
      </w:pPr>
      <w:r w:rsidRPr="00593F32">
        <w:rPr>
          <w:rFonts w:ascii="Times New Roman" w:hAnsi="Times New Roman" w:cs="Times New Roman"/>
          <w:b/>
          <w:bCs/>
          <w:sz w:val="20"/>
          <w:szCs w:val="20"/>
        </w:rPr>
        <w:t>МОЛОДЫХ СЕМЕЙ - УЧАСТНИКОВ ПОДПРОГРАММЫ</w:t>
      </w:r>
    </w:p>
    <w:p w:rsidR="00593F32" w:rsidRPr="00593F32" w:rsidRDefault="00593F32" w:rsidP="00593F32">
      <w:pPr>
        <w:autoSpaceDE w:val="0"/>
        <w:autoSpaceDN w:val="0"/>
        <w:adjustRightInd w:val="0"/>
        <w:spacing w:after="0" w:line="240" w:lineRule="auto"/>
        <w:rPr>
          <w:rFonts w:ascii="Times New Roman" w:hAnsi="Times New Roman" w:cs="Times New Roman"/>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93F32" w:rsidRPr="00593F3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93F32" w:rsidRPr="00593F32" w:rsidRDefault="00593F32">
            <w:pPr>
              <w:autoSpaceDE w:val="0"/>
              <w:autoSpaceDN w:val="0"/>
              <w:adjustRightInd w:val="0"/>
              <w:spacing w:after="0" w:line="240" w:lineRule="auto"/>
              <w:rPr>
                <w:rFonts w:ascii="Times New Roman" w:hAnsi="Times New Roman" w:cs="Times New Roman"/>
                <w:sz w:val="20"/>
                <w:szCs w:val="20"/>
              </w:rPr>
            </w:pPr>
          </w:p>
        </w:tc>
        <w:tc>
          <w:tcPr>
            <w:tcW w:w="113" w:type="dxa"/>
            <w:shd w:val="clear" w:color="auto" w:fill="F4F3F8"/>
            <w:tcMar>
              <w:top w:w="0" w:type="dxa"/>
              <w:left w:w="0" w:type="dxa"/>
              <w:bottom w:w="0" w:type="dxa"/>
              <w:right w:w="0" w:type="dxa"/>
            </w:tcMar>
          </w:tcPr>
          <w:p w:rsidR="00593F32" w:rsidRPr="00593F32" w:rsidRDefault="00593F32">
            <w:pPr>
              <w:autoSpaceDE w:val="0"/>
              <w:autoSpaceDN w:val="0"/>
              <w:adjustRightInd w:val="0"/>
              <w:spacing w:after="0" w:line="240" w:lineRule="auto"/>
              <w:rPr>
                <w:rFonts w:ascii="Times New Roman" w:hAnsi="Times New Roman" w:cs="Times New Roman"/>
                <w:sz w:val="20"/>
                <w:szCs w:val="20"/>
              </w:rPr>
            </w:pPr>
          </w:p>
        </w:tc>
        <w:tc>
          <w:tcPr>
            <w:tcW w:w="0" w:type="auto"/>
            <w:shd w:val="clear" w:color="auto" w:fill="F4F3F8"/>
            <w:tcMar>
              <w:top w:w="113" w:type="dxa"/>
              <w:left w:w="0" w:type="dxa"/>
              <w:bottom w:w="113" w:type="dxa"/>
              <w:right w:w="0" w:type="dxa"/>
            </w:tcMar>
          </w:tcPr>
          <w:p w:rsidR="00593F32" w:rsidRPr="00593F32" w:rsidRDefault="00593F32">
            <w:pPr>
              <w:autoSpaceDE w:val="0"/>
              <w:autoSpaceDN w:val="0"/>
              <w:adjustRightInd w:val="0"/>
              <w:spacing w:after="0" w:line="240" w:lineRule="auto"/>
              <w:jc w:val="center"/>
              <w:rPr>
                <w:rFonts w:ascii="Times New Roman" w:hAnsi="Times New Roman" w:cs="Times New Roman"/>
                <w:color w:val="392C69"/>
                <w:sz w:val="20"/>
                <w:szCs w:val="20"/>
              </w:rPr>
            </w:pPr>
            <w:r w:rsidRPr="00593F32">
              <w:rPr>
                <w:rFonts w:ascii="Times New Roman" w:hAnsi="Times New Roman" w:cs="Times New Roman"/>
                <w:color w:val="392C69"/>
                <w:sz w:val="20"/>
                <w:szCs w:val="20"/>
              </w:rPr>
              <w:t>Список изменяющих документов</w:t>
            </w:r>
          </w:p>
          <w:p w:rsidR="00593F32" w:rsidRPr="00593F32" w:rsidRDefault="00593F32">
            <w:pPr>
              <w:autoSpaceDE w:val="0"/>
              <w:autoSpaceDN w:val="0"/>
              <w:adjustRightInd w:val="0"/>
              <w:spacing w:after="0" w:line="240" w:lineRule="auto"/>
              <w:jc w:val="center"/>
              <w:rPr>
                <w:rFonts w:ascii="Times New Roman" w:hAnsi="Times New Roman" w:cs="Times New Roman"/>
                <w:color w:val="392C69"/>
                <w:sz w:val="20"/>
                <w:szCs w:val="20"/>
              </w:rPr>
            </w:pPr>
            <w:proofErr w:type="gramStart"/>
            <w:r w:rsidRPr="00593F32">
              <w:rPr>
                <w:rFonts w:ascii="Times New Roman" w:hAnsi="Times New Roman" w:cs="Times New Roman"/>
                <w:color w:val="392C69"/>
                <w:sz w:val="20"/>
                <w:szCs w:val="20"/>
              </w:rPr>
              <w:t>(в ред. Постановлений Правительства Приморского края</w:t>
            </w:r>
            <w:proofErr w:type="gramEnd"/>
          </w:p>
          <w:p w:rsidR="00593F32" w:rsidRPr="00593F32" w:rsidRDefault="00593F32">
            <w:pPr>
              <w:autoSpaceDE w:val="0"/>
              <w:autoSpaceDN w:val="0"/>
              <w:adjustRightInd w:val="0"/>
              <w:spacing w:after="0" w:line="240" w:lineRule="auto"/>
              <w:jc w:val="center"/>
              <w:rPr>
                <w:rFonts w:ascii="Times New Roman" w:hAnsi="Times New Roman" w:cs="Times New Roman"/>
                <w:color w:val="392C69"/>
                <w:sz w:val="20"/>
                <w:szCs w:val="20"/>
              </w:rPr>
            </w:pPr>
            <w:r w:rsidRPr="00593F32">
              <w:rPr>
                <w:rFonts w:ascii="Times New Roman" w:hAnsi="Times New Roman" w:cs="Times New Roman"/>
                <w:color w:val="392C69"/>
                <w:sz w:val="20"/>
                <w:szCs w:val="20"/>
              </w:rPr>
              <w:t xml:space="preserve">от 07.08.2020 </w:t>
            </w:r>
            <w:hyperlink r:id="rId5" w:history="1">
              <w:r w:rsidRPr="00593F32">
                <w:rPr>
                  <w:rFonts w:ascii="Times New Roman" w:hAnsi="Times New Roman" w:cs="Times New Roman"/>
                  <w:color w:val="0000FF"/>
                  <w:sz w:val="20"/>
                  <w:szCs w:val="20"/>
                </w:rPr>
                <w:t>N 684-пп</w:t>
              </w:r>
            </w:hyperlink>
            <w:r w:rsidRPr="00593F32">
              <w:rPr>
                <w:rFonts w:ascii="Times New Roman" w:hAnsi="Times New Roman" w:cs="Times New Roman"/>
                <w:color w:val="392C69"/>
                <w:sz w:val="20"/>
                <w:szCs w:val="20"/>
              </w:rPr>
              <w:t xml:space="preserve">, от 17.02.2021 </w:t>
            </w:r>
            <w:hyperlink r:id="rId6" w:history="1">
              <w:r w:rsidRPr="00593F32">
                <w:rPr>
                  <w:rFonts w:ascii="Times New Roman" w:hAnsi="Times New Roman" w:cs="Times New Roman"/>
                  <w:color w:val="0000FF"/>
                  <w:sz w:val="20"/>
                  <w:szCs w:val="20"/>
                </w:rPr>
                <w:t>N 61-пп</w:t>
              </w:r>
            </w:hyperlink>
            <w:r w:rsidRPr="00593F32">
              <w:rPr>
                <w:rFonts w:ascii="Times New Roman" w:hAnsi="Times New Roman" w:cs="Times New Roman"/>
                <w:color w:val="392C69"/>
                <w:sz w:val="20"/>
                <w:szCs w:val="20"/>
              </w:rPr>
              <w:t>,</w:t>
            </w:r>
          </w:p>
          <w:p w:rsidR="00593F32" w:rsidRPr="00593F32" w:rsidRDefault="00593F32">
            <w:pPr>
              <w:autoSpaceDE w:val="0"/>
              <w:autoSpaceDN w:val="0"/>
              <w:adjustRightInd w:val="0"/>
              <w:spacing w:after="0" w:line="240" w:lineRule="auto"/>
              <w:jc w:val="center"/>
              <w:rPr>
                <w:rFonts w:ascii="Times New Roman" w:hAnsi="Times New Roman" w:cs="Times New Roman"/>
                <w:color w:val="392C69"/>
                <w:sz w:val="20"/>
                <w:szCs w:val="20"/>
              </w:rPr>
            </w:pPr>
            <w:r w:rsidRPr="00593F32">
              <w:rPr>
                <w:rFonts w:ascii="Times New Roman" w:hAnsi="Times New Roman" w:cs="Times New Roman"/>
                <w:color w:val="392C69"/>
                <w:sz w:val="20"/>
                <w:szCs w:val="20"/>
              </w:rPr>
              <w:t xml:space="preserve">от 16.01.2023 </w:t>
            </w:r>
            <w:hyperlink r:id="rId7" w:history="1">
              <w:r w:rsidRPr="00593F32">
                <w:rPr>
                  <w:rFonts w:ascii="Times New Roman" w:hAnsi="Times New Roman" w:cs="Times New Roman"/>
                  <w:color w:val="0000FF"/>
                  <w:sz w:val="20"/>
                  <w:szCs w:val="20"/>
                </w:rPr>
                <w:t>N 10-пп</w:t>
              </w:r>
            </w:hyperlink>
            <w:r w:rsidRPr="00593F32">
              <w:rPr>
                <w:rFonts w:ascii="Times New Roman" w:hAnsi="Times New Roman" w:cs="Times New Roman"/>
                <w:color w:val="392C69"/>
                <w:sz w:val="20"/>
                <w:szCs w:val="20"/>
              </w:rPr>
              <w:t xml:space="preserve">, от 05.06.2023 </w:t>
            </w:r>
            <w:hyperlink r:id="rId8" w:history="1">
              <w:r w:rsidRPr="00593F32">
                <w:rPr>
                  <w:rFonts w:ascii="Times New Roman" w:hAnsi="Times New Roman" w:cs="Times New Roman"/>
                  <w:color w:val="0000FF"/>
                  <w:sz w:val="20"/>
                  <w:szCs w:val="20"/>
                </w:rPr>
                <w:t>N 369-пп</w:t>
              </w:r>
            </w:hyperlink>
            <w:r w:rsidRPr="00593F32">
              <w:rPr>
                <w:rFonts w:ascii="Times New Roman" w:hAnsi="Times New Roman" w:cs="Times New Roman"/>
                <w:color w:val="392C69"/>
                <w:sz w:val="20"/>
                <w:szCs w:val="20"/>
              </w:rPr>
              <w:t>,</w:t>
            </w:r>
          </w:p>
          <w:p w:rsidR="00593F32" w:rsidRPr="00593F32" w:rsidRDefault="00593F32">
            <w:pPr>
              <w:autoSpaceDE w:val="0"/>
              <w:autoSpaceDN w:val="0"/>
              <w:adjustRightInd w:val="0"/>
              <w:spacing w:after="0" w:line="240" w:lineRule="auto"/>
              <w:jc w:val="center"/>
              <w:rPr>
                <w:rFonts w:ascii="Times New Roman" w:hAnsi="Times New Roman" w:cs="Times New Roman"/>
                <w:color w:val="392C69"/>
                <w:sz w:val="20"/>
                <w:szCs w:val="20"/>
              </w:rPr>
            </w:pPr>
            <w:r w:rsidRPr="00593F32">
              <w:rPr>
                <w:rFonts w:ascii="Times New Roman" w:hAnsi="Times New Roman" w:cs="Times New Roman"/>
                <w:color w:val="392C69"/>
                <w:sz w:val="20"/>
                <w:szCs w:val="20"/>
              </w:rPr>
              <w:t xml:space="preserve">от 21.06.2024 </w:t>
            </w:r>
            <w:hyperlink r:id="rId9" w:history="1">
              <w:r w:rsidRPr="00593F32">
                <w:rPr>
                  <w:rFonts w:ascii="Times New Roman" w:hAnsi="Times New Roman" w:cs="Times New Roman"/>
                  <w:color w:val="0000FF"/>
                  <w:sz w:val="20"/>
                  <w:szCs w:val="20"/>
                </w:rPr>
                <w:t>N 438-пп</w:t>
              </w:r>
            </w:hyperlink>
            <w:r w:rsidRPr="00593F32">
              <w:rPr>
                <w:rFonts w:ascii="Times New Roman" w:hAnsi="Times New Roman" w:cs="Times New Roman"/>
                <w:color w:val="392C69"/>
                <w:sz w:val="20"/>
                <w:szCs w:val="20"/>
              </w:rPr>
              <w:t xml:space="preserve">, от 02.08.2024 </w:t>
            </w:r>
            <w:hyperlink r:id="rId10" w:history="1">
              <w:r w:rsidRPr="00593F32">
                <w:rPr>
                  <w:rFonts w:ascii="Times New Roman" w:hAnsi="Times New Roman" w:cs="Times New Roman"/>
                  <w:color w:val="0000FF"/>
                  <w:sz w:val="20"/>
                  <w:szCs w:val="20"/>
                </w:rPr>
                <w:t>N 552-пп</w:t>
              </w:r>
            </w:hyperlink>
            <w:r w:rsidRPr="00593F32">
              <w:rPr>
                <w:rFonts w:ascii="Times New Roman" w:hAnsi="Times New Roman" w:cs="Times New Roman"/>
                <w:color w:val="392C69"/>
                <w:sz w:val="20"/>
                <w:szCs w:val="20"/>
              </w:rPr>
              <w:t>,</w:t>
            </w:r>
          </w:p>
          <w:p w:rsidR="00593F32" w:rsidRPr="00593F32" w:rsidRDefault="00593F32">
            <w:pPr>
              <w:autoSpaceDE w:val="0"/>
              <w:autoSpaceDN w:val="0"/>
              <w:adjustRightInd w:val="0"/>
              <w:spacing w:after="0" w:line="240" w:lineRule="auto"/>
              <w:jc w:val="center"/>
              <w:rPr>
                <w:rFonts w:ascii="Times New Roman" w:hAnsi="Times New Roman" w:cs="Times New Roman"/>
                <w:color w:val="392C69"/>
                <w:sz w:val="20"/>
                <w:szCs w:val="20"/>
              </w:rPr>
            </w:pPr>
            <w:r w:rsidRPr="00593F32">
              <w:rPr>
                <w:rFonts w:ascii="Times New Roman" w:hAnsi="Times New Roman" w:cs="Times New Roman"/>
                <w:color w:val="392C69"/>
                <w:sz w:val="20"/>
                <w:szCs w:val="20"/>
              </w:rPr>
              <w:t xml:space="preserve">от 11.11.2024 </w:t>
            </w:r>
            <w:hyperlink r:id="rId11" w:history="1">
              <w:r w:rsidRPr="00593F32">
                <w:rPr>
                  <w:rFonts w:ascii="Times New Roman" w:hAnsi="Times New Roman" w:cs="Times New Roman"/>
                  <w:color w:val="0000FF"/>
                  <w:sz w:val="20"/>
                  <w:szCs w:val="20"/>
                </w:rPr>
                <w:t>N 765-пп</w:t>
              </w:r>
            </w:hyperlink>
            <w:r w:rsidRPr="00593F32">
              <w:rPr>
                <w:rFonts w:ascii="Times New Roman" w:hAnsi="Times New Roman" w:cs="Times New Roman"/>
                <w:color w:val="392C69"/>
                <w:sz w:val="20"/>
                <w:szCs w:val="20"/>
              </w:rPr>
              <w:t xml:space="preserve">, от 22.11.2024 </w:t>
            </w:r>
            <w:hyperlink r:id="rId12" w:history="1">
              <w:r w:rsidRPr="00593F32">
                <w:rPr>
                  <w:rFonts w:ascii="Times New Roman" w:hAnsi="Times New Roman" w:cs="Times New Roman"/>
                  <w:color w:val="0000FF"/>
                  <w:sz w:val="20"/>
                  <w:szCs w:val="20"/>
                </w:rPr>
                <w:t>N 797-пп</w:t>
              </w:r>
            </w:hyperlink>
            <w:r w:rsidRPr="00593F32">
              <w:rPr>
                <w:rFonts w:ascii="Times New Roman" w:hAnsi="Times New Roman" w:cs="Times New Roman"/>
                <w:color w:val="392C69"/>
                <w:sz w:val="20"/>
                <w:szCs w:val="20"/>
              </w:rPr>
              <w:t>,</w:t>
            </w:r>
          </w:p>
          <w:p w:rsidR="00593F32" w:rsidRPr="00593F32" w:rsidRDefault="00593F32">
            <w:pPr>
              <w:autoSpaceDE w:val="0"/>
              <w:autoSpaceDN w:val="0"/>
              <w:adjustRightInd w:val="0"/>
              <w:spacing w:after="0" w:line="240" w:lineRule="auto"/>
              <w:jc w:val="center"/>
              <w:rPr>
                <w:rFonts w:ascii="Times New Roman" w:hAnsi="Times New Roman" w:cs="Times New Roman"/>
                <w:color w:val="392C69"/>
                <w:sz w:val="20"/>
                <w:szCs w:val="20"/>
              </w:rPr>
            </w:pPr>
            <w:r w:rsidRPr="00593F32">
              <w:rPr>
                <w:rFonts w:ascii="Times New Roman" w:hAnsi="Times New Roman" w:cs="Times New Roman"/>
                <w:color w:val="392C69"/>
                <w:sz w:val="20"/>
                <w:szCs w:val="20"/>
              </w:rPr>
              <w:t xml:space="preserve">от 26.05.2025 </w:t>
            </w:r>
            <w:hyperlink r:id="rId13" w:history="1">
              <w:r w:rsidRPr="00593F32">
                <w:rPr>
                  <w:rFonts w:ascii="Times New Roman" w:hAnsi="Times New Roman" w:cs="Times New Roman"/>
                  <w:color w:val="0000FF"/>
                  <w:sz w:val="20"/>
                  <w:szCs w:val="20"/>
                </w:rPr>
                <w:t>N 442-пп</w:t>
              </w:r>
            </w:hyperlink>
            <w:r w:rsidRPr="00593F32">
              <w:rPr>
                <w:rFonts w:ascii="Times New Roman" w:hAnsi="Times New Roman" w:cs="Times New Roman"/>
                <w:color w:val="392C69"/>
                <w:sz w:val="20"/>
                <w:szCs w:val="20"/>
              </w:rPr>
              <w:t>)</w:t>
            </w:r>
          </w:p>
        </w:tc>
        <w:tc>
          <w:tcPr>
            <w:tcW w:w="113" w:type="dxa"/>
            <w:shd w:val="clear" w:color="auto" w:fill="F4F3F8"/>
            <w:tcMar>
              <w:top w:w="0" w:type="dxa"/>
              <w:left w:w="0" w:type="dxa"/>
              <w:bottom w:w="0" w:type="dxa"/>
              <w:right w:w="0" w:type="dxa"/>
            </w:tcMar>
          </w:tcPr>
          <w:p w:rsidR="00593F32" w:rsidRPr="00593F32" w:rsidRDefault="00593F32">
            <w:pPr>
              <w:autoSpaceDE w:val="0"/>
              <w:autoSpaceDN w:val="0"/>
              <w:adjustRightInd w:val="0"/>
              <w:spacing w:after="0" w:line="240" w:lineRule="auto"/>
              <w:jc w:val="center"/>
              <w:rPr>
                <w:rFonts w:ascii="Times New Roman" w:hAnsi="Times New Roman" w:cs="Times New Roman"/>
                <w:color w:val="392C69"/>
                <w:sz w:val="20"/>
                <w:szCs w:val="20"/>
              </w:rPr>
            </w:pPr>
          </w:p>
        </w:tc>
      </w:tr>
    </w:tbl>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p>
    <w:p w:rsidR="00593F32" w:rsidRPr="00593F32" w:rsidRDefault="00593F32" w:rsidP="00593F32">
      <w:pPr>
        <w:autoSpaceDE w:val="0"/>
        <w:autoSpaceDN w:val="0"/>
        <w:adjustRightInd w:val="0"/>
        <w:spacing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 xml:space="preserve">1. </w:t>
      </w:r>
      <w:proofErr w:type="gramStart"/>
      <w:r w:rsidRPr="00593F32">
        <w:rPr>
          <w:rFonts w:ascii="Times New Roman" w:hAnsi="Times New Roman" w:cs="Times New Roman"/>
          <w:sz w:val="20"/>
          <w:szCs w:val="20"/>
        </w:rPr>
        <w:t>Настоящий Порядок формирования органами местного самоуправления муниципальных образований Приморского края списков молодых семей - участников подпрограммы и агентством по делам молодежи Приморского края сводного списка молодых семей - участников подпрограммы (далее - Порядок) разработан в целях реализации подпрограммы N 3 "Обеспечение жильем молодых семей Приморского края"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(далее - подпрограмма</w:t>
      </w:r>
      <w:proofErr w:type="gramEnd"/>
      <w:r w:rsidRPr="00593F32">
        <w:rPr>
          <w:rFonts w:ascii="Times New Roman" w:hAnsi="Times New Roman" w:cs="Times New Roman"/>
          <w:sz w:val="20"/>
          <w:szCs w:val="20"/>
        </w:rPr>
        <w:t xml:space="preserve">) </w:t>
      </w:r>
      <w:proofErr w:type="gramStart"/>
      <w:r w:rsidRPr="00593F32">
        <w:rPr>
          <w:rFonts w:ascii="Times New Roman" w:hAnsi="Times New Roman" w:cs="Times New Roman"/>
          <w:sz w:val="20"/>
          <w:szCs w:val="20"/>
        </w:rPr>
        <w:t>и определяет механизм формирования органами местного самоуправления муниципальных образований Приморского края (далее - уполномоченные органы местного самоуправления) списков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и агентством по делам молодежи Приморского края (далее - агентство молодежи) сводного списка молодых семей - участников подпрограммы, изъявивших желание получить социальную выплату в планируемом году (далее</w:t>
      </w:r>
      <w:proofErr w:type="gramEnd"/>
      <w:r w:rsidRPr="00593F32">
        <w:rPr>
          <w:rFonts w:ascii="Times New Roman" w:hAnsi="Times New Roman" w:cs="Times New Roman"/>
          <w:sz w:val="20"/>
          <w:szCs w:val="20"/>
        </w:rPr>
        <w:t xml:space="preserve"> - сводный список молодых семей - участников подпрограммы).</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 xml:space="preserve">(в ред. Постановлений Правительства Приморского края от 16.01.2023 </w:t>
      </w:r>
      <w:hyperlink r:id="rId14" w:history="1">
        <w:r w:rsidRPr="00593F32">
          <w:rPr>
            <w:rFonts w:ascii="Times New Roman" w:hAnsi="Times New Roman" w:cs="Times New Roman"/>
            <w:color w:val="0000FF"/>
            <w:sz w:val="20"/>
            <w:szCs w:val="20"/>
          </w:rPr>
          <w:t>N 10-пп</w:t>
        </w:r>
      </w:hyperlink>
      <w:r w:rsidRPr="00593F32">
        <w:rPr>
          <w:rFonts w:ascii="Times New Roman" w:hAnsi="Times New Roman" w:cs="Times New Roman"/>
          <w:sz w:val="20"/>
          <w:szCs w:val="20"/>
        </w:rPr>
        <w:t xml:space="preserve">, от 02.08.2024 </w:t>
      </w:r>
      <w:hyperlink r:id="rId15" w:history="1">
        <w:r w:rsidRPr="00593F32">
          <w:rPr>
            <w:rFonts w:ascii="Times New Roman" w:hAnsi="Times New Roman" w:cs="Times New Roman"/>
            <w:color w:val="0000FF"/>
            <w:sz w:val="20"/>
            <w:szCs w:val="20"/>
          </w:rPr>
          <w:t>N 552-пп</w:t>
        </w:r>
      </w:hyperlink>
      <w:r w:rsidRPr="00593F32">
        <w:rPr>
          <w:rFonts w:ascii="Times New Roman" w:hAnsi="Times New Roman" w:cs="Times New Roman"/>
          <w:sz w:val="20"/>
          <w:szCs w:val="20"/>
        </w:rPr>
        <w:t xml:space="preserve">, от 26.05.2025 </w:t>
      </w:r>
      <w:hyperlink r:id="rId16" w:history="1">
        <w:r w:rsidRPr="00593F32">
          <w:rPr>
            <w:rFonts w:ascii="Times New Roman" w:hAnsi="Times New Roman" w:cs="Times New Roman"/>
            <w:color w:val="0000FF"/>
            <w:sz w:val="20"/>
            <w:szCs w:val="20"/>
          </w:rPr>
          <w:t>N 442-пп</w:t>
        </w:r>
      </w:hyperlink>
      <w:r w:rsidRPr="00593F32">
        <w:rPr>
          <w:rFonts w:ascii="Times New Roman" w:hAnsi="Times New Roman" w:cs="Times New Roman"/>
          <w:sz w:val="20"/>
          <w:szCs w:val="20"/>
        </w:rPr>
        <w:t>)</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bookmarkStart w:id="0" w:name="Par27"/>
      <w:bookmarkEnd w:id="0"/>
      <w:r w:rsidRPr="00593F32">
        <w:rPr>
          <w:rFonts w:ascii="Times New Roman" w:hAnsi="Times New Roman" w:cs="Times New Roman"/>
          <w:sz w:val="20"/>
          <w:szCs w:val="20"/>
        </w:rPr>
        <w:t xml:space="preserve">2. </w:t>
      </w:r>
      <w:proofErr w:type="gramStart"/>
      <w:r w:rsidRPr="00593F32">
        <w:rPr>
          <w:rFonts w:ascii="Times New Roman" w:hAnsi="Times New Roman" w:cs="Times New Roman"/>
          <w:sz w:val="20"/>
          <w:szCs w:val="20"/>
        </w:rPr>
        <w:t xml:space="preserve">Для участия молодой семьи в подпрограмме в целях использования социальной выплаты в случаях, предусмотренных </w:t>
      </w:r>
      <w:hyperlink r:id="rId17" w:history="1">
        <w:r w:rsidRPr="00593F32">
          <w:rPr>
            <w:rFonts w:ascii="Times New Roman" w:hAnsi="Times New Roman" w:cs="Times New Roman"/>
            <w:color w:val="0000FF"/>
            <w:sz w:val="20"/>
            <w:szCs w:val="20"/>
          </w:rPr>
          <w:t>подпунктами "а"</w:t>
        </w:r>
      </w:hyperlink>
      <w:r w:rsidRPr="00593F32">
        <w:rPr>
          <w:rFonts w:ascii="Times New Roman" w:hAnsi="Times New Roman" w:cs="Times New Roman"/>
          <w:sz w:val="20"/>
          <w:szCs w:val="20"/>
        </w:rPr>
        <w:t xml:space="preserve"> - </w:t>
      </w:r>
      <w:hyperlink r:id="rId18" w:history="1">
        <w:r w:rsidRPr="00593F32">
          <w:rPr>
            <w:rFonts w:ascii="Times New Roman" w:hAnsi="Times New Roman" w:cs="Times New Roman"/>
            <w:color w:val="0000FF"/>
            <w:sz w:val="20"/>
            <w:szCs w:val="20"/>
          </w:rPr>
          <w:t>"д"</w:t>
        </w:r>
      </w:hyperlink>
      <w:r w:rsidRPr="00593F32">
        <w:rPr>
          <w:rFonts w:ascii="Times New Roman" w:hAnsi="Times New Roman" w:cs="Times New Roman"/>
          <w:sz w:val="20"/>
          <w:szCs w:val="20"/>
        </w:rPr>
        <w:t xml:space="preserve">, </w:t>
      </w:r>
      <w:hyperlink r:id="rId19" w:history="1">
        <w:r w:rsidRPr="00593F32">
          <w:rPr>
            <w:rFonts w:ascii="Times New Roman" w:hAnsi="Times New Roman" w:cs="Times New Roman"/>
            <w:color w:val="0000FF"/>
            <w:sz w:val="20"/>
            <w:szCs w:val="20"/>
          </w:rPr>
          <w:t>"ж"</w:t>
        </w:r>
      </w:hyperlink>
      <w:r w:rsidRPr="00593F32">
        <w:rPr>
          <w:rFonts w:ascii="Times New Roman" w:hAnsi="Times New Roman" w:cs="Times New Roman"/>
          <w:sz w:val="20"/>
          <w:szCs w:val="20"/>
        </w:rPr>
        <w:t xml:space="preserve"> и </w:t>
      </w:r>
      <w:hyperlink r:id="rId20" w:history="1">
        <w:r w:rsidRPr="00593F32">
          <w:rPr>
            <w:rFonts w:ascii="Times New Roman" w:hAnsi="Times New Roman" w:cs="Times New Roman"/>
            <w:color w:val="0000FF"/>
            <w:sz w:val="20"/>
            <w:szCs w:val="20"/>
          </w:rPr>
          <w:t>"з" пункта 2</w:t>
        </w:r>
      </w:hyperlink>
      <w:r w:rsidRPr="00593F32">
        <w:rPr>
          <w:rFonts w:ascii="Times New Roman" w:hAnsi="Times New Roman" w:cs="Times New Roman"/>
          <w:sz w:val="20"/>
          <w:szCs w:val="20"/>
        </w:rPr>
        <w:t xml:space="preserve"> Правил предоставления молодым семьям социальных выплат на приобретение (строительство) жилья и их использования в соответствии с приложением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Pr="00593F32">
        <w:rPr>
          <w:rFonts w:ascii="Times New Roman" w:hAnsi="Times New Roman" w:cs="Times New Roman"/>
          <w:sz w:val="20"/>
          <w:szCs w:val="20"/>
        </w:rPr>
        <w:t xml:space="preserve"> Федерации", утвержденным Постановлением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молодая семья представляет в уполномоченный орган местного самоуправления по месту жительства следующие документы:</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 xml:space="preserve">а) заявление по </w:t>
      </w:r>
      <w:hyperlink r:id="rId21" w:history="1">
        <w:r w:rsidRPr="00593F32">
          <w:rPr>
            <w:rFonts w:ascii="Times New Roman" w:hAnsi="Times New Roman" w:cs="Times New Roman"/>
            <w:color w:val="0000FF"/>
            <w:sz w:val="20"/>
            <w:szCs w:val="20"/>
          </w:rPr>
          <w:t>форме</w:t>
        </w:r>
      </w:hyperlink>
      <w:r w:rsidRPr="00593F32">
        <w:rPr>
          <w:rFonts w:ascii="Times New Roman" w:hAnsi="Times New Roman" w:cs="Times New Roman"/>
          <w:sz w:val="20"/>
          <w:szCs w:val="20"/>
        </w:rPr>
        <w:t xml:space="preserve"> согласно приложению N 2 к Правилам (при личном обращении в орган местного самоуправления по месту жительства) в 2-х экземплярах (один экземпляр возвращается заявителю с указанием даты принятия заявления и приложенных к нему документов);</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б) копии документов, удостоверяющих личность каждого члена семьи;</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в) копию свидетельства о браке;</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bookmarkStart w:id="1" w:name="Par31"/>
      <w:bookmarkEnd w:id="1"/>
      <w:r w:rsidRPr="00593F32">
        <w:rPr>
          <w:rFonts w:ascii="Times New Roman" w:hAnsi="Times New Roman" w:cs="Times New Roman"/>
          <w:sz w:val="20"/>
          <w:szCs w:val="20"/>
        </w:rPr>
        <w:t>г) документ, подтверждающий признание молодой семьи нуждающейся в жилых помещениях.</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proofErr w:type="gramStart"/>
      <w:r w:rsidRPr="00593F32">
        <w:rPr>
          <w:rFonts w:ascii="Times New Roman" w:hAnsi="Times New Roman" w:cs="Times New Roman"/>
          <w:sz w:val="20"/>
          <w:szCs w:val="20"/>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2" w:history="1">
        <w:r w:rsidRPr="00593F32">
          <w:rPr>
            <w:rFonts w:ascii="Times New Roman" w:hAnsi="Times New Roman" w:cs="Times New Roman"/>
            <w:color w:val="0000FF"/>
            <w:sz w:val="20"/>
            <w:szCs w:val="20"/>
          </w:rPr>
          <w:t>подпунктами "е"</w:t>
        </w:r>
      </w:hyperlink>
      <w:r w:rsidRPr="00593F32">
        <w:rPr>
          <w:rFonts w:ascii="Times New Roman" w:hAnsi="Times New Roman" w:cs="Times New Roman"/>
          <w:sz w:val="20"/>
          <w:szCs w:val="20"/>
        </w:rPr>
        <w:t xml:space="preserve"> и </w:t>
      </w:r>
      <w:hyperlink r:id="rId23" w:history="1">
        <w:r w:rsidRPr="00593F32">
          <w:rPr>
            <w:rFonts w:ascii="Times New Roman" w:hAnsi="Times New Roman" w:cs="Times New Roman"/>
            <w:color w:val="0000FF"/>
            <w:sz w:val="20"/>
            <w:szCs w:val="20"/>
          </w:rPr>
          <w:t>"и" пункта 2</w:t>
        </w:r>
      </w:hyperlink>
      <w:r w:rsidRPr="00593F32">
        <w:rPr>
          <w:rFonts w:ascii="Times New Roman" w:hAnsi="Times New Roman" w:cs="Times New Roman"/>
          <w:sz w:val="20"/>
          <w:szCs w:val="20"/>
        </w:rPr>
        <w:t xml:space="preserve">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proofErr w:type="gramStart"/>
      <w:r w:rsidRPr="00593F32">
        <w:rPr>
          <w:rFonts w:ascii="Times New Roman" w:hAnsi="Times New Roman" w:cs="Times New Roman"/>
          <w:sz w:val="20"/>
          <w:szCs w:val="20"/>
        </w:rPr>
        <w:lastRenderedPageBreak/>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 xml:space="preserve">(абзац введен </w:t>
      </w:r>
      <w:hyperlink r:id="rId24" w:history="1">
        <w:r w:rsidRPr="00593F32">
          <w:rPr>
            <w:rFonts w:ascii="Times New Roman" w:hAnsi="Times New Roman" w:cs="Times New Roman"/>
            <w:color w:val="0000FF"/>
            <w:sz w:val="20"/>
            <w:szCs w:val="20"/>
          </w:rPr>
          <w:t>Постановлением</w:t>
        </w:r>
      </w:hyperlink>
      <w:r w:rsidRPr="00593F32">
        <w:rPr>
          <w:rFonts w:ascii="Times New Roman" w:hAnsi="Times New Roman" w:cs="Times New Roman"/>
          <w:sz w:val="20"/>
          <w:szCs w:val="20"/>
        </w:rPr>
        <w:t xml:space="preserve"> Правительства Приморского края от 16.01.2023 N 10-пп)</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е) копию документа, подтверждающего регистрацию в системе индивидуального (персонифицированного) учета каждого члена семьи;</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w:t>
      </w:r>
      <w:proofErr w:type="spellStart"/>
      <w:r w:rsidRPr="00593F32">
        <w:rPr>
          <w:rFonts w:ascii="Times New Roman" w:hAnsi="Times New Roman" w:cs="Times New Roman"/>
          <w:sz w:val="20"/>
          <w:szCs w:val="20"/>
        </w:rPr>
        <w:t>пп</w:t>
      </w:r>
      <w:proofErr w:type="spellEnd"/>
      <w:r w:rsidRPr="00593F32">
        <w:rPr>
          <w:rFonts w:ascii="Times New Roman" w:hAnsi="Times New Roman" w:cs="Times New Roman"/>
          <w:sz w:val="20"/>
          <w:szCs w:val="20"/>
        </w:rPr>
        <w:t xml:space="preserve">. "е" в ред. </w:t>
      </w:r>
      <w:hyperlink r:id="rId25" w:history="1">
        <w:r w:rsidRPr="00593F32">
          <w:rPr>
            <w:rFonts w:ascii="Times New Roman" w:hAnsi="Times New Roman" w:cs="Times New Roman"/>
            <w:color w:val="0000FF"/>
            <w:sz w:val="20"/>
            <w:szCs w:val="20"/>
          </w:rPr>
          <w:t>Постановления</w:t>
        </w:r>
      </w:hyperlink>
      <w:r w:rsidRPr="00593F32">
        <w:rPr>
          <w:rFonts w:ascii="Times New Roman" w:hAnsi="Times New Roman" w:cs="Times New Roman"/>
          <w:sz w:val="20"/>
          <w:szCs w:val="20"/>
        </w:rPr>
        <w:t xml:space="preserve"> Правительства Приморского края от 22.11.2024 N 797-пп)</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ж) копию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(далее - специальная военная операция) (при наличии).</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w:t>
      </w:r>
      <w:proofErr w:type="spellStart"/>
      <w:r w:rsidRPr="00593F32">
        <w:rPr>
          <w:rFonts w:ascii="Times New Roman" w:hAnsi="Times New Roman" w:cs="Times New Roman"/>
          <w:sz w:val="20"/>
          <w:szCs w:val="20"/>
        </w:rPr>
        <w:t>пп</w:t>
      </w:r>
      <w:proofErr w:type="spellEnd"/>
      <w:r w:rsidRPr="00593F32">
        <w:rPr>
          <w:rFonts w:ascii="Times New Roman" w:hAnsi="Times New Roman" w:cs="Times New Roman"/>
          <w:sz w:val="20"/>
          <w:szCs w:val="20"/>
        </w:rPr>
        <w:t xml:space="preserve">. "ж" </w:t>
      </w:r>
      <w:proofErr w:type="gramStart"/>
      <w:r w:rsidRPr="00593F32">
        <w:rPr>
          <w:rFonts w:ascii="Times New Roman" w:hAnsi="Times New Roman" w:cs="Times New Roman"/>
          <w:sz w:val="20"/>
          <w:szCs w:val="20"/>
        </w:rPr>
        <w:t>введен</w:t>
      </w:r>
      <w:proofErr w:type="gramEnd"/>
      <w:r w:rsidRPr="00593F32">
        <w:rPr>
          <w:rFonts w:ascii="Times New Roman" w:hAnsi="Times New Roman" w:cs="Times New Roman"/>
          <w:sz w:val="20"/>
          <w:szCs w:val="20"/>
        </w:rPr>
        <w:t xml:space="preserve"> </w:t>
      </w:r>
      <w:hyperlink r:id="rId26" w:history="1">
        <w:r w:rsidRPr="00593F32">
          <w:rPr>
            <w:rFonts w:ascii="Times New Roman" w:hAnsi="Times New Roman" w:cs="Times New Roman"/>
            <w:color w:val="0000FF"/>
            <w:sz w:val="20"/>
            <w:szCs w:val="20"/>
          </w:rPr>
          <w:t>Постановлением</w:t>
        </w:r>
      </w:hyperlink>
      <w:r w:rsidRPr="00593F32">
        <w:rPr>
          <w:rFonts w:ascii="Times New Roman" w:hAnsi="Times New Roman" w:cs="Times New Roman"/>
          <w:sz w:val="20"/>
          <w:szCs w:val="20"/>
        </w:rPr>
        <w:t xml:space="preserve"> Правительства Приморского края от 22.11.2024 N 797-пп)</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 xml:space="preserve">(п. 2 в ред. </w:t>
      </w:r>
      <w:hyperlink r:id="rId27" w:history="1">
        <w:r w:rsidRPr="00593F32">
          <w:rPr>
            <w:rFonts w:ascii="Times New Roman" w:hAnsi="Times New Roman" w:cs="Times New Roman"/>
            <w:color w:val="0000FF"/>
            <w:sz w:val="20"/>
            <w:szCs w:val="20"/>
          </w:rPr>
          <w:t>Постановления</w:t>
        </w:r>
      </w:hyperlink>
      <w:r w:rsidRPr="00593F32">
        <w:rPr>
          <w:rFonts w:ascii="Times New Roman" w:hAnsi="Times New Roman" w:cs="Times New Roman"/>
          <w:sz w:val="20"/>
          <w:szCs w:val="20"/>
        </w:rPr>
        <w:t xml:space="preserve"> Правительства Приморского края от 17.02.2021 N 61-пп)</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bookmarkStart w:id="2" w:name="Par40"/>
      <w:bookmarkEnd w:id="2"/>
      <w:r w:rsidRPr="00593F32">
        <w:rPr>
          <w:rFonts w:ascii="Times New Roman" w:hAnsi="Times New Roman" w:cs="Times New Roman"/>
          <w:sz w:val="20"/>
          <w:szCs w:val="20"/>
        </w:rPr>
        <w:t xml:space="preserve">3. Для участия молодой семьи в подпрограмме в целях использования социальной выплаты в случаях, предусмотренных </w:t>
      </w:r>
      <w:hyperlink r:id="rId28" w:history="1">
        <w:r w:rsidRPr="00593F32">
          <w:rPr>
            <w:rFonts w:ascii="Times New Roman" w:hAnsi="Times New Roman" w:cs="Times New Roman"/>
            <w:color w:val="0000FF"/>
            <w:sz w:val="20"/>
            <w:szCs w:val="20"/>
          </w:rPr>
          <w:t>подпунктами "е"</w:t>
        </w:r>
      </w:hyperlink>
      <w:r w:rsidRPr="00593F32">
        <w:rPr>
          <w:rFonts w:ascii="Times New Roman" w:hAnsi="Times New Roman" w:cs="Times New Roman"/>
          <w:sz w:val="20"/>
          <w:szCs w:val="20"/>
        </w:rPr>
        <w:t xml:space="preserve"> и </w:t>
      </w:r>
      <w:hyperlink r:id="rId29" w:history="1">
        <w:r w:rsidRPr="00593F32">
          <w:rPr>
            <w:rFonts w:ascii="Times New Roman" w:hAnsi="Times New Roman" w:cs="Times New Roman"/>
            <w:color w:val="0000FF"/>
            <w:sz w:val="20"/>
            <w:szCs w:val="20"/>
          </w:rPr>
          <w:t>"и" пункта 2</w:t>
        </w:r>
      </w:hyperlink>
      <w:r w:rsidRPr="00593F32">
        <w:rPr>
          <w:rFonts w:ascii="Times New Roman" w:hAnsi="Times New Roman" w:cs="Times New Roman"/>
          <w:sz w:val="20"/>
          <w:szCs w:val="20"/>
        </w:rPr>
        <w:t xml:space="preserve"> Правил, молодая семья подает в уполномоченный орган местного самоуправления по месту жительства следующие документы:</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 xml:space="preserve">а) заявление по </w:t>
      </w:r>
      <w:hyperlink r:id="rId30" w:history="1">
        <w:r w:rsidRPr="00593F32">
          <w:rPr>
            <w:rFonts w:ascii="Times New Roman" w:hAnsi="Times New Roman" w:cs="Times New Roman"/>
            <w:color w:val="0000FF"/>
            <w:sz w:val="20"/>
            <w:szCs w:val="20"/>
          </w:rPr>
          <w:t>форме</w:t>
        </w:r>
      </w:hyperlink>
      <w:r w:rsidRPr="00593F32">
        <w:rPr>
          <w:rFonts w:ascii="Times New Roman" w:hAnsi="Times New Roman" w:cs="Times New Roman"/>
          <w:sz w:val="20"/>
          <w:szCs w:val="20"/>
        </w:rPr>
        <w:t xml:space="preserve"> согласно приложению N 2 к Правилам (при личном обращении в орган местного самоуправления по месту жительства) в 2-х экземплярах (один экземпляр возвращается заявителю с указанием даты принятия заявления и приложенных к нему документов);</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б) копии документов, удостоверяющих личность каждого члена семьи;</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в) копию свидетельства о браке (на неполную семью не распространяется);</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proofErr w:type="gramStart"/>
      <w:r w:rsidRPr="00593F32">
        <w:rPr>
          <w:rFonts w:ascii="Times New Roman" w:hAnsi="Times New Roman" w:cs="Times New Roman"/>
          <w:sz w:val="20"/>
          <w:szCs w:val="20"/>
        </w:rP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в соответствии с </w:t>
      </w:r>
      <w:hyperlink r:id="rId31" w:history="1">
        <w:r w:rsidRPr="00593F32">
          <w:rPr>
            <w:rFonts w:ascii="Times New Roman" w:hAnsi="Times New Roman" w:cs="Times New Roman"/>
            <w:color w:val="0000FF"/>
            <w:sz w:val="20"/>
            <w:szCs w:val="20"/>
          </w:rPr>
          <w:t>подпунктом "е" пункта 2</w:t>
        </w:r>
      </w:hyperlink>
      <w:r w:rsidRPr="00593F32">
        <w:rPr>
          <w:rFonts w:ascii="Times New Roman" w:hAnsi="Times New Roman" w:cs="Times New Roman"/>
          <w:sz w:val="20"/>
          <w:szCs w:val="20"/>
        </w:rPr>
        <w:t xml:space="preserve"> Правил;</w:t>
      </w:r>
      <w:proofErr w:type="gramEnd"/>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 xml:space="preserve">д)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32" w:history="1">
        <w:r w:rsidRPr="00593F32">
          <w:rPr>
            <w:rFonts w:ascii="Times New Roman" w:hAnsi="Times New Roman" w:cs="Times New Roman"/>
            <w:color w:val="0000FF"/>
            <w:sz w:val="20"/>
            <w:szCs w:val="20"/>
          </w:rPr>
          <w:t>подпунктом "и" пункта 2</w:t>
        </w:r>
      </w:hyperlink>
      <w:r w:rsidRPr="00593F32">
        <w:rPr>
          <w:rFonts w:ascii="Times New Roman" w:hAnsi="Times New Roman" w:cs="Times New Roman"/>
          <w:sz w:val="20"/>
          <w:szCs w:val="20"/>
        </w:rPr>
        <w:t xml:space="preserve"> Правил;</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е) копию договора жилищного кредита;</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 xml:space="preserve">з) документ, подтверждающий признание молодой семьи нуждающейся в жилом помещении в соответствии с </w:t>
      </w:r>
      <w:hyperlink w:anchor="Par31" w:history="1">
        <w:r w:rsidRPr="00593F32">
          <w:rPr>
            <w:rFonts w:ascii="Times New Roman" w:hAnsi="Times New Roman" w:cs="Times New Roman"/>
            <w:color w:val="0000FF"/>
            <w:sz w:val="20"/>
            <w:szCs w:val="20"/>
          </w:rPr>
          <w:t>подпунктом "г" пункта 2</w:t>
        </w:r>
      </w:hyperlink>
      <w:r w:rsidRPr="00593F32">
        <w:rPr>
          <w:rFonts w:ascii="Times New Roman" w:hAnsi="Times New Roman" w:cs="Times New Roman"/>
          <w:sz w:val="20"/>
          <w:szCs w:val="20"/>
        </w:rPr>
        <w:t xml:space="preserve"> настоящего Порядка на день заключения договора жилищного кредита, указанного в подпункте "е" настоящего пункта;</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и)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к) копию документа, подтверждающего регистрацию в системе индивидуального (персонифицированного) учета каждого члена семьи;</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w:t>
      </w:r>
      <w:proofErr w:type="spellStart"/>
      <w:r w:rsidRPr="00593F32">
        <w:rPr>
          <w:rFonts w:ascii="Times New Roman" w:hAnsi="Times New Roman" w:cs="Times New Roman"/>
          <w:sz w:val="20"/>
          <w:szCs w:val="20"/>
        </w:rPr>
        <w:t>пп</w:t>
      </w:r>
      <w:proofErr w:type="spellEnd"/>
      <w:r w:rsidRPr="00593F32">
        <w:rPr>
          <w:rFonts w:ascii="Times New Roman" w:hAnsi="Times New Roman" w:cs="Times New Roman"/>
          <w:sz w:val="20"/>
          <w:szCs w:val="20"/>
        </w:rPr>
        <w:t xml:space="preserve">. "к" в ред. </w:t>
      </w:r>
      <w:hyperlink r:id="rId33" w:history="1">
        <w:r w:rsidRPr="00593F32">
          <w:rPr>
            <w:rFonts w:ascii="Times New Roman" w:hAnsi="Times New Roman" w:cs="Times New Roman"/>
            <w:color w:val="0000FF"/>
            <w:sz w:val="20"/>
            <w:szCs w:val="20"/>
          </w:rPr>
          <w:t>Постановления</w:t>
        </w:r>
      </w:hyperlink>
      <w:r w:rsidRPr="00593F32">
        <w:rPr>
          <w:rFonts w:ascii="Times New Roman" w:hAnsi="Times New Roman" w:cs="Times New Roman"/>
          <w:sz w:val="20"/>
          <w:szCs w:val="20"/>
        </w:rPr>
        <w:t xml:space="preserve"> Правительства Приморского края от 22.11.2024 N 797-пп)</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л) копию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w:t>
      </w:r>
      <w:proofErr w:type="spellStart"/>
      <w:r w:rsidRPr="00593F32">
        <w:rPr>
          <w:rFonts w:ascii="Times New Roman" w:hAnsi="Times New Roman" w:cs="Times New Roman"/>
          <w:sz w:val="20"/>
          <w:szCs w:val="20"/>
        </w:rPr>
        <w:t>пп</w:t>
      </w:r>
      <w:proofErr w:type="spellEnd"/>
      <w:r w:rsidRPr="00593F32">
        <w:rPr>
          <w:rFonts w:ascii="Times New Roman" w:hAnsi="Times New Roman" w:cs="Times New Roman"/>
          <w:sz w:val="20"/>
          <w:szCs w:val="20"/>
        </w:rPr>
        <w:t xml:space="preserve">. "л" введен </w:t>
      </w:r>
      <w:hyperlink r:id="rId34" w:history="1">
        <w:r w:rsidRPr="00593F32">
          <w:rPr>
            <w:rFonts w:ascii="Times New Roman" w:hAnsi="Times New Roman" w:cs="Times New Roman"/>
            <w:color w:val="0000FF"/>
            <w:sz w:val="20"/>
            <w:szCs w:val="20"/>
          </w:rPr>
          <w:t>Постановлением</w:t>
        </w:r>
      </w:hyperlink>
      <w:r w:rsidRPr="00593F32">
        <w:rPr>
          <w:rFonts w:ascii="Times New Roman" w:hAnsi="Times New Roman" w:cs="Times New Roman"/>
          <w:sz w:val="20"/>
          <w:szCs w:val="20"/>
        </w:rPr>
        <w:t xml:space="preserve"> Правительства Приморского края от 22.11.2024 N 797-пп)</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 xml:space="preserve">(п. 3 в ред. </w:t>
      </w:r>
      <w:hyperlink r:id="rId35" w:history="1">
        <w:r w:rsidRPr="00593F32">
          <w:rPr>
            <w:rFonts w:ascii="Times New Roman" w:hAnsi="Times New Roman" w:cs="Times New Roman"/>
            <w:color w:val="0000FF"/>
            <w:sz w:val="20"/>
            <w:szCs w:val="20"/>
          </w:rPr>
          <w:t>Постановления</w:t>
        </w:r>
      </w:hyperlink>
      <w:r w:rsidRPr="00593F32">
        <w:rPr>
          <w:rFonts w:ascii="Times New Roman" w:hAnsi="Times New Roman" w:cs="Times New Roman"/>
          <w:sz w:val="20"/>
          <w:szCs w:val="20"/>
        </w:rPr>
        <w:t xml:space="preserve"> Правительства Приморского края от 17.02.2021 N 61-пп)</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 xml:space="preserve">4. От имени молодой семьи документы, предусмотренные </w:t>
      </w:r>
      <w:hyperlink w:anchor="Par27" w:history="1">
        <w:r w:rsidRPr="00593F32">
          <w:rPr>
            <w:rFonts w:ascii="Times New Roman" w:hAnsi="Times New Roman" w:cs="Times New Roman"/>
            <w:color w:val="0000FF"/>
            <w:sz w:val="20"/>
            <w:szCs w:val="20"/>
          </w:rPr>
          <w:t>пунктами 2</w:t>
        </w:r>
      </w:hyperlink>
      <w:r w:rsidRPr="00593F32">
        <w:rPr>
          <w:rFonts w:ascii="Times New Roman" w:hAnsi="Times New Roman" w:cs="Times New Roman"/>
          <w:sz w:val="20"/>
          <w:szCs w:val="20"/>
        </w:rPr>
        <w:t xml:space="preserve"> и </w:t>
      </w:r>
      <w:hyperlink w:anchor="Par40" w:history="1">
        <w:r w:rsidRPr="00593F32">
          <w:rPr>
            <w:rFonts w:ascii="Times New Roman" w:hAnsi="Times New Roman" w:cs="Times New Roman"/>
            <w:color w:val="0000FF"/>
            <w:sz w:val="20"/>
            <w:szCs w:val="20"/>
          </w:rPr>
          <w:t>3</w:t>
        </w:r>
      </w:hyperlink>
      <w:r w:rsidRPr="00593F32">
        <w:rPr>
          <w:rFonts w:ascii="Times New Roman" w:hAnsi="Times New Roman" w:cs="Times New Roman"/>
          <w:sz w:val="20"/>
          <w:szCs w:val="20"/>
        </w:rPr>
        <w:t xml:space="preserve"> настоящего Порядка, могут быть поданы </w:t>
      </w:r>
      <w:bookmarkStart w:id="3" w:name="_GoBack"/>
      <w:bookmarkEnd w:id="3"/>
      <w:r w:rsidRPr="00593F32">
        <w:rPr>
          <w:rFonts w:ascii="Times New Roman" w:hAnsi="Times New Roman" w:cs="Times New Roman"/>
          <w:sz w:val="20"/>
          <w:szCs w:val="20"/>
        </w:rPr>
        <w:t>одним из ее совершеннолетних членов либо иным уполномоченным лицом при наличии нотариально оформленной доверенности.</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 xml:space="preserve">5. Уполномоченный орган местного самоуправления проверяет достоверность сведений, содержащихся в документах, указанных в </w:t>
      </w:r>
      <w:hyperlink w:anchor="Par27" w:history="1">
        <w:r w:rsidRPr="00593F32">
          <w:rPr>
            <w:rFonts w:ascii="Times New Roman" w:hAnsi="Times New Roman" w:cs="Times New Roman"/>
            <w:color w:val="0000FF"/>
            <w:sz w:val="20"/>
            <w:szCs w:val="20"/>
          </w:rPr>
          <w:t>пунктах 2</w:t>
        </w:r>
      </w:hyperlink>
      <w:r w:rsidRPr="00593F32">
        <w:rPr>
          <w:rFonts w:ascii="Times New Roman" w:hAnsi="Times New Roman" w:cs="Times New Roman"/>
          <w:sz w:val="20"/>
          <w:szCs w:val="20"/>
        </w:rPr>
        <w:t xml:space="preserve"> и </w:t>
      </w:r>
      <w:hyperlink w:anchor="Par40" w:history="1">
        <w:r w:rsidRPr="00593F32">
          <w:rPr>
            <w:rFonts w:ascii="Times New Roman" w:hAnsi="Times New Roman" w:cs="Times New Roman"/>
            <w:color w:val="0000FF"/>
            <w:sz w:val="20"/>
            <w:szCs w:val="20"/>
          </w:rPr>
          <w:t>3</w:t>
        </w:r>
      </w:hyperlink>
      <w:r w:rsidRPr="00593F32">
        <w:rPr>
          <w:rFonts w:ascii="Times New Roman" w:hAnsi="Times New Roman" w:cs="Times New Roman"/>
          <w:sz w:val="20"/>
          <w:szCs w:val="20"/>
        </w:rPr>
        <w:t xml:space="preserve"> настоящего Порядка, и в течение пяти рабочих дней со дня представления этих документов принимает решение о признании либо об отказе в признании молодой семьи участницей подпрограммы.</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w:t>
      </w:r>
      <w:proofErr w:type="gramStart"/>
      <w:r w:rsidRPr="00593F32">
        <w:rPr>
          <w:rFonts w:ascii="Times New Roman" w:hAnsi="Times New Roman" w:cs="Times New Roman"/>
          <w:sz w:val="20"/>
          <w:szCs w:val="20"/>
        </w:rPr>
        <w:t>в</w:t>
      </w:r>
      <w:proofErr w:type="gramEnd"/>
      <w:r w:rsidRPr="00593F32">
        <w:rPr>
          <w:rFonts w:ascii="Times New Roman" w:hAnsi="Times New Roman" w:cs="Times New Roman"/>
          <w:sz w:val="20"/>
          <w:szCs w:val="20"/>
        </w:rPr>
        <w:t xml:space="preserve"> ред. </w:t>
      </w:r>
      <w:hyperlink r:id="rId36" w:history="1">
        <w:r w:rsidRPr="00593F32">
          <w:rPr>
            <w:rFonts w:ascii="Times New Roman" w:hAnsi="Times New Roman" w:cs="Times New Roman"/>
            <w:color w:val="0000FF"/>
            <w:sz w:val="20"/>
            <w:szCs w:val="20"/>
          </w:rPr>
          <w:t>Постановления</w:t>
        </w:r>
      </w:hyperlink>
      <w:r w:rsidRPr="00593F32">
        <w:rPr>
          <w:rFonts w:ascii="Times New Roman" w:hAnsi="Times New Roman" w:cs="Times New Roman"/>
          <w:sz w:val="20"/>
          <w:szCs w:val="20"/>
        </w:rPr>
        <w:t xml:space="preserve"> Правительства Приморского края от 05.06.2023 N 369-пп)</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lastRenderedPageBreak/>
        <w:t xml:space="preserve">О принятом </w:t>
      </w:r>
      <w:proofErr w:type="gramStart"/>
      <w:r w:rsidRPr="00593F32">
        <w:rPr>
          <w:rFonts w:ascii="Times New Roman" w:hAnsi="Times New Roman" w:cs="Times New Roman"/>
          <w:sz w:val="20"/>
          <w:szCs w:val="20"/>
        </w:rPr>
        <w:t>решении</w:t>
      </w:r>
      <w:proofErr w:type="gramEnd"/>
      <w:r w:rsidRPr="00593F32">
        <w:rPr>
          <w:rFonts w:ascii="Times New Roman" w:hAnsi="Times New Roman" w:cs="Times New Roman"/>
          <w:sz w:val="20"/>
          <w:szCs w:val="20"/>
        </w:rPr>
        <w:t xml:space="preserve"> о признании либо об отказе в признании молодой семьи участницей подпрограммы (с указанием причины отказа) молодая семья в письменной форме уведомляется уполномоченным органом местного самоуправления в течение трех рабочих дней со дня принятия соответствующего решения.</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 xml:space="preserve">(в ред. </w:t>
      </w:r>
      <w:hyperlink r:id="rId37" w:history="1">
        <w:r w:rsidRPr="00593F32">
          <w:rPr>
            <w:rFonts w:ascii="Times New Roman" w:hAnsi="Times New Roman" w:cs="Times New Roman"/>
            <w:color w:val="0000FF"/>
            <w:sz w:val="20"/>
            <w:szCs w:val="20"/>
          </w:rPr>
          <w:t>Постановления</w:t>
        </w:r>
      </w:hyperlink>
      <w:r w:rsidRPr="00593F32">
        <w:rPr>
          <w:rFonts w:ascii="Times New Roman" w:hAnsi="Times New Roman" w:cs="Times New Roman"/>
          <w:sz w:val="20"/>
          <w:szCs w:val="20"/>
        </w:rPr>
        <w:t xml:space="preserve"> Правительства Приморского края от 05.06.2023 N 369-пп)</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6. Основаниями для отказа в признании молодой семьи участницей подпрограммы являются:</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а) несоответствие молодой семьи требованиям, предусмотренным пунктом 6 Правил;</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 xml:space="preserve">б) непредставление или представление не в полном объеме документов, указанных в </w:t>
      </w:r>
      <w:hyperlink w:anchor="Par27" w:history="1">
        <w:r w:rsidRPr="00593F32">
          <w:rPr>
            <w:rFonts w:ascii="Times New Roman" w:hAnsi="Times New Roman" w:cs="Times New Roman"/>
            <w:color w:val="0000FF"/>
            <w:sz w:val="20"/>
            <w:szCs w:val="20"/>
          </w:rPr>
          <w:t>пунктах 2</w:t>
        </w:r>
      </w:hyperlink>
      <w:r w:rsidRPr="00593F32">
        <w:rPr>
          <w:rFonts w:ascii="Times New Roman" w:hAnsi="Times New Roman" w:cs="Times New Roman"/>
          <w:sz w:val="20"/>
          <w:szCs w:val="20"/>
        </w:rPr>
        <w:t xml:space="preserve"> и </w:t>
      </w:r>
      <w:hyperlink w:anchor="Par40" w:history="1">
        <w:r w:rsidRPr="00593F32">
          <w:rPr>
            <w:rFonts w:ascii="Times New Roman" w:hAnsi="Times New Roman" w:cs="Times New Roman"/>
            <w:color w:val="0000FF"/>
            <w:sz w:val="20"/>
            <w:szCs w:val="20"/>
          </w:rPr>
          <w:t>3</w:t>
        </w:r>
      </w:hyperlink>
      <w:r w:rsidRPr="00593F32">
        <w:rPr>
          <w:rFonts w:ascii="Times New Roman" w:hAnsi="Times New Roman" w:cs="Times New Roman"/>
          <w:sz w:val="20"/>
          <w:szCs w:val="20"/>
        </w:rPr>
        <w:t xml:space="preserve"> настоящего Порядка;</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 xml:space="preserve">в) недостоверность сведений, содержащихся в документах, указанных в </w:t>
      </w:r>
      <w:hyperlink w:anchor="Par27" w:history="1">
        <w:r w:rsidRPr="00593F32">
          <w:rPr>
            <w:rFonts w:ascii="Times New Roman" w:hAnsi="Times New Roman" w:cs="Times New Roman"/>
            <w:color w:val="0000FF"/>
            <w:sz w:val="20"/>
            <w:szCs w:val="20"/>
          </w:rPr>
          <w:t>пунктах 2</w:t>
        </w:r>
      </w:hyperlink>
      <w:r w:rsidRPr="00593F32">
        <w:rPr>
          <w:rFonts w:ascii="Times New Roman" w:hAnsi="Times New Roman" w:cs="Times New Roman"/>
          <w:sz w:val="20"/>
          <w:szCs w:val="20"/>
        </w:rPr>
        <w:t xml:space="preserve"> и </w:t>
      </w:r>
      <w:hyperlink w:anchor="Par40" w:history="1">
        <w:r w:rsidRPr="00593F32">
          <w:rPr>
            <w:rFonts w:ascii="Times New Roman" w:hAnsi="Times New Roman" w:cs="Times New Roman"/>
            <w:color w:val="0000FF"/>
            <w:sz w:val="20"/>
            <w:szCs w:val="20"/>
          </w:rPr>
          <w:t>3</w:t>
        </w:r>
      </w:hyperlink>
      <w:r w:rsidRPr="00593F32">
        <w:rPr>
          <w:rFonts w:ascii="Times New Roman" w:hAnsi="Times New Roman" w:cs="Times New Roman"/>
          <w:sz w:val="20"/>
          <w:szCs w:val="20"/>
        </w:rPr>
        <w:t xml:space="preserve"> настоящего Порядка;</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proofErr w:type="gramStart"/>
      <w:r w:rsidRPr="00593F32">
        <w:rPr>
          <w:rFonts w:ascii="Times New Roman" w:hAnsi="Times New Roman" w:cs="Times New Roman"/>
          <w:sz w:val="20"/>
          <w:szCs w:val="20"/>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8" w:history="1">
        <w:r w:rsidRPr="00593F32">
          <w:rPr>
            <w:rFonts w:ascii="Times New Roman" w:hAnsi="Times New Roman" w:cs="Times New Roman"/>
            <w:color w:val="0000FF"/>
            <w:sz w:val="20"/>
            <w:szCs w:val="20"/>
          </w:rPr>
          <w:t>законом</w:t>
        </w:r>
      </w:hyperlink>
      <w:r w:rsidRPr="00593F32">
        <w:rPr>
          <w:rFonts w:ascii="Times New Roman" w:hAnsi="Times New Roman" w:cs="Times New Roman"/>
          <w:sz w:val="20"/>
          <w:szCs w:val="20"/>
        </w:rPr>
        <w:t xml:space="preserve"> "О мерах государственной поддержки семей, имеющих детей, в части</w:t>
      </w:r>
      <w:proofErr w:type="gramEnd"/>
      <w:r w:rsidRPr="00593F32">
        <w:rPr>
          <w:rFonts w:ascii="Times New Roman" w:hAnsi="Times New Roman" w:cs="Times New Roman"/>
          <w:sz w:val="20"/>
          <w:szCs w:val="20"/>
        </w:rPr>
        <w:t xml:space="preserve">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 xml:space="preserve">(в ред. </w:t>
      </w:r>
      <w:hyperlink r:id="rId39" w:history="1">
        <w:r w:rsidRPr="00593F32">
          <w:rPr>
            <w:rFonts w:ascii="Times New Roman" w:hAnsi="Times New Roman" w:cs="Times New Roman"/>
            <w:color w:val="0000FF"/>
            <w:sz w:val="20"/>
            <w:szCs w:val="20"/>
          </w:rPr>
          <w:t>Постановления</w:t>
        </w:r>
      </w:hyperlink>
      <w:r w:rsidRPr="00593F32">
        <w:rPr>
          <w:rFonts w:ascii="Times New Roman" w:hAnsi="Times New Roman" w:cs="Times New Roman"/>
          <w:sz w:val="20"/>
          <w:szCs w:val="20"/>
        </w:rPr>
        <w:t xml:space="preserve"> Правительства Приморского края от 17.02.2021 N 61-пп)</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7. Повторное обращение молодой семьи с заявлением допускается после устранения оснований для отказа, предусмотренных подпункта "а" - "в" пункта 6 настоящего Порядка.</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bookmarkStart w:id="4" w:name="Par67"/>
      <w:bookmarkEnd w:id="4"/>
      <w:r w:rsidRPr="00593F32">
        <w:rPr>
          <w:rFonts w:ascii="Times New Roman" w:hAnsi="Times New Roman" w:cs="Times New Roman"/>
          <w:sz w:val="20"/>
          <w:szCs w:val="20"/>
        </w:rPr>
        <w:t>8. Уполномоченные органы местного самоуправления в срок до 1 июня года, предшествующего планируемому году, представляют в агентство молодежи на бумажном носителе следующие документы:</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 xml:space="preserve">сформированный список молодых семей - участников подпрограммы, утвержденный главой муниципального образования, по форме согласно приложению к настоящему Порядку. Список должен быть прошит, пронумерован и заверен печатью. Список также представляется в агентство молодежи в электронном виде в формате MS </w:t>
      </w:r>
      <w:proofErr w:type="spellStart"/>
      <w:r w:rsidRPr="00593F32">
        <w:rPr>
          <w:rFonts w:ascii="Times New Roman" w:hAnsi="Times New Roman" w:cs="Times New Roman"/>
          <w:sz w:val="20"/>
          <w:szCs w:val="20"/>
        </w:rPr>
        <w:t>Excel</w:t>
      </w:r>
      <w:proofErr w:type="spellEnd"/>
      <w:r w:rsidRPr="00593F32">
        <w:rPr>
          <w:rFonts w:ascii="Times New Roman" w:hAnsi="Times New Roman" w:cs="Times New Roman"/>
          <w:sz w:val="20"/>
          <w:szCs w:val="20"/>
        </w:rPr>
        <w:t>;</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заявку на участие в подпрограмме по форме, утверждаемой агентством молодежи;</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копию муниципального правового акта, утверждающего норматив стоимости одного квадратного метра общей площади жилого помещения по муниципальному образованию для расчета размера социальных выплат;</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 xml:space="preserve">письменное обязательство по </w:t>
      </w:r>
      <w:proofErr w:type="spellStart"/>
      <w:r w:rsidRPr="00593F32">
        <w:rPr>
          <w:rFonts w:ascii="Times New Roman" w:hAnsi="Times New Roman" w:cs="Times New Roman"/>
          <w:sz w:val="20"/>
          <w:szCs w:val="20"/>
        </w:rPr>
        <w:t>предусмотрению</w:t>
      </w:r>
      <w:proofErr w:type="spellEnd"/>
      <w:r w:rsidRPr="00593F32">
        <w:rPr>
          <w:rFonts w:ascii="Times New Roman" w:hAnsi="Times New Roman" w:cs="Times New Roman"/>
          <w:sz w:val="20"/>
          <w:szCs w:val="20"/>
        </w:rPr>
        <w:t xml:space="preserve"> в местном бюджете бюджетных ассигнований на исполнение расходного обязательства муниципального образования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proofErr w:type="gramStart"/>
      <w:r w:rsidRPr="00593F32">
        <w:rPr>
          <w:rFonts w:ascii="Times New Roman" w:hAnsi="Times New Roman" w:cs="Times New Roman"/>
          <w:sz w:val="20"/>
          <w:szCs w:val="20"/>
        </w:rPr>
        <w:t>Список молодых семей - участников подпрограммы формируется уполномоченным органом местного самоуправления в хронологической последовательности по дате принятия уполномоченным органом местного самоуправления решения о признании молодой семьи участником подпрограммы, с учетом даты подачи заявления молодой семьи об участии в подпрограмме (в случае если молодые семьи подали заявление об участии в подпрограмме в один день, учитывается время подачи заявления в орган местного самоуправления</w:t>
      </w:r>
      <w:proofErr w:type="gramEnd"/>
      <w:r w:rsidRPr="00593F32">
        <w:rPr>
          <w:rFonts w:ascii="Times New Roman" w:hAnsi="Times New Roman" w:cs="Times New Roman"/>
          <w:sz w:val="20"/>
          <w:szCs w:val="20"/>
        </w:rPr>
        <w:t xml:space="preserve"> для участия в подпрограмме).</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 xml:space="preserve">Список молодых семей - участников подпрограммы формируется с учетом предполагаемого объема средств, которые могут быть предоставлены из краевого бюджета в виде субсидии на реализацию мероприятия на соответствующий год, а также средств, которые планируется выделить на </w:t>
      </w:r>
      <w:proofErr w:type="spellStart"/>
      <w:r w:rsidRPr="00593F32">
        <w:rPr>
          <w:rFonts w:ascii="Times New Roman" w:hAnsi="Times New Roman" w:cs="Times New Roman"/>
          <w:sz w:val="20"/>
          <w:szCs w:val="20"/>
        </w:rPr>
        <w:t>софинансирование</w:t>
      </w:r>
      <w:proofErr w:type="spellEnd"/>
      <w:r w:rsidRPr="00593F32">
        <w:rPr>
          <w:rFonts w:ascii="Times New Roman" w:hAnsi="Times New Roman" w:cs="Times New Roman"/>
          <w:sz w:val="20"/>
          <w:szCs w:val="20"/>
        </w:rPr>
        <w:t xml:space="preserve"> мероприятия из местного бюджета на соответствующий год.</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В первую очередь в список молодых семей - участников подпрограммы включаются молодые семьи:</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proofErr w:type="gramStart"/>
      <w:r w:rsidRPr="00593F32">
        <w:rPr>
          <w:rFonts w:ascii="Times New Roman" w:hAnsi="Times New Roman" w:cs="Times New Roman"/>
          <w:sz w:val="20"/>
          <w:szCs w:val="20"/>
        </w:rPr>
        <w:t>поставленные</w:t>
      </w:r>
      <w:proofErr w:type="gramEnd"/>
      <w:r w:rsidRPr="00593F32">
        <w:rPr>
          <w:rFonts w:ascii="Times New Roman" w:hAnsi="Times New Roman" w:cs="Times New Roman"/>
          <w:sz w:val="20"/>
          <w:szCs w:val="20"/>
        </w:rPr>
        <w:t xml:space="preserve"> на учет в качестве нуждающихся в улучшении жилищных условий до 1 марта 2005 года;</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proofErr w:type="gramStart"/>
      <w:r w:rsidRPr="00593F32">
        <w:rPr>
          <w:rFonts w:ascii="Times New Roman" w:hAnsi="Times New Roman" w:cs="Times New Roman"/>
          <w:sz w:val="20"/>
          <w:szCs w:val="20"/>
        </w:rPr>
        <w:t>имеющие</w:t>
      </w:r>
      <w:proofErr w:type="gramEnd"/>
      <w:r w:rsidRPr="00593F32">
        <w:rPr>
          <w:rFonts w:ascii="Times New Roman" w:hAnsi="Times New Roman" w:cs="Times New Roman"/>
          <w:sz w:val="20"/>
          <w:szCs w:val="20"/>
        </w:rPr>
        <w:t xml:space="preserve"> трех и более детей;</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в которых один или оба супруга либо один родитель в неполной молодой семье принимают (принимали) участие в специальной военной операции.</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proofErr w:type="gramStart"/>
      <w:r w:rsidRPr="00593F32">
        <w:rPr>
          <w:rFonts w:ascii="Times New Roman" w:hAnsi="Times New Roman" w:cs="Times New Roman"/>
          <w:sz w:val="20"/>
          <w:szCs w:val="20"/>
        </w:rPr>
        <w:t>При формировании уполномоченным органом местного самоуправления списка молодых семей - участников подпрограммы применяется квота для молодых семей, не относящихся к молодым семьям, поставленным на учет в качестве нуждающихся в улучшении жилищных условий до 1 марта 2005 года, молодым семьям, имеющим трех и более детей, а также к молодым семьям, в которых один или оба супруга либо один родитель в неполной молодой</w:t>
      </w:r>
      <w:proofErr w:type="gramEnd"/>
      <w:r w:rsidRPr="00593F32">
        <w:rPr>
          <w:rFonts w:ascii="Times New Roman" w:hAnsi="Times New Roman" w:cs="Times New Roman"/>
          <w:sz w:val="20"/>
          <w:szCs w:val="20"/>
        </w:rPr>
        <w:t xml:space="preserve"> семье принимают (принимали) участие в специальной военной операции, в размере не более 30 процентов от общего количества молодых семей, включаемых в список молодых семей - участников подпрограммы, в случае если </w:t>
      </w:r>
      <w:r w:rsidRPr="00593F32">
        <w:rPr>
          <w:rFonts w:ascii="Times New Roman" w:hAnsi="Times New Roman" w:cs="Times New Roman"/>
          <w:sz w:val="20"/>
          <w:szCs w:val="20"/>
        </w:rPr>
        <w:lastRenderedPageBreak/>
        <w:t>количество молодых семей, включаемых в список молодых семей - участников подпрограммы, составляет четыре семьи или более.</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proofErr w:type="gramStart"/>
      <w:r w:rsidRPr="00593F32">
        <w:rPr>
          <w:rFonts w:ascii="Times New Roman" w:hAnsi="Times New Roman" w:cs="Times New Roman"/>
          <w:sz w:val="20"/>
          <w:szCs w:val="20"/>
        </w:rPr>
        <w:t>В случае если среди молодых семей - участников подпрограммы отсутствуют молодые семьи, не относящиеся к молодым семьям, поставленным на учет в качестве нуждающихся в улучшении жилищных условий до 1 марта 2005 года, молодым семьям, имеющим трех и более детей, а также к молодым семьям, в которых один или оба супруга либо один родитель в неполной молодой семье принимают (принимали) участие в</w:t>
      </w:r>
      <w:proofErr w:type="gramEnd"/>
      <w:r w:rsidRPr="00593F32">
        <w:rPr>
          <w:rFonts w:ascii="Times New Roman" w:hAnsi="Times New Roman" w:cs="Times New Roman"/>
          <w:sz w:val="20"/>
          <w:szCs w:val="20"/>
        </w:rPr>
        <w:t xml:space="preserve"> </w:t>
      </w:r>
      <w:proofErr w:type="gramStart"/>
      <w:r w:rsidRPr="00593F32">
        <w:rPr>
          <w:rFonts w:ascii="Times New Roman" w:hAnsi="Times New Roman" w:cs="Times New Roman"/>
          <w:sz w:val="20"/>
          <w:szCs w:val="20"/>
        </w:rPr>
        <w:t>специальной военной операции, либо если общее количество молодых семей, поставленных на учет в качестве нуждающихся в улучшении жилищных условий до 1 марта 2005 года, молодых семей, имеющих трех и более детей, а также молодых семей, в которых один или оба супруга либо один родитель в неполной молодой семье принимают (принимали) участие в специальной военной операции, составляет менее 70 процентов от</w:t>
      </w:r>
      <w:proofErr w:type="gramEnd"/>
      <w:r w:rsidRPr="00593F32">
        <w:rPr>
          <w:rFonts w:ascii="Times New Roman" w:hAnsi="Times New Roman" w:cs="Times New Roman"/>
          <w:sz w:val="20"/>
          <w:szCs w:val="20"/>
        </w:rPr>
        <w:t xml:space="preserve"> общего количества молодых семей, включаемых в список молодых семей - участников подпрограммы, квота не применяется.</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В список молодых семей - участников подпрограммы не включаются молодые семьи в случае превышения возраста одного из супругов либо одного родителя в неполной семье 35 лет.</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Списки молодых семей - участников подпрограммы формируются с учетом произошедших изменений численного состава молодых семей (рождение (усыновление) ребенка (детей), расторжение (заключение) брака, смерть одного из членов семьи) с момента признания их органами местного самоуправления участниками подпрограммы.</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Ответственность за достоверность сведений, содержащихся в списках молодых семей - участников подпрограммы, а также ответственность за очередность молодых семей в списках молодых семей - участников подпрограммы возлагается на уполномоченные органы местного самоуправления.</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В случае изменения численного состава у молодой семьи данная молодая семья в течение одного месяца со дня изменений представляет в орган местного самоуправления, признавший ее участником подпрограммы, заявление об изменении численного состава семьи с указанием причин указанных изменений, а также следующие документы:</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1) копии документов, удостоверяющих личность каждого члена молодой семьи;</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proofErr w:type="gramStart"/>
      <w:r w:rsidRPr="00593F32">
        <w:rPr>
          <w:rFonts w:ascii="Times New Roman" w:hAnsi="Times New Roman" w:cs="Times New Roman"/>
          <w:sz w:val="20"/>
          <w:szCs w:val="20"/>
        </w:rPr>
        <w:t>2) копии свидетельств о рождении (усыновлении) ребенка, детей и их нотариально удостоверенный перевод на русский язык, в случае если эти свидетельства выданы компетентными органами иностранного государства, либо копию свидетельства об усыновлении, выданного органами записи актов гражданского состояния или консульскими учреждениями Российской Федерации (в случае рождения (усыновления) ребенка, детей);</w:t>
      </w:r>
      <w:proofErr w:type="gramEnd"/>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3) копию свидетельства о расторжении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(в случае расторжения (заключения) брака);</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4) копию свидетельства о смерти и его нотариально удостоверенный перевод на русский язык, в случае если это свидетельство выдано компетентными органами иностранного государства (в случае смерти одного из членов семьи);</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5) документ, подтверждающий признание молодой семьи нуждающейся в жилых помещениях, с учетом изменений, произошедших в численном составе молодой семьи;</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proofErr w:type="gramStart"/>
      <w:r w:rsidRPr="00593F32">
        <w:rPr>
          <w:rFonts w:ascii="Times New Roman" w:hAnsi="Times New Roman" w:cs="Times New Roman"/>
          <w:sz w:val="20"/>
          <w:szCs w:val="20"/>
        </w:rPr>
        <w:t>6) документ (документы), подтверждающий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roofErr w:type="gramEnd"/>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 xml:space="preserve">(п. 8 в ред. </w:t>
      </w:r>
      <w:hyperlink r:id="rId40" w:history="1">
        <w:r w:rsidRPr="00593F32">
          <w:rPr>
            <w:rFonts w:ascii="Times New Roman" w:hAnsi="Times New Roman" w:cs="Times New Roman"/>
            <w:color w:val="0000FF"/>
            <w:sz w:val="20"/>
            <w:szCs w:val="20"/>
          </w:rPr>
          <w:t>Постановления</w:t>
        </w:r>
      </w:hyperlink>
      <w:r w:rsidRPr="00593F32">
        <w:rPr>
          <w:rFonts w:ascii="Times New Roman" w:hAnsi="Times New Roman" w:cs="Times New Roman"/>
          <w:sz w:val="20"/>
          <w:szCs w:val="20"/>
        </w:rPr>
        <w:t xml:space="preserve"> Правительства Приморского края от 26.05.2025 N 442-пп)</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9. Молодая семья имеет право оформить жилищный кредит, в том числе ипотечный или жилищный заем на приобретение жилого помещения или строительство жилого дома после признания уполномоченным органом местного самоуправления молодой семьи нуждающейся в жилом помещении.</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w:t>
      </w:r>
      <w:proofErr w:type="gramStart"/>
      <w:r w:rsidRPr="00593F32">
        <w:rPr>
          <w:rFonts w:ascii="Times New Roman" w:hAnsi="Times New Roman" w:cs="Times New Roman"/>
          <w:sz w:val="20"/>
          <w:szCs w:val="20"/>
        </w:rPr>
        <w:t>в</w:t>
      </w:r>
      <w:proofErr w:type="gramEnd"/>
      <w:r w:rsidRPr="00593F32">
        <w:rPr>
          <w:rFonts w:ascii="Times New Roman" w:hAnsi="Times New Roman" w:cs="Times New Roman"/>
          <w:sz w:val="20"/>
          <w:szCs w:val="20"/>
        </w:rPr>
        <w:t xml:space="preserve"> ред. Постановлений Правительства Приморского края от 16.01.2023 </w:t>
      </w:r>
      <w:hyperlink r:id="rId41" w:history="1">
        <w:r w:rsidRPr="00593F32">
          <w:rPr>
            <w:rFonts w:ascii="Times New Roman" w:hAnsi="Times New Roman" w:cs="Times New Roman"/>
            <w:color w:val="0000FF"/>
            <w:sz w:val="20"/>
            <w:szCs w:val="20"/>
          </w:rPr>
          <w:t>N 10-пп</w:t>
        </w:r>
      </w:hyperlink>
      <w:r w:rsidRPr="00593F32">
        <w:rPr>
          <w:rFonts w:ascii="Times New Roman" w:hAnsi="Times New Roman" w:cs="Times New Roman"/>
          <w:sz w:val="20"/>
          <w:szCs w:val="20"/>
        </w:rPr>
        <w:t xml:space="preserve">, от 05.06.2023 </w:t>
      </w:r>
      <w:hyperlink r:id="rId42" w:history="1">
        <w:r w:rsidRPr="00593F32">
          <w:rPr>
            <w:rFonts w:ascii="Times New Roman" w:hAnsi="Times New Roman" w:cs="Times New Roman"/>
            <w:color w:val="0000FF"/>
            <w:sz w:val="20"/>
            <w:szCs w:val="20"/>
          </w:rPr>
          <w:t>N 369-пп</w:t>
        </w:r>
      </w:hyperlink>
      <w:r w:rsidRPr="00593F32">
        <w:rPr>
          <w:rFonts w:ascii="Times New Roman" w:hAnsi="Times New Roman" w:cs="Times New Roman"/>
          <w:sz w:val="20"/>
          <w:szCs w:val="20"/>
        </w:rPr>
        <w:t>)</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В срок, не превышающий 15 рабочих дней со дня оформления жилищного кредита, в том числе ипотечного, или жилищного займа на приобретение жилого помещения или строительство жилого дома молодая семья представляет в орган местного самоуправления, принявший решение о признании молодой семьи нуждающейся в жилом помещении, следующие документы:</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 xml:space="preserve">(в ред. </w:t>
      </w:r>
      <w:hyperlink r:id="rId43" w:history="1">
        <w:r w:rsidRPr="00593F32">
          <w:rPr>
            <w:rFonts w:ascii="Times New Roman" w:hAnsi="Times New Roman" w:cs="Times New Roman"/>
            <w:color w:val="0000FF"/>
            <w:sz w:val="20"/>
            <w:szCs w:val="20"/>
          </w:rPr>
          <w:t>Постановления</w:t>
        </w:r>
      </w:hyperlink>
      <w:r w:rsidRPr="00593F32">
        <w:rPr>
          <w:rFonts w:ascii="Times New Roman" w:hAnsi="Times New Roman" w:cs="Times New Roman"/>
          <w:sz w:val="20"/>
          <w:szCs w:val="20"/>
        </w:rPr>
        <w:t xml:space="preserve"> Правительства Приморского края от 16.01.2023 N 10-пп)</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а) выписку (выписки) из Единого государственного реестра недвижимости на жилое помещение (жилой дом), приобретенное (построенное) с использованием средств ипотечного жилищного кредита (займа) либо копию договора строительного подряда или иные документы, подтверждающие расходы по строительству жилого дома - при незавершенном строительстве жилого дома (с предъявлением оригиналов);</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б) копию кредитного договора (договор займ</w:t>
      </w:r>
      <w:r>
        <w:rPr>
          <w:rFonts w:ascii="Times New Roman" w:hAnsi="Times New Roman" w:cs="Times New Roman"/>
          <w:sz w:val="20"/>
          <w:szCs w:val="20"/>
        </w:rPr>
        <w:t>а) (с предъявлением оригинала);</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lastRenderedPageBreak/>
        <w:t>в) документ, подтверждающий, что молодая семья была признана нуждающейся в жилом помещении на момент заключения кредитного договора (договора займа) указанного в подпункте "б" настоящего пункта;</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г) справку банка и (или) иной организации, предоставившей молодой семье ипотечный жилищный кредит (</w:t>
      </w:r>
      <w:proofErr w:type="spellStart"/>
      <w:r w:rsidRPr="00593F32">
        <w:rPr>
          <w:rFonts w:ascii="Times New Roman" w:hAnsi="Times New Roman" w:cs="Times New Roman"/>
          <w:sz w:val="20"/>
          <w:szCs w:val="20"/>
        </w:rPr>
        <w:t>займ</w:t>
      </w:r>
      <w:proofErr w:type="spellEnd"/>
      <w:r w:rsidRPr="00593F32">
        <w:rPr>
          <w:rFonts w:ascii="Times New Roman" w:hAnsi="Times New Roman" w:cs="Times New Roman"/>
          <w:sz w:val="20"/>
          <w:szCs w:val="20"/>
        </w:rPr>
        <w:t>), о сумме остатка основного долга и сумме задолженности по выплате процентов за пользование ипотечный жилищный кредитом (займом).</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 xml:space="preserve">10. </w:t>
      </w:r>
      <w:proofErr w:type="gramStart"/>
      <w:r w:rsidRPr="00593F32">
        <w:rPr>
          <w:rFonts w:ascii="Times New Roman" w:hAnsi="Times New Roman" w:cs="Times New Roman"/>
          <w:sz w:val="20"/>
          <w:szCs w:val="20"/>
        </w:rPr>
        <w:t xml:space="preserve">Агентство молодежи в течение 15 рабочих дней с даты окончания срока приема списков молодых семей-участников подпрограммы от уполномоченных органов местного самоуправления, установленного </w:t>
      </w:r>
      <w:hyperlink w:anchor="Par67" w:history="1">
        <w:r w:rsidRPr="00593F32">
          <w:rPr>
            <w:rFonts w:ascii="Times New Roman" w:hAnsi="Times New Roman" w:cs="Times New Roman"/>
            <w:color w:val="0000FF"/>
            <w:sz w:val="20"/>
            <w:szCs w:val="20"/>
          </w:rPr>
          <w:t>пунктом 8</w:t>
        </w:r>
      </w:hyperlink>
      <w:r w:rsidRPr="00593F32">
        <w:rPr>
          <w:rFonts w:ascii="Times New Roman" w:hAnsi="Times New Roman" w:cs="Times New Roman"/>
          <w:sz w:val="20"/>
          <w:szCs w:val="20"/>
        </w:rPr>
        <w:t xml:space="preserve"> настоящего Порядка, на основании списков молодых семей-участников подпрограммы, поступивших от уполномоченных органов местного самоуправления, и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w:t>
      </w:r>
      <w:proofErr w:type="gramEnd"/>
      <w:r w:rsidRPr="00593F32">
        <w:rPr>
          <w:rFonts w:ascii="Times New Roman" w:hAnsi="Times New Roman" w:cs="Times New Roman"/>
          <w:sz w:val="20"/>
          <w:szCs w:val="20"/>
        </w:rPr>
        <w:t xml:space="preserve">, средств, которые планируется выделить на </w:t>
      </w:r>
      <w:proofErr w:type="spellStart"/>
      <w:r w:rsidRPr="00593F32">
        <w:rPr>
          <w:rFonts w:ascii="Times New Roman" w:hAnsi="Times New Roman" w:cs="Times New Roman"/>
          <w:sz w:val="20"/>
          <w:szCs w:val="20"/>
        </w:rPr>
        <w:t>софинансирование</w:t>
      </w:r>
      <w:proofErr w:type="spellEnd"/>
      <w:r w:rsidRPr="00593F32">
        <w:rPr>
          <w:rFonts w:ascii="Times New Roman" w:hAnsi="Times New Roman" w:cs="Times New Roman"/>
          <w:sz w:val="20"/>
          <w:szCs w:val="20"/>
        </w:rPr>
        <w:t xml:space="preserve"> мероприятия из краевого бюджета и местных бюджетов на соответствующий год, формирует сводный список молодых семей-участников подпрограммы по форме, утвержденной Министерством строительства и жилищно-коммунального хозяйства Российской Федерации, и направляет его на утверждение в Правительство Приморского края.</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 xml:space="preserve">(в ред. Постановлений Правительства Приморского края от 02.08.2024 </w:t>
      </w:r>
      <w:hyperlink r:id="rId44" w:history="1">
        <w:r w:rsidRPr="00593F32">
          <w:rPr>
            <w:rFonts w:ascii="Times New Roman" w:hAnsi="Times New Roman" w:cs="Times New Roman"/>
            <w:color w:val="0000FF"/>
            <w:sz w:val="20"/>
            <w:szCs w:val="20"/>
          </w:rPr>
          <w:t>N 552-пп</w:t>
        </w:r>
      </w:hyperlink>
      <w:r w:rsidRPr="00593F32">
        <w:rPr>
          <w:rFonts w:ascii="Times New Roman" w:hAnsi="Times New Roman" w:cs="Times New Roman"/>
          <w:sz w:val="20"/>
          <w:szCs w:val="20"/>
        </w:rPr>
        <w:t xml:space="preserve">, от 26.05.2025 </w:t>
      </w:r>
      <w:hyperlink r:id="rId45" w:history="1">
        <w:r w:rsidRPr="00593F32">
          <w:rPr>
            <w:rFonts w:ascii="Times New Roman" w:hAnsi="Times New Roman" w:cs="Times New Roman"/>
            <w:color w:val="0000FF"/>
            <w:sz w:val="20"/>
            <w:szCs w:val="20"/>
          </w:rPr>
          <w:t>N 442-пп</w:t>
        </w:r>
      </w:hyperlink>
      <w:r w:rsidRPr="00593F32">
        <w:rPr>
          <w:rFonts w:ascii="Times New Roman" w:hAnsi="Times New Roman" w:cs="Times New Roman"/>
          <w:sz w:val="20"/>
          <w:szCs w:val="20"/>
        </w:rPr>
        <w:t>)</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В сводный список молодых семей - участников подпрограммы агентством молодежи включаются молодые семьи в хронологической последовательности, определенной в списке молодых семей - участников подпрограммы отдельно по каждому муниципальному образованию.</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 xml:space="preserve">(абзац введен </w:t>
      </w:r>
      <w:hyperlink r:id="rId46" w:history="1">
        <w:r w:rsidRPr="00593F32">
          <w:rPr>
            <w:rFonts w:ascii="Times New Roman" w:hAnsi="Times New Roman" w:cs="Times New Roman"/>
            <w:color w:val="0000FF"/>
            <w:sz w:val="20"/>
            <w:szCs w:val="20"/>
          </w:rPr>
          <w:t>Постановлением</w:t>
        </w:r>
      </w:hyperlink>
      <w:r w:rsidRPr="00593F32">
        <w:rPr>
          <w:rFonts w:ascii="Times New Roman" w:hAnsi="Times New Roman" w:cs="Times New Roman"/>
          <w:sz w:val="20"/>
          <w:szCs w:val="20"/>
        </w:rPr>
        <w:t xml:space="preserve"> Правительства Приморского края от 26.05.2025 N 442-пп)</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r w:rsidRPr="00593F32">
        <w:rPr>
          <w:rFonts w:ascii="Times New Roman" w:hAnsi="Times New Roman" w:cs="Times New Roman"/>
          <w:sz w:val="20"/>
          <w:szCs w:val="20"/>
        </w:rPr>
        <w:t>Утвержденный Правительством Приморского края сводный список молодых семей-участников подпрограммы размещается агентством молодежи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в течение 10 дней со дня его утверждения.</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 xml:space="preserve">(в ред. </w:t>
      </w:r>
      <w:hyperlink r:id="rId47" w:history="1">
        <w:r w:rsidRPr="00593F32">
          <w:rPr>
            <w:rFonts w:ascii="Times New Roman" w:hAnsi="Times New Roman" w:cs="Times New Roman"/>
            <w:color w:val="0000FF"/>
            <w:sz w:val="20"/>
            <w:szCs w:val="20"/>
          </w:rPr>
          <w:t>Постановления</w:t>
        </w:r>
      </w:hyperlink>
      <w:r w:rsidRPr="00593F32">
        <w:rPr>
          <w:rFonts w:ascii="Times New Roman" w:hAnsi="Times New Roman" w:cs="Times New Roman"/>
          <w:sz w:val="20"/>
          <w:szCs w:val="20"/>
        </w:rPr>
        <w:t xml:space="preserve"> Правительства Приморского края от 02.08.2024 N 552-пп)</w:t>
      </w:r>
    </w:p>
    <w:p w:rsidR="00593F32" w:rsidRPr="00593F32" w:rsidRDefault="00593F32" w:rsidP="00593F32">
      <w:pPr>
        <w:autoSpaceDE w:val="0"/>
        <w:autoSpaceDN w:val="0"/>
        <w:adjustRightInd w:val="0"/>
        <w:spacing w:before="220" w:after="0" w:line="240" w:lineRule="auto"/>
        <w:ind w:firstLine="540"/>
        <w:jc w:val="both"/>
        <w:rPr>
          <w:rFonts w:ascii="Times New Roman" w:hAnsi="Times New Roman" w:cs="Times New Roman"/>
          <w:sz w:val="20"/>
          <w:szCs w:val="20"/>
        </w:rPr>
      </w:pPr>
      <w:proofErr w:type="gramStart"/>
      <w:r w:rsidRPr="00593F32">
        <w:rPr>
          <w:rFonts w:ascii="Times New Roman" w:hAnsi="Times New Roman" w:cs="Times New Roman"/>
          <w:sz w:val="20"/>
          <w:szCs w:val="20"/>
        </w:rPr>
        <w:t xml:space="preserve">Правительство Приморского края направляет в Министерство строительства и жилищно-коммунального хозяйства Российской Федерации утвержденный сводный список молодых семей-участников программы в составе заявки на участие в мероприятии по обеспечению жильем молодых семей в планируемом году по форме и в срок, которые утверждаются Министерством строительства и жилищно-коммунального хозяйства Российской Федерации, в соответствии с </w:t>
      </w:r>
      <w:hyperlink r:id="rId48" w:history="1">
        <w:r w:rsidRPr="00593F32">
          <w:rPr>
            <w:rFonts w:ascii="Times New Roman" w:hAnsi="Times New Roman" w:cs="Times New Roman"/>
            <w:color w:val="0000FF"/>
            <w:sz w:val="20"/>
            <w:szCs w:val="20"/>
          </w:rPr>
          <w:t>пунктом 3</w:t>
        </w:r>
      </w:hyperlink>
      <w:r w:rsidRPr="00593F32">
        <w:rPr>
          <w:rFonts w:ascii="Times New Roman" w:hAnsi="Times New Roman" w:cs="Times New Roman"/>
          <w:sz w:val="20"/>
          <w:szCs w:val="20"/>
        </w:rPr>
        <w:t xml:space="preserve"> приложения N 5 к государственной программе Российской Федерации</w:t>
      </w:r>
      <w:proofErr w:type="gramEnd"/>
      <w:r w:rsidRPr="00593F32">
        <w:rPr>
          <w:rFonts w:ascii="Times New Roman" w:hAnsi="Times New Roman" w:cs="Times New Roman"/>
          <w:sz w:val="20"/>
          <w:szCs w:val="20"/>
        </w:rPr>
        <w:t xml:space="preserve">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93F32" w:rsidRPr="00593F32" w:rsidRDefault="00593F32" w:rsidP="00593F32">
      <w:pPr>
        <w:autoSpaceDE w:val="0"/>
        <w:autoSpaceDN w:val="0"/>
        <w:adjustRightInd w:val="0"/>
        <w:spacing w:after="0" w:line="240" w:lineRule="auto"/>
        <w:jc w:val="both"/>
        <w:rPr>
          <w:rFonts w:ascii="Times New Roman" w:hAnsi="Times New Roman" w:cs="Times New Roman"/>
          <w:sz w:val="20"/>
          <w:szCs w:val="20"/>
        </w:rPr>
      </w:pPr>
      <w:r w:rsidRPr="00593F32">
        <w:rPr>
          <w:rFonts w:ascii="Times New Roman" w:hAnsi="Times New Roman" w:cs="Times New Roman"/>
          <w:sz w:val="20"/>
          <w:szCs w:val="20"/>
        </w:rPr>
        <w:t xml:space="preserve">(п. 10 в ред. </w:t>
      </w:r>
      <w:hyperlink r:id="rId49" w:history="1">
        <w:r w:rsidRPr="00593F32">
          <w:rPr>
            <w:rFonts w:ascii="Times New Roman" w:hAnsi="Times New Roman" w:cs="Times New Roman"/>
            <w:color w:val="0000FF"/>
            <w:sz w:val="20"/>
            <w:szCs w:val="20"/>
          </w:rPr>
          <w:t>Постановления</w:t>
        </w:r>
      </w:hyperlink>
      <w:r w:rsidRPr="00593F32">
        <w:rPr>
          <w:rFonts w:ascii="Times New Roman" w:hAnsi="Times New Roman" w:cs="Times New Roman"/>
          <w:sz w:val="20"/>
          <w:szCs w:val="20"/>
        </w:rPr>
        <w:t xml:space="preserve"> Правительства Приморского края от 21.06.2024 N 438-пп)</w:t>
      </w:r>
    </w:p>
    <w:p w:rsidR="00CF5962" w:rsidRPr="00593F32" w:rsidRDefault="00CF5962">
      <w:pPr>
        <w:rPr>
          <w:rFonts w:ascii="Times New Roman" w:hAnsi="Times New Roman" w:cs="Times New Roman"/>
          <w:sz w:val="20"/>
          <w:szCs w:val="20"/>
        </w:rPr>
      </w:pPr>
    </w:p>
    <w:sectPr w:rsidR="00CF5962" w:rsidRPr="00593F32" w:rsidSect="00593F32">
      <w:pgSz w:w="11905" w:h="16838"/>
      <w:pgMar w:top="426" w:right="565" w:bottom="426"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32"/>
    <w:rsid w:val="00593F32"/>
    <w:rsid w:val="00CF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213646&amp;dst=100005" TargetMode="External"/><Relationship Id="rId18" Type="http://schemas.openxmlformats.org/officeDocument/2006/relationships/hyperlink" Target="https://login.consultant.ru/link/?req=doc&amp;base=LAW&amp;n=509977&amp;dst=5471" TargetMode="External"/><Relationship Id="rId26" Type="http://schemas.openxmlformats.org/officeDocument/2006/relationships/hyperlink" Target="https://login.consultant.ru/link/?req=doc&amp;base=RLAW020&amp;n=207151&amp;dst=100010" TargetMode="External"/><Relationship Id="rId39" Type="http://schemas.openxmlformats.org/officeDocument/2006/relationships/hyperlink" Target="https://login.consultant.ru/link/?req=doc&amp;base=RLAW020&amp;n=155197&amp;dst=100172" TargetMode="External"/><Relationship Id="rId21" Type="http://schemas.openxmlformats.org/officeDocument/2006/relationships/hyperlink" Target="https://login.consultant.ru/link/?req=doc&amp;base=LAW&amp;n=509977&amp;dst=1667" TargetMode="External"/><Relationship Id="rId34" Type="http://schemas.openxmlformats.org/officeDocument/2006/relationships/hyperlink" Target="https://login.consultant.ru/link/?req=doc&amp;base=RLAW020&amp;n=207151&amp;dst=100015" TargetMode="External"/><Relationship Id="rId42" Type="http://schemas.openxmlformats.org/officeDocument/2006/relationships/hyperlink" Target="https://login.consultant.ru/link/?req=doc&amp;base=RLAW020&amp;n=185279&amp;dst=100072" TargetMode="External"/><Relationship Id="rId47" Type="http://schemas.openxmlformats.org/officeDocument/2006/relationships/hyperlink" Target="https://login.consultant.ru/link/?req=doc&amp;base=RLAW020&amp;n=202866&amp;dst=100026" TargetMode="External"/><Relationship Id="rId50" Type="http://schemas.openxmlformats.org/officeDocument/2006/relationships/fontTable" Target="fontTable.xml"/><Relationship Id="rId7" Type="http://schemas.openxmlformats.org/officeDocument/2006/relationships/hyperlink" Target="https://login.consultant.ru/link/?req=doc&amp;base=RLAW020&amp;n=180552&amp;dst=100102"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213646&amp;dst=100006" TargetMode="External"/><Relationship Id="rId29" Type="http://schemas.openxmlformats.org/officeDocument/2006/relationships/hyperlink" Target="https://login.consultant.ru/link/?req=doc&amp;base=LAW&amp;n=509977&amp;dst=5475" TargetMode="External"/><Relationship Id="rId11" Type="http://schemas.openxmlformats.org/officeDocument/2006/relationships/hyperlink" Target="https://login.consultant.ru/link/?req=doc&amp;base=RLAW020&amp;n=206692&amp;dst=100013" TargetMode="External"/><Relationship Id="rId24" Type="http://schemas.openxmlformats.org/officeDocument/2006/relationships/hyperlink" Target="https://login.consultant.ru/link/?req=doc&amp;base=RLAW020&amp;n=180552&amp;dst=100105" TargetMode="External"/><Relationship Id="rId32" Type="http://schemas.openxmlformats.org/officeDocument/2006/relationships/hyperlink" Target="https://login.consultant.ru/link/?req=doc&amp;base=LAW&amp;n=509977&amp;dst=5475" TargetMode="External"/><Relationship Id="rId37" Type="http://schemas.openxmlformats.org/officeDocument/2006/relationships/hyperlink" Target="https://login.consultant.ru/link/?req=doc&amp;base=RLAW020&amp;n=185279&amp;dst=100063" TargetMode="External"/><Relationship Id="rId40" Type="http://schemas.openxmlformats.org/officeDocument/2006/relationships/hyperlink" Target="https://login.consultant.ru/link/?req=doc&amp;base=RLAW020&amp;n=213646&amp;dst=100007" TargetMode="External"/><Relationship Id="rId45" Type="http://schemas.openxmlformats.org/officeDocument/2006/relationships/hyperlink" Target="https://login.consultant.ru/link/?req=doc&amp;base=RLAW020&amp;n=213646&amp;dst=100032" TargetMode="External"/><Relationship Id="rId5" Type="http://schemas.openxmlformats.org/officeDocument/2006/relationships/hyperlink" Target="https://login.consultant.ru/link/?req=doc&amp;base=RLAW020&amp;n=147917&amp;dst=100071" TargetMode="External"/><Relationship Id="rId15" Type="http://schemas.openxmlformats.org/officeDocument/2006/relationships/hyperlink" Target="https://login.consultant.ru/link/?req=doc&amp;base=RLAW020&amp;n=202866&amp;dst=100026" TargetMode="External"/><Relationship Id="rId23" Type="http://schemas.openxmlformats.org/officeDocument/2006/relationships/hyperlink" Target="https://login.consultant.ru/link/?req=doc&amp;base=LAW&amp;n=509977&amp;dst=5475" TargetMode="External"/><Relationship Id="rId28" Type="http://schemas.openxmlformats.org/officeDocument/2006/relationships/hyperlink" Target="https://login.consultant.ru/link/?req=doc&amp;base=LAW&amp;n=509977&amp;dst=5472" TargetMode="External"/><Relationship Id="rId36" Type="http://schemas.openxmlformats.org/officeDocument/2006/relationships/hyperlink" Target="https://login.consultant.ru/link/?req=doc&amp;base=RLAW020&amp;n=185279&amp;dst=100062" TargetMode="External"/><Relationship Id="rId49" Type="http://schemas.openxmlformats.org/officeDocument/2006/relationships/hyperlink" Target="https://login.consultant.ru/link/?req=doc&amp;base=RLAW020&amp;n=201289&amp;dst=100010" TargetMode="External"/><Relationship Id="rId10" Type="http://schemas.openxmlformats.org/officeDocument/2006/relationships/hyperlink" Target="https://login.consultant.ru/link/?req=doc&amp;base=RLAW020&amp;n=202866&amp;dst=100025" TargetMode="External"/><Relationship Id="rId19" Type="http://schemas.openxmlformats.org/officeDocument/2006/relationships/hyperlink" Target="https://login.consultant.ru/link/?req=doc&amp;base=LAW&amp;n=509977&amp;dst=5473" TargetMode="External"/><Relationship Id="rId31" Type="http://schemas.openxmlformats.org/officeDocument/2006/relationships/hyperlink" Target="https://login.consultant.ru/link/?req=doc&amp;base=LAW&amp;n=509977&amp;dst=5472" TargetMode="External"/><Relationship Id="rId44" Type="http://schemas.openxmlformats.org/officeDocument/2006/relationships/hyperlink" Target="https://login.consultant.ru/link/?req=doc&amp;base=RLAW020&amp;n=202866&amp;dst=100026"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201289&amp;dst=100008" TargetMode="External"/><Relationship Id="rId14" Type="http://schemas.openxmlformats.org/officeDocument/2006/relationships/hyperlink" Target="https://login.consultant.ru/link/?req=doc&amp;base=RLAW020&amp;n=180552&amp;dst=100103" TargetMode="External"/><Relationship Id="rId22" Type="http://schemas.openxmlformats.org/officeDocument/2006/relationships/hyperlink" Target="https://login.consultant.ru/link/?req=doc&amp;base=LAW&amp;n=509977&amp;dst=5472" TargetMode="External"/><Relationship Id="rId27" Type="http://schemas.openxmlformats.org/officeDocument/2006/relationships/hyperlink" Target="https://login.consultant.ru/link/?req=doc&amp;base=RLAW020&amp;n=155197&amp;dst=100152" TargetMode="External"/><Relationship Id="rId30" Type="http://schemas.openxmlformats.org/officeDocument/2006/relationships/hyperlink" Target="https://login.consultant.ru/link/?req=doc&amp;base=LAW&amp;n=509977&amp;dst=1667" TargetMode="External"/><Relationship Id="rId35" Type="http://schemas.openxmlformats.org/officeDocument/2006/relationships/hyperlink" Target="https://login.consultant.ru/link/?req=doc&amp;base=RLAW020&amp;n=155197&amp;dst=100160" TargetMode="External"/><Relationship Id="rId43" Type="http://schemas.openxmlformats.org/officeDocument/2006/relationships/hyperlink" Target="https://login.consultant.ru/link/?req=doc&amp;base=RLAW020&amp;n=180552&amp;dst=100108" TargetMode="External"/><Relationship Id="rId48" Type="http://schemas.openxmlformats.org/officeDocument/2006/relationships/hyperlink" Target="https://login.consultant.ru/link/?req=doc&amp;base=LAW&amp;n=512466&amp;dst=4097" TargetMode="External"/><Relationship Id="rId8" Type="http://schemas.openxmlformats.org/officeDocument/2006/relationships/hyperlink" Target="https://login.consultant.ru/link/?req=doc&amp;base=RLAW020&amp;n=185279&amp;dst=100060"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020&amp;n=207151&amp;dst=100006" TargetMode="External"/><Relationship Id="rId17" Type="http://schemas.openxmlformats.org/officeDocument/2006/relationships/hyperlink" Target="https://login.consultant.ru/link/?req=doc&amp;base=LAW&amp;n=509977&amp;dst=5469" TargetMode="External"/><Relationship Id="rId25" Type="http://schemas.openxmlformats.org/officeDocument/2006/relationships/hyperlink" Target="https://login.consultant.ru/link/?req=doc&amp;base=RLAW020&amp;n=207151&amp;dst=100008" TargetMode="External"/><Relationship Id="rId33" Type="http://schemas.openxmlformats.org/officeDocument/2006/relationships/hyperlink" Target="https://login.consultant.ru/link/?req=doc&amp;base=RLAW020&amp;n=207151&amp;dst=100013" TargetMode="External"/><Relationship Id="rId38" Type="http://schemas.openxmlformats.org/officeDocument/2006/relationships/hyperlink" Target="https://login.consultant.ru/link/?req=doc&amp;base=LAW&amp;n=511231" TargetMode="External"/><Relationship Id="rId46" Type="http://schemas.openxmlformats.org/officeDocument/2006/relationships/hyperlink" Target="https://login.consultant.ru/link/?req=doc&amp;base=RLAW020&amp;n=213646&amp;dst=100033" TargetMode="External"/><Relationship Id="rId20" Type="http://schemas.openxmlformats.org/officeDocument/2006/relationships/hyperlink" Target="https://login.consultant.ru/link/?req=doc&amp;base=LAW&amp;n=509977&amp;dst=5474" TargetMode="External"/><Relationship Id="rId41" Type="http://schemas.openxmlformats.org/officeDocument/2006/relationships/hyperlink" Target="https://login.consultant.ru/link/?req=doc&amp;base=RLAW020&amp;n=180552&amp;dst=100108" TargetMode="External"/><Relationship Id="rId1" Type="http://schemas.openxmlformats.org/officeDocument/2006/relationships/styles" Target="styles.xml"/><Relationship Id="rId6" Type="http://schemas.openxmlformats.org/officeDocument/2006/relationships/hyperlink" Target="https://login.consultant.ru/link/?req=doc&amp;base=RLAW020&amp;n=155197&amp;dst=100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3693</Words>
  <Characters>21054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отдела по делам молодежи</dc:creator>
  <cp:lastModifiedBy>Приемная отдела по делам молодежи</cp:lastModifiedBy>
  <cp:revision>1</cp:revision>
  <dcterms:created xsi:type="dcterms:W3CDTF">2025-09-12T03:38:00Z</dcterms:created>
  <dcterms:modified xsi:type="dcterms:W3CDTF">2025-09-12T03:38:00Z</dcterms:modified>
</cp:coreProperties>
</file>