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0FC" w:rsidRDefault="002130FC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2130FC" w:rsidRDefault="002130FC">
      <w:pPr>
        <w:pStyle w:val="ConsPlusNormal"/>
        <w:jc w:val="both"/>
        <w:outlineLvl w:val="0"/>
      </w:pPr>
    </w:p>
    <w:p w:rsidR="002130FC" w:rsidRDefault="002130FC">
      <w:pPr>
        <w:pStyle w:val="ConsPlusTitle"/>
        <w:jc w:val="center"/>
        <w:outlineLvl w:val="0"/>
      </w:pPr>
      <w:r>
        <w:t>АДМИНИСТРАЦИЯ НАХОДКИНСКОГО ГОРОДСКОГО ОКРУГА</w:t>
      </w:r>
    </w:p>
    <w:p w:rsidR="002130FC" w:rsidRDefault="002130FC">
      <w:pPr>
        <w:pStyle w:val="ConsPlusTitle"/>
        <w:jc w:val="center"/>
      </w:pPr>
      <w:r>
        <w:t>ПРИМОРСКОГО КРАЯ</w:t>
      </w:r>
    </w:p>
    <w:p w:rsidR="002130FC" w:rsidRDefault="002130FC">
      <w:pPr>
        <w:pStyle w:val="ConsPlusTitle"/>
        <w:jc w:val="center"/>
      </w:pPr>
    </w:p>
    <w:p w:rsidR="002130FC" w:rsidRDefault="002130FC">
      <w:pPr>
        <w:pStyle w:val="ConsPlusTitle"/>
        <w:jc w:val="center"/>
      </w:pPr>
      <w:r>
        <w:t>ПОСТАНОВЛЕНИЕ</w:t>
      </w:r>
    </w:p>
    <w:p w:rsidR="002130FC" w:rsidRDefault="002130FC">
      <w:pPr>
        <w:pStyle w:val="ConsPlusTitle"/>
        <w:jc w:val="center"/>
      </w:pPr>
      <w:r>
        <w:t>от 5 апреля 2022 г. N 395</w:t>
      </w:r>
    </w:p>
    <w:p w:rsidR="002130FC" w:rsidRDefault="002130FC">
      <w:pPr>
        <w:pStyle w:val="ConsPlusTitle"/>
        <w:jc w:val="center"/>
      </w:pPr>
    </w:p>
    <w:p w:rsidR="002130FC" w:rsidRDefault="002130FC">
      <w:pPr>
        <w:pStyle w:val="ConsPlusTitle"/>
        <w:jc w:val="center"/>
      </w:pPr>
      <w:r>
        <w:t>ОБ УТВЕРЖДЕНИИ АДМИНИСТРАТИВНОГО РЕГЛАМЕНТА</w:t>
      </w:r>
    </w:p>
    <w:p w:rsidR="002130FC" w:rsidRDefault="002130FC">
      <w:pPr>
        <w:pStyle w:val="ConsPlusTitle"/>
        <w:jc w:val="center"/>
      </w:pPr>
      <w:r>
        <w:t>ПРЕДОСТАВЛЕНИЯ МУНИЦИПАЛЬНОЙ УСЛУГИ "ПЕРЕРАСПРЕДЕЛЕНИЕ</w:t>
      </w:r>
    </w:p>
    <w:p w:rsidR="002130FC" w:rsidRDefault="002130FC">
      <w:pPr>
        <w:pStyle w:val="ConsPlusTitle"/>
        <w:jc w:val="center"/>
      </w:pPr>
      <w:r>
        <w:t>ЗЕМЕЛЬ ИЛИ ЗЕМЕЛЬНЫХ УЧАСТКОВ, НАХОДЯЩИХСЯ В ВЕДЕНИИ</w:t>
      </w:r>
    </w:p>
    <w:p w:rsidR="002130FC" w:rsidRDefault="002130FC">
      <w:pPr>
        <w:pStyle w:val="ConsPlusTitle"/>
        <w:jc w:val="center"/>
      </w:pPr>
      <w:r>
        <w:t>ОРГАНОВ МЕСТНОГО САМОУПРАВЛЕНИЯ ИЛИ В СОБСТВЕННОСТИ</w:t>
      </w:r>
    </w:p>
    <w:p w:rsidR="002130FC" w:rsidRDefault="002130FC">
      <w:pPr>
        <w:pStyle w:val="ConsPlusTitle"/>
        <w:jc w:val="center"/>
      </w:pPr>
      <w:r>
        <w:t>МУНИЦИПАЛЬНОГО ОБРАЗОВАНИЯ, И ЗЕМЕЛЬНЫХ УЧАСТКОВ,</w:t>
      </w:r>
    </w:p>
    <w:p w:rsidR="002130FC" w:rsidRDefault="002130FC">
      <w:pPr>
        <w:pStyle w:val="ConsPlusTitle"/>
        <w:jc w:val="center"/>
      </w:pPr>
      <w:r>
        <w:t>НАХОДЯЩИХСЯ В ЧАСТНОЙ СОБСТВЕННОСТИ"</w:t>
      </w:r>
    </w:p>
    <w:p w:rsidR="002130FC" w:rsidRDefault="002130F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786"/>
        <w:gridCol w:w="113"/>
      </w:tblGrid>
      <w:tr w:rsidR="002130F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30FC" w:rsidRDefault="002130F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30FC" w:rsidRDefault="002130F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30FC" w:rsidRDefault="002130F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30FC" w:rsidRDefault="002130FC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</w:t>
            </w:r>
          </w:p>
          <w:p w:rsidR="002130FC" w:rsidRDefault="002130FC">
            <w:pPr>
              <w:pStyle w:val="ConsPlusNormal"/>
              <w:jc w:val="center"/>
            </w:pPr>
            <w:r>
              <w:rPr>
                <w:color w:val="392C69"/>
              </w:rPr>
              <w:t>Находкинского городского округа</w:t>
            </w:r>
          </w:p>
          <w:p w:rsidR="002130FC" w:rsidRDefault="002130F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31.08.2023 </w:t>
            </w:r>
            <w:hyperlink r:id="rId6">
              <w:r>
                <w:rPr>
                  <w:color w:val="0000FF"/>
                </w:rPr>
                <w:t>N 1641</w:t>
              </w:r>
            </w:hyperlink>
            <w:r>
              <w:rPr>
                <w:color w:val="392C69"/>
              </w:rPr>
              <w:t xml:space="preserve">, от 23.03.2026 </w:t>
            </w:r>
            <w:hyperlink r:id="rId7">
              <w:r>
                <w:rPr>
                  <w:color w:val="0000FF"/>
                </w:rPr>
                <w:t>N 494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30FC" w:rsidRDefault="002130FC">
            <w:pPr>
              <w:pStyle w:val="ConsPlusNormal"/>
            </w:pPr>
          </w:p>
        </w:tc>
      </w:tr>
    </w:tbl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ind w:firstLine="540"/>
        <w:jc w:val="both"/>
      </w:pPr>
      <w:r>
        <w:t xml:space="preserve">В соответствии с </w:t>
      </w:r>
      <w:hyperlink r:id="rId8">
        <w:r>
          <w:rPr>
            <w:color w:val="0000FF"/>
          </w:rPr>
          <w:t>главой V.4</w:t>
        </w:r>
      </w:hyperlink>
      <w:r>
        <w:t xml:space="preserve"> Земельного кодекса Российской Федерации, с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услуг", </w:t>
      </w:r>
      <w:hyperlink r:id="rId11">
        <w:r>
          <w:rPr>
            <w:color w:val="0000FF"/>
          </w:rPr>
          <w:t>постановлением</w:t>
        </w:r>
      </w:hyperlink>
      <w:r>
        <w:t xml:space="preserve"> администрации Находкинского городского округа от 13.11.2010 N 2336 "О порядке разработки и утверждения административных регламентов предоставления муниципальных услуг на территории Находкинского городского округа", </w:t>
      </w:r>
      <w:hyperlink r:id="rId12">
        <w:r>
          <w:rPr>
            <w:color w:val="0000FF"/>
          </w:rPr>
          <w:t>Уставом</w:t>
        </w:r>
      </w:hyperlink>
      <w:r>
        <w:t xml:space="preserve"> Находкинского городского округа, администрация Находкинского городского округа постановляет: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1. Утвердить прилагаемый административный </w:t>
      </w:r>
      <w:hyperlink w:anchor="P42">
        <w:r>
          <w:rPr>
            <w:color w:val="0000FF"/>
          </w:rPr>
          <w:t>регламент</w:t>
        </w:r>
      </w:hyperlink>
      <w:r>
        <w:t xml:space="preserve"> предоставления муниципальной услуги "Перераспределение земель или земельных участков, находящихся в ведении органов местного самоуправления или в собственности муниципального образования, и земельных участков, находящихся в частной собственности".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2. Признать утратившим силу </w:t>
      </w:r>
      <w:hyperlink r:id="rId13">
        <w:r>
          <w:rPr>
            <w:color w:val="0000FF"/>
          </w:rPr>
          <w:t>постановление</w:t>
        </w:r>
      </w:hyperlink>
      <w:r>
        <w:t xml:space="preserve"> администрации Находкинского городского округа от 23.01.2020 N 82 "Об утверждении административного регламента предоставления муниципальной услуги "Перераспределение земель или земельных участков, находящихся в ведении органов местного самоуправления или в собственности муниципального образования, и земельных участков, находящихся в частной собственности".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3. Управлению внешних коммуникаций администрации Находкинского городского округа опубликовать настоящее постановление в средствах массовой информации.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4. Отделу делопроизводства администрации Находкинского городского округа (Атрашок) разместить данное постановление на официальном сайте Находкинского городского округа в сети Интернет.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5. Управлению землепользования и застройки администрации Находкинского городского округа разместить в реестре муниципальных услуг (функций), предоставляемых (осуществляемых) администрацией Находкинского городского округа, а также услуг предоставляемых муниципальными учреждениями (предприятиями) Находкинского городского округа, административный регламент предоставления муниципальной услуги "Перераспределение земель или земельных участков, находящихся в ведении органов местного самоуправления или в собственности муниципального образования, и земельных участков, находящихся в частной собственности".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6. Организационному отделу администрации Находкинского городского округа (Тумазова) осуществить контроль за своевременным включением муниципальной </w:t>
      </w:r>
      <w:r>
        <w:lastRenderedPageBreak/>
        <w:t>услуги "Перераспределение земель или земельных участков, находящихся в ведении органов местного самоуправления или в собственности муниципального образования, и земельных участков, находящихся в частной собственности" в реестр муниципальных услуг (функций).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7. Управлению информатизации администрации Находкинского городского округа (Сергеева) обеспечить подключение рабочих мест к защищенному каналу связи и к информационным системам межведомственного электронного взаимодействия для оказания муниципальных услуг (функций).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8. Контроль за исполнением данного постановления "Об утверждении административного регламента предоставления муниципальной услуги "Перераспределение земель или земельных участков, находящихся в ведении органов местного самоуправления или в собственности муниципального образования, и земельных участков, находящихся в частной собственности" возложить на заместителя главы администрации Находкинского городского округа - начальника управления архитектуры, градостроительства и рекламы администрации Находкинского городского округа Браташа Д.М.</w:t>
      </w: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jc w:val="right"/>
      </w:pPr>
      <w:r>
        <w:t>Глава Находкинского городского округа</w:t>
      </w:r>
    </w:p>
    <w:p w:rsidR="002130FC" w:rsidRDefault="002130FC">
      <w:pPr>
        <w:pStyle w:val="ConsPlusNormal"/>
        <w:jc w:val="right"/>
      </w:pPr>
      <w:r>
        <w:t>Т.В.МАГИНСКИЙ</w:t>
      </w: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jc w:val="right"/>
        <w:outlineLvl w:val="0"/>
      </w:pPr>
      <w:r>
        <w:t>Утвержден</w:t>
      </w:r>
    </w:p>
    <w:p w:rsidR="002130FC" w:rsidRDefault="002130FC">
      <w:pPr>
        <w:pStyle w:val="ConsPlusNormal"/>
        <w:jc w:val="right"/>
      </w:pPr>
      <w:r>
        <w:t>постановлением</w:t>
      </w:r>
    </w:p>
    <w:p w:rsidR="002130FC" w:rsidRDefault="002130FC">
      <w:pPr>
        <w:pStyle w:val="ConsPlusNormal"/>
        <w:jc w:val="right"/>
      </w:pPr>
      <w:r>
        <w:t>администрации</w:t>
      </w:r>
    </w:p>
    <w:p w:rsidR="002130FC" w:rsidRDefault="002130FC">
      <w:pPr>
        <w:pStyle w:val="ConsPlusNormal"/>
        <w:jc w:val="right"/>
      </w:pPr>
      <w:r>
        <w:t>Находкинского</w:t>
      </w:r>
    </w:p>
    <w:p w:rsidR="002130FC" w:rsidRDefault="002130FC">
      <w:pPr>
        <w:pStyle w:val="ConsPlusNormal"/>
        <w:jc w:val="right"/>
      </w:pPr>
      <w:r>
        <w:t>городского округа</w:t>
      </w:r>
    </w:p>
    <w:p w:rsidR="002130FC" w:rsidRDefault="002130FC">
      <w:pPr>
        <w:pStyle w:val="ConsPlusNormal"/>
        <w:jc w:val="right"/>
      </w:pPr>
      <w:r>
        <w:t>от 05.04.2022 N 395</w:t>
      </w: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Title"/>
        <w:jc w:val="center"/>
      </w:pPr>
      <w:bookmarkStart w:id="0" w:name="P42"/>
      <w:bookmarkEnd w:id="0"/>
      <w:r>
        <w:t>АДМИНИСТРАТИВНЫЙ РЕГЛАМЕНТ</w:t>
      </w:r>
    </w:p>
    <w:p w:rsidR="002130FC" w:rsidRDefault="002130FC">
      <w:pPr>
        <w:pStyle w:val="ConsPlusTitle"/>
        <w:jc w:val="center"/>
      </w:pPr>
      <w:r>
        <w:t>"ПЕРЕРАСПРЕДЕЛЕНИЕ ЗЕМЕЛЬ ИЛИ ЗЕМЕЛЬНЫХ УЧАСТКОВ,</w:t>
      </w:r>
    </w:p>
    <w:p w:rsidR="002130FC" w:rsidRDefault="002130FC">
      <w:pPr>
        <w:pStyle w:val="ConsPlusTitle"/>
        <w:jc w:val="center"/>
      </w:pPr>
      <w:r>
        <w:t>НАХОДЯЩИХСЯ В ВЕДЕНИИ ОРГАНОВ МЕСТНОГО САМОУПРАВЛЕНИЯ ИЛИ</w:t>
      </w:r>
    </w:p>
    <w:p w:rsidR="002130FC" w:rsidRDefault="002130FC">
      <w:pPr>
        <w:pStyle w:val="ConsPlusTitle"/>
        <w:jc w:val="center"/>
      </w:pPr>
      <w:r>
        <w:t>В СОБСТВЕННОСТИ МУНИЦИПАЛЬНОГО ОБРАЗОВАНИЯ, И ЗЕМЕЛЬНЫХ</w:t>
      </w:r>
    </w:p>
    <w:p w:rsidR="002130FC" w:rsidRDefault="002130FC">
      <w:pPr>
        <w:pStyle w:val="ConsPlusTitle"/>
        <w:jc w:val="center"/>
      </w:pPr>
      <w:r>
        <w:t>УЧАСТКОВ, НАХОДЯЩИХСЯ В ЧАСТНОЙ СОБСТВЕННОСТИ"</w:t>
      </w:r>
    </w:p>
    <w:p w:rsidR="002130FC" w:rsidRDefault="002130F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786"/>
        <w:gridCol w:w="113"/>
      </w:tblGrid>
      <w:tr w:rsidR="002130F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30FC" w:rsidRDefault="002130F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30FC" w:rsidRDefault="002130F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30FC" w:rsidRDefault="002130F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30FC" w:rsidRDefault="002130FC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</w:t>
            </w:r>
          </w:p>
          <w:p w:rsidR="002130FC" w:rsidRDefault="002130FC">
            <w:pPr>
              <w:pStyle w:val="ConsPlusNormal"/>
              <w:jc w:val="center"/>
            </w:pPr>
            <w:r>
              <w:rPr>
                <w:color w:val="392C69"/>
              </w:rPr>
              <w:t>Находкинского городского округа</w:t>
            </w:r>
          </w:p>
          <w:p w:rsidR="002130FC" w:rsidRDefault="002130F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31.08.2023 </w:t>
            </w:r>
            <w:hyperlink r:id="rId14">
              <w:r>
                <w:rPr>
                  <w:color w:val="0000FF"/>
                </w:rPr>
                <w:t>N 1641</w:t>
              </w:r>
            </w:hyperlink>
            <w:r>
              <w:rPr>
                <w:color w:val="392C69"/>
              </w:rPr>
              <w:t xml:space="preserve">, от 23.03.2026 </w:t>
            </w:r>
            <w:hyperlink r:id="rId15">
              <w:r>
                <w:rPr>
                  <w:color w:val="0000FF"/>
                </w:rPr>
                <w:t>N 494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30FC" w:rsidRDefault="002130FC">
            <w:pPr>
              <w:pStyle w:val="ConsPlusNormal"/>
            </w:pPr>
          </w:p>
        </w:tc>
      </w:tr>
    </w:tbl>
    <w:p w:rsidR="002130FC" w:rsidRDefault="002130FC">
      <w:pPr>
        <w:pStyle w:val="ConsPlusNormal"/>
        <w:jc w:val="both"/>
      </w:pPr>
    </w:p>
    <w:p w:rsidR="002130FC" w:rsidRDefault="002130FC">
      <w:pPr>
        <w:pStyle w:val="ConsPlusTitle"/>
        <w:jc w:val="center"/>
        <w:outlineLvl w:val="1"/>
      </w:pPr>
      <w:r>
        <w:t>1. Общие положения</w:t>
      </w: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ind w:firstLine="540"/>
        <w:jc w:val="both"/>
      </w:pPr>
      <w:r>
        <w:t>1.1. Предмет регулирования административного регламента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Настоящий административный регламент предоставления муниципальной услуги "Перераспределение земель или земельных участков, находящихся в ведении органов местного самоуправления или в собственности муниципального образования, и земельных участков, находящихся в частной собственности" (далее - административный регламент, муниципальная услуга) устанавливает стандарт предоставления муниципальной услуги, состав, сроки и последовательность административных процедур (действий) при предоставлении муниципальной услуги, требования к порядку их выполнения, порядок, формы контроля за исполнением Административного регламента, досудебное (внесудебное) обжалование заявителем решений и действий (бездействия) администрации Находкинского городского округа (далее - Администрации), должностного лица либо муниципального служащего Администрации, муниципального казенного учреждения "Департамент архитектуры, градостроительства и землепользования города Находка" (далее - учреждение), должностного лица либо специалиста учреждения, многофункционального центра (далее - МФЦ), специалиста МФЦ.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lastRenderedPageBreak/>
        <w:t>1.2. Круг заявителей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1.2.1. Муниципальная услуга предоставляется физическим лицам, индивидуальным предпринимателям и юридическим лицам (далее - заявитель).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1.2.2. От имени заявителя за предоставлением муниципальной услуги могут обращаться представители, имеющие право в соответствии с законодательством Российской Федерации либо в силу наделения их заявителем в порядке, установленном законодательством Российской Федерации, полномочиями выступать от его имени (далее - представитель заявителя).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1.3. Требования к порядку информирования о предоставлении муниципальной услуги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1.3.1. Порядок получения информации по вопросам предоставления муниципальной услуги.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Информирование о порядке предоставления муниципальной услуги осуществляется: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а) специалистом учреждения, ответственным за подготовку документов в целях предоставления муниципальной услуги, при непосредственном обращении заявителя в управление землепользования и застройки администрации Находкинского городского округа (далее - Управление землепользования), учреждение;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б) специалистом МФЦ, в случае если муниципальная услуга предоставляется МФЦ или с его участием, в соответствии с соглашением о взаимодействии между МФЦ и Администрацией;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в) посредством телефонной связи;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г) путем оформления информационных стендов в местах предоставления муниципальной услуги;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д) путем размещения информации на официальном сайте Находкинского городского округа в информационно-телекоммуникационной сети Интернет, в федеральной государственной информационной системе "Единый портал государственных и муниципальных услуг (функций)" (далее - Единый портал), в государственной информационной системе Приморского края "Региональный портал государственных и муниципальных услуг Приморского края" (далее - Региональный портал);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е) посредством ответов на письменные обращения граждан.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1.3.2. При информировании о порядке предоставления муниципальной услуги по телефону специалист, приняв вызов по телефону, должен представиться: назвать фамилию, имя, отчество (при наличии), должность, наименование отдела отраслевого (функционального) органа Администрации, ответственного за предоставление информации о предоставлении муниципальной услуги.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Специалист обязан сообщить: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график работы Администрации, Управления землепользования, учреждения (рабочие дни с понедельника по четверг с 8:30 до 17:30, пятница с 8:30 до 16:15, обеденный перерыв с 13:00 до 13:45), либо МФЦ;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график приема граждан специалистами учреждения (вторник и четверг (за исключением праздничных дней) с 9:00 до 12:00 часов) либо МФЦ;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почтовый адрес помещения (кабинета), в котором ведется прием заявлений (кабинет N 106, расположенный по адресу: Приморский край, город Находка, улица Школьная, 18), адрес МФЦ, способы проезда;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адрес электронной почты (Управление землепользования: uziz@nakhodka-city.ru);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телефонные номера специалистов, осуществляющих консультации по </w:t>
      </w:r>
      <w:r>
        <w:lastRenderedPageBreak/>
        <w:t>предоставлению муниципальной услуги (69-20-95 и 69-21-81, 69-21-77);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требования к письменному обращению (при необходимости).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Информирование по телефону о порядке предоставления муниципальной услуги осуществляется в соответствии с графиком работы Администрации, Управления землепользования, учреждения, либо МФЦ.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Во время разговора специалист должен произносить слова четко и не прерывать разговор по причине поступления другого звонка.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При невозможности ответить на поставленные гражданином вопросы телефонный звонок должен быть переадресован (переведен) на другого специалиста либо обратившемуся гражданину должен быть сообщен номер телефона, по которому можно получить необходимую информацию.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Разговор по телефону не должен продолжаться более 10 минут.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1.3.3. При ответах на телефонные звонки и устные обращения по вопросам предоставления муниципальной услуги, специалист обязан в соответствии с поступившим обращением предоставлять следующую информацию: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о нормативных правовых актах, регулирующих вопросы предоставления муниципальной услуги (наименование, номер, дата принятия нормативного правового акта);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о перечне категорий граждан, имеющих право на получение муниципальной услуги;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о перечне документов, необходимых для получения муниципальной услуги;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о сроках предоставления муниципальной услуги;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об основаниях отказа в предоставлении муниципальной услуги;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о месте размещения на сайте Находкинского городского округа информации по вопросам предоставления муниципальной услуги (</w:t>
      </w:r>
      <w:hyperlink r:id="rId16">
        <w:r>
          <w:rPr>
            <w:color w:val="0000FF"/>
          </w:rPr>
          <w:t>www.nakhodka-city.ru</w:t>
        </w:r>
      </w:hyperlink>
      <w:r>
        <w:t>).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1.3.4. На сайте Находкинского городского округа, в федеральной государственной информационной системе "Федеральный реестр государственных и муниципальных услуг (функций" (далее - Федеральный реестр), на Едином портале, на Региональном портале, а также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МФЦ размещается следующая справочная информация: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о месте нахождения и графике работы структурных подразделений Администрации, ответственных за предоставление муниципальной услуги, учреждения, МФЦ;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справочные телефоны структурных подразделений Администрации, ответственных за предоставление муниципальной услуги, учреждения МФЦ;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адрес официального сайта Находкинского городского округа, а также электронной почты и (или) формы обратной связи в сети Интернет.</w:t>
      </w: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Title"/>
        <w:jc w:val="center"/>
        <w:outlineLvl w:val="1"/>
      </w:pPr>
      <w:r>
        <w:t>2. Стандарт предоставления муниципальной услуги</w:t>
      </w: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ind w:firstLine="540"/>
        <w:jc w:val="both"/>
      </w:pPr>
      <w:r>
        <w:t>2.1. Наименование муниципальной услуги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Перераспределение земель или земельных участков, находящихся в ведении органов местного самоуправления или в собственности муниципального образования, и земельных участков, находящихся в частной собственности.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2.2. Наименование органа, предоставляющего муниципальную услугу Муниципальная услуга предоставляется Администрацией в лице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lastRenderedPageBreak/>
        <w:t>уполномоченного органа - Управления землепользования.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Обеспечение предоставления муниципальной услуги осуществляется специалистами учреждения.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Организация предоставления муниципальной услуги осуществляется в том числе в электронном виде через Единый портал и (или) Региональный портал.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Последовательность действий при предоставлении муниципальной услуги определена в </w:t>
      </w:r>
      <w:hyperlink w:anchor="P408">
        <w:r>
          <w:rPr>
            <w:color w:val="0000FF"/>
          </w:rPr>
          <w:t>блок-схеме</w:t>
        </w:r>
      </w:hyperlink>
      <w:r>
        <w:t xml:space="preserve"> (приложение N 2).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2.3. Описание результатов предоставления муниципальной услуги Результатом предоставления муниципальной услуги является: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решение в форме распоряжения об утверждении схемы расположения земельного участка (в случае отсутствия проекта межевания территории, в границах которой осуществляется перераспределение земельных участков);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согласие на заключение соглашения о перераспределении земельных участков в соответствии с утвержденным проектом межевания территории в письменной форме;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соглашение о перераспределении земельных участков;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решение в форме уведомления об отказе в заключении соглашения о перераспределении земельных участков.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2.4. Срок предоставления муниципальной услуги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2.4.1. В срок не более чем 20 дней со дня поступления заявления о перераспределении земельных участков Управление землепользования принимает и направляет заявителю решение об утверждении схемы расположения земельного участка либо решение в форме письменного согласия на заключение соглашения о перераспределении земельных участков либо решение об отказе в заключение соглашения о перераспределении земельных участков.</w:t>
      </w:r>
    </w:p>
    <w:p w:rsidR="002130FC" w:rsidRDefault="002130FC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31.08.2023 N 1641)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 </w:t>
      </w:r>
      <w:hyperlink r:id="rId18">
        <w:r>
          <w:rPr>
            <w:color w:val="0000FF"/>
          </w:rPr>
          <w:t>статьей 3.5</w:t>
        </w:r>
      </w:hyperlink>
      <w:r>
        <w:t xml:space="preserve"> Федерального закона от 25 октября 2001 года N 137-ФЗ "О введении в действие Земельного кодекса Российской Федерации", срок, предусмотренный абзацем первым настоящего пункта, может быть продлен, по не более чем до 35 дней со дня поступления заявления о перераспределении земельных участков. О продлении срока рассмотрения указанного заявления уполномоченный орган уведомляет заявителя.</w:t>
      </w:r>
    </w:p>
    <w:p w:rsidR="002130FC" w:rsidRDefault="002130FC">
      <w:pPr>
        <w:pStyle w:val="ConsPlusNormal"/>
        <w:jc w:val="both"/>
      </w:pPr>
      <w:r>
        <w:t xml:space="preserve">(абзац введен </w:t>
      </w:r>
      <w:hyperlink r:id="rId19">
        <w:r>
          <w:rPr>
            <w:color w:val="0000FF"/>
          </w:rPr>
          <w:t>Постановлением</w:t>
        </w:r>
      </w:hyperlink>
      <w:r>
        <w:t xml:space="preserve"> администрации Находкинского городского округа от 31.08.2023 N 1641)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2.4.2. В срок не более чем 30 (тридцать) дней со дня представления в Управление землепользования кадастрового паспорта земельного участка или земельных участков, образуемых в результате перераспределения, Управление землепользования направляет подписанные экземпляры проекта соглашения о перераспределении земельных участков заявителю для подписания. Заявитель обязан подписать это соглашение не позднее чем в течение тридцати дней со дня его получения.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2.5. Утратил силу. - </w:t>
      </w:r>
      <w:hyperlink r:id="rId20">
        <w:r>
          <w:rPr>
            <w:color w:val="0000FF"/>
          </w:rPr>
          <w:t>Постановление</w:t>
        </w:r>
      </w:hyperlink>
      <w:r>
        <w:t xml:space="preserve"> администрации Находкинского городского округа от 23.03.2026 N 494.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2.6.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</w:t>
      </w:r>
    </w:p>
    <w:p w:rsidR="002130FC" w:rsidRDefault="002130FC">
      <w:pPr>
        <w:pStyle w:val="ConsPlusNormal"/>
        <w:spacing w:before="200"/>
        <w:ind w:firstLine="540"/>
        <w:jc w:val="both"/>
      </w:pPr>
      <w:bookmarkStart w:id="1" w:name="P114"/>
      <w:bookmarkEnd w:id="1"/>
      <w:r>
        <w:t>2.6.1. Исчерпывающий перечень документов, необходимых для предоставления муниципальной услуги, которые заявитель (представитель заявителя) должен представить самостоятельно: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lastRenderedPageBreak/>
        <w:t xml:space="preserve">1) заявление, согласно </w:t>
      </w:r>
      <w:hyperlink w:anchor="P333">
        <w:r>
          <w:rPr>
            <w:color w:val="0000FF"/>
          </w:rPr>
          <w:t>форме</w:t>
        </w:r>
      </w:hyperlink>
      <w:r>
        <w:t xml:space="preserve"> (приложение N 1);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2) копия документа, удостоверяющего личность заявителя (представителя заявителя);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3) документ, подтверждающий полномочия представителя заявителя (в случае обращения представителя заявителя);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4) правоустанавливающие или правоудостоверяющие документы на земельный участок, принадлежащий заявителю, в случае, если право собственности не зарегистрировано в Едином государственном реестре недвижимости;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5)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6) заверенный перевод на русский язык документов о государственной регистрации юридического лица в соответствии с действующим законодательством иностранного государства в случае, если заявителем является иностранное юридическое лицо.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При личном обращении заявителя (представителя заявителя) с заявлением о предоставлении муниципальной услуги и (или) за получением результата муниципальной услуги предъявляется документ, удостоверяющий личность, соответственно, заявителя или представителя заявителя. Данный документ предъявляется заявителем (представителем заявителя) для удостоверения личности заявителя (представителя заявителя) и для сличения данных, содержащихся в заявлении, и возвращается владельцу в день их приема.</w:t>
      </w:r>
    </w:p>
    <w:p w:rsidR="002130FC" w:rsidRDefault="002130FC">
      <w:pPr>
        <w:pStyle w:val="ConsPlusNormal"/>
        <w:spacing w:before="200"/>
        <w:ind w:firstLine="540"/>
        <w:jc w:val="both"/>
      </w:pPr>
      <w:bookmarkStart w:id="2" w:name="P122"/>
      <w:bookmarkEnd w:id="2"/>
      <w:r>
        <w:t>2.6.2. Исчерпывающий перечень документов, которые заявитель (представитель заявителя)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а) выписка из Единого государственного реестра недвижимости о правах на земельный участок;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б) выписка из Единого государственного реестра недвижимости о правах на объект недвижимости, расположенный на земельном участке;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в) выписка из Единого государственного реестра индивидуальных предпринимателей либо выписка из Единого государственного реестра юридических лиц.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Запрещено требовать от заявителя (представителя заявителя) документов и информации или осуществления действий (согласований), представление или осуществление которых не предусмотрено настоящим Административным регламентом,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 (далее - органов, участвующих в предоставлении услуги).</w:t>
      </w:r>
    </w:p>
    <w:p w:rsidR="002130FC" w:rsidRDefault="002130FC">
      <w:pPr>
        <w:pStyle w:val="ConsPlusNormal"/>
        <w:spacing w:before="200"/>
        <w:ind w:firstLine="540"/>
        <w:jc w:val="both"/>
      </w:pPr>
      <w:bookmarkStart w:id="3" w:name="P127"/>
      <w:bookmarkEnd w:id="3"/>
      <w: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Работник МФЦ отказывает заявителю в принятии заявления, в случае если с заявлением обратилось лицо, не уполномоченное выступать от имени заявителя для получения муниципальной услуги.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2.8.1. Основания для приостановления предоставления муниципальной услуги, отсутствуют.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lastRenderedPageBreak/>
        <w:t>2.8.2. Основания для отказа в предоставлении муниципальной услуги: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1) непредставление (предоставление не в полном объеме) документов, указанных в </w:t>
      </w:r>
      <w:hyperlink w:anchor="P114">
        <w:r>
          <w:rPr>
            <w:color w:val="0000FF"/>
          </w:rPr>
          <w:t>пункте 2.6.1</w:t>
        </w:r>
      </w:hyperlink>
      <w:r>
        <w:t xml:space="preserve"> настоящего Административного регламента;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2) заявление о перераспределении земельных участков подано в случаях, не предусмотренных </w:t>
      </w:r>
      <w:hyperlink r:id="rId21">
        <w:r>
          <w:rPr>
            <w:color w:val="0000FF"/>
          </w:rPr>
          <w:t>пунктом 1 статьи 39.28</w:t>
        </w:r>
      </w:hyperlink>
      <w:r>
        <w:t xml:space="preserve"> Земельного кодекса Российской Федерации;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3) не представлено в письменной форме согласие лиц, указанных в </w:t>
      </w:r>
      <w:hyperlink r:id="rId22">
        <w:r>
          <w:rPr>
            <w:color w:val="0000FF"/>
          </w:rPr>
          <w:t>пункте 4 статьи 11.2</w:t>
        </w:r>
      </w:hyperlink>
      <w:r>
        <w:t xml:space="preserve">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4)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</w:t>
      </w:r>
      <w:hyperlink r:id="rId23">
        <w:r>
          <w:rPr>
            <w:color w:val="0000FF"/>
          </w:rPr>
          <w:t>пунктом 3 статьи 39.36</w:t>
        </w:r>
      </w:hyperlink>
      <w:r>
        <w:t xml:space="preserve"> Земельного кодекса Российской Федерации;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5)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</w:t>
      </w:r>
      <w:hyperlink r:id="rId24">
        <w:r>
          <w:rPr>
            <w:color w:val="0000FF"/>
          </w:rPr>
          <w:t>подпункте 7 пункта 5 статьи 27</w:t>
        </w:r>
      </w:hyperlink>
      <w:r>
        <w:t xml:space="preserve"> Земельного кодекса Российской Федерации;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6)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7)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извещение о проведении которого размещено в соответствии с </w:t>
      </w:r>
      <w:hyperlink r:id="rId25">
        <w:r>
          <w:rPr>
            <w:color w:val="0000FF"/>
          </w:rPr>
          <w:t>пунктом 19 статьи 39.11</w:t>
        </w:r>
      </w:hyperlink>
      <w:r>
        <w:t xml:space="preserve">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8)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9)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10)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</w:t>
      </w:r>
      <w:hyperlink r:id="rId26">
        <w:r>
          <w:rPr>
            <w:color w:val="0000FF"/>
          </w:rPr>
          <w:t>статьей 11.9</w:t>
        </w:r>
      </w:hyperlink>
      <w:r>
        <w:t xml:space="preserve"> Земельного кодекса Российской Федерации, за исключением случаев перераспределения земельных участков в соответствии с </w:t>
      </w:r>
      <w:hyperlink r:id="rId27">
        <w:r>
          <w:rPr>
            <w:color w:val="0000FF"/>
          </w:rPr>
          <w:t>подпунктами 1</w:t>
        </w:r>
      </w:hyperlink>
      <w:r>
        <w:t xml:space="preserve"> и </w:t>
      </w:r>
      <w:hyperlink r:id="rId28">
        <w:r>
          <w:rPr>
            <w:color w:val="0000FF"/>
          </w:rPr>
          <w:t xml:space="preserve">4 пункта 1 </w:t>
        </w:r>
        <w:r>
          <w:rPr>
            <w:color w:val="0000FF"/>
          </w:rPr>
          <w:lastRenderedPageBreak/>
          <w:t>статьи 39.28</w:t>
        </w:r>
      </w:hyperlink>
      <w:r>
        <w:t xml:space="preserve"> Земельного кодекса Российской Федерации;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11) границы земельного участка, находящегося в частной собственности, подлежат уточнению в соответствии с Федеральным </w:t>
      </w:r>
      <w:hyperlink r:id="rId29">
        <w:r>
          <w:rPr>
            <w:color w:val="0000FF"/>
          </w:rPr>
          <w:t>законом</w:t>
        </w:r>
      </w:hyperlink>
      <w:r>
        <w:t xml:space="preserve"> от 13.07.2015 N 218-ФЗ "О государственной регистрации недвижимости";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12) имеются основания для отказа в утверждении схемы расположения земельного участка, предусмотренные </w:t>
      </w:r>
      <w:hyperlink r:id="rId30">
        <w:r>
          <w:rPr>
            <w:color w:val="0000FF"/>
          </w:rPr>
          <w:t>пунктом 16 статьи 11.10</w:t>
        </w:r>
      </w:hyperlink>
      <w:r>
        <w:t xml:space="preserve"> Земельного кодекса Российской Федерации;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13)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14)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15)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2.9.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Муниципальная услуга предоставляется бесплатно.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2.11. Срок регистрации заявления о предоставлении муниципальной услуги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2.11.1. Заявление о предоставлении муниципальной услуги, поданное заявителем (представителем заявителя) при личном обращении в МФЦ или Управление землепользования через учреждение, регистрируется в день обращения заявителя. При этом продолжительность приема при личном обращении заявителя (представителя заявителя) не должна превышать 15 минут.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2.11.2. При оказании услуги в электронном виде заявление о предоставлении муниципальной услуги, поданное заявителем, регистрируется не позднее первого рабочего дня после поступления заявления в Управление землепользования.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2.12. Требования к помещениям, в которых предоставляются муниципальные услуги, к залу ожидания, местам для заполнения заявлений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Помещения для подачи заявления о предоставлении муниципальной услуги оборудованы информационными табличками (вывесками), предназначенными для доведения до сведения заинтересованных лиц следующей информации: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режим работы Управления землепользования, учреждения;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адрес электронной почты;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lastRenderedPageBreak/>
        <w:t>- телефонные номера специалистов, осуществляющих консультации по предоставлению муниципальной услуги.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Помещение, в котором ведется прием заявления специалистом, для непосредственного взаимодействия специалистом с заявителям (представителем заявителя) организовано в виде отдельного кабинета N 106, по адресу: улица Школьная, 18, город Находка. Дни и время приема: вторник и четверг (за исключением праздничных дней), с 9.00 до 12.00 часов.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Помещение для приема посетителей оборудовано противопожарной системой, средствами пожаротушения и системой оповещения о возникновении чрезвычайной ситуации.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Для граждан, обратившихся за предоставлением муниципальной услуги, оборудован зал ожидания.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Места для заполнения заявления о предоставлении муниципальной услуги оснащены стульями, столами и письменными принадлежностями.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Помещения, в которых предоставляется муниципальная услуга, оборудованы информационными стендами. Информационные стенды могут быть оборудованы карманами формата А4, в которых размещаются информационные листки.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На информационных стендах размещаются: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перечень документов, необходимых для получения муниципальной услуги;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образцы оформления заявления о предоставлении муниципальной услуги;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основания для отказа в предоставлении муниципальной услуги;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сроки предоставления муниципальной услуги;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порядок получения консультаций;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порядок обжалования решений и действий (бездействия) Администрации, должностного лица либо муниципального служащего Администрации, Управления землепользования, должностного лица либо муниципального служащего Управления землепользования, учреждения, должностного лица либо специалиста учреждения, МФЦ, специалиста МФЦ.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Помещения, в которых предоставляется муниципальная услуга, зал ожидания, места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Места для заполнения заявления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Территория, прилегающая к зданию, оборудуется по возможности местами для парковки автотранспортных средств, включая автотранспортные средства инвалидов.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2.13. Показатели доступности и качества муниципальной услуги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Показателями доступности и качества муниципальной услуги определяются как выполнение управлением землепользования и управлением имущества взятых на себя обязательств по предоставлению муниципальной услуги в соответствии со стандартом ее предоставления и оцениваются следующим образом: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а) доступность: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% (доля) заявителей (представителей заявителя), ожидающих получения муниципальной услуги в очереди не более 15 минут, - 100 процентов;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lastRenderedPageBreak/>
        <w:t>% (доля) заявителей (представителей заявителя), удовлетворенных полнотой и доступностью информации о порядке предоставления муниципальной услуги, - 90 процентов;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Интернет), - 100 процентов;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% (доля) случаев предоставления муниципальной услуги в установленные сроки со дня поступления заявки - 100 процентов;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% (доля) граждан, имеющих доступ к получению муниципальной услуги по принципу "одного окна" по месту пребывания, в том числе в МФЦ, - 90 процентов;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б) качество: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% (доля) заявителей (представителей заявителя), удовлетворенных качеством информирования о порядке предоставления муниципальной услуги, в том числе в электронном виде, - 90 процентов;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% (доля) заявителей (представителей заявителя), удовлетворенных качеством предоставления муниципальной услуги, - 90 процентов.</w:t>
      </w: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Title"/>
        <w:jc w:val="center"/>
        <w:outlineLvl w:val="1"/>
      </w:pPr>
      <w:r>
        <w:t>3. Состав, последовательность и сроки выполнения</w:t>
      </w:r>
    </w:p>
    <w:p w:rsidR="002130FC" w:rsidRDefault="002130FC">
      <w:pPr>
        <w:pStyle w:val="ConsPlusTitle"/>
        <w:jc w:val="center"/>
      </w:pPr>
      <w:r>
        <w:t>административных процедур, требования к порядку их</w:t>
      </w:r>
    </w:p>
    <w:p w:rsidR="002130FC" w:rsidRDefault="002130FC">
      <w:pPr>
        <w:pStyle w:val="ConsPlusTitle"/>
        <w:jc w:val="center"/>
      </w:pPr>
      <w:r>
        <w:t>выполнения, в том числе особенности выполнения</w:t>
      </w:r>
    </w:p>
    <w:p w:rsidR="002130FC" w:rsidRDefault="002130FC">
      <w:pPr>
        <w:pStyle w:val="ConsPlusTitle"/>
        <w:jc w:val="center"/>
      </w:pPr>
      <w:r>
        <w:t>административных процедур в электронной форме, а также</w:t>
      </w:r>
    </w:p>
    <w:p w:rsidR="002130FC" w:rsidRDefault="002130FC">
      <w:pPr>
        <w:pStyle w:val="ConsPlusTitle"/>
        <w:jc w:val="center"/>
      </w:pPr>
      <w:r>
        <w:t>особенности выполнения административных процедур</w:t>
      </w:r>
    </w:p>
    <w:p w:rsidR="002130FC" w:rsidRDefault="002130FC">
      <w:pPr>
        <w:pStyle w:val="ConsPlusTitle"/>
        <w:jc w:val="center"/>
      </w:pPr>
      <w:r>
        <w:t>в многофункциональных центрах</w:t>
      </w: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ind w:firstLine="540"/>
        <w:jc w:val="both"/>
      </w:pPr>
      <w:bookmarkStart w:id="4" w:name="P193"/>
      <w:bookmarkEnd w:id="4"/>
      <w:r>
        <w:t>3.1. Исчерпывающий перечень административных процедур: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процедура приема и регистрации заявления о перераспределении земельных участков;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процедура рассмотрения заявления о предоставлении муниципальной услуги;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процедура направления межведомственных запросов;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процедура принятия и направления заявителю решения в форме распоряжения об утверждении схемы расположения земельного участка;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процедура направления заявителю согласия на заключение соглашения о перераспределении земельного(ых) участка(ов) в соответствии с утвержденным проектом межевания территории;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процедура принятия решения о предоставлении муниципальной услуги и направления заявителю подписанного проекта соглашения о перераспределении земельного(ых) участка(ов);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процедура принятия и направления решения в форме уведомления об отказе в предоставлении муниципальной услуги.</w:t>
      </w:r>
    </w:p>
    <w:p w:rsidR="002130FC" w:rsidRDefault="002130FC">
      <w:pPr>
        <w:pStyle w:val="ConsPlusNormal"/>
        <w:spacing w:before="200"/>
        <w:ind w:firstLine="540"/>
        <w:jc w:val="both"/>
      </w:pPr>
      <w:bookmarkStart w:id="5" w:name="P201"/>
      <w:bookmarkEnd w:id="5"/>
      <w:r>
        <w:t>3.1.1. Процедура приема и регистрации заявления о предоставлении муниципальной услуги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документов, указанных в </w:t>
      </w:r>
      <w:hyperlink w:anchor="P114">
        <w:r>
          <w:rPr>
            <w:color w:val="0000FF"/>
          </w:rPr>
          <w:t>пункте 2.6.1</w:t>
        </w:r>
      </w:hyperlink>
      <w:r>
        <w:t xml:space="preserve"> настоящего Административного регламента.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Лицами, уполномоченными на выполнение административной процедуры по приему и регистрации заявления, являются специалисты учреждения, ответственные за принятие и регистрацию заявлений.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Специалист учреждения, ответственный за принятие документов: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lastRenderedPageBreak/>
        <w:t>- устанавливает предмет обращения, личность заявителя, представителя заявителя в случае обращения с заявлением о предоставлении муниципальной услуги представителя заявителя;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проверяет полномочия представителя заявителя в случае обращения с заявлением о предоставлении муниципальной услуги представителя заявителя;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проверяет наличие всех необходимых документов, исходя из соответствующего перечня документов, представляемых для предоставления муниципальной услуги;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сличает представленные экземпляры оригиналов и копий документов (в том числе нотариально удостоверенных) друг с другом;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не позднее дня приема передает заявление с приложением документов специалисту учреждения, ответственному за регистрацию заявлений.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Специалист учреждения, ответственный за регистрацию заявлений: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регистрирует заявления о предоставлении муниципальной услуги; Регистрация заявления о предоставлении муниципальной услуги производится в день поступления обращения заявителя (представителя заявителя), в электронном виде, посредством внесения сведений в электронный журнал;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передает заявление начальнику Управления землепользования, который принимает решение в виде резолюции о передаче руководителю учреждения для его дальнейшего рассмотрения.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3.1.2. Процедура рассмотрения заявления о предоставлении муниципальной услуги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Основанием для начала административной процедуры является получение руководителем учреждения заявления и пакета документов, необходимых для предоставления муниципальной услуги и передача через начальника отдела землепользования учреждения, заявления и пакета документов специалисту учреждения, ответственному за подготовку документов, необходимых для предоставления муниципальной услуги.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Специалист учреждения, ответственный за подготовку документов в целях предоставления муниципальной услуги: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- в срок не более десяти дней со дня поступления заявления о предоставлении муниципальной услуги в Управление землепользование, возвращает заявление заявителю, если оно не соответствует требованиям </w:t>
      </w:r>
      <w:hyperlink r:id="rId31">
        <w:r>
          <w:rPr>
            <w:color w:val="0000FF"/>
          </w:rPr>
          <w:t>п. 2 ст. 39.29</w:t>
        </w:r>
      </w:hyperlink>
      <w:r>
        <w:t xml:space="preserve"> Земельного кодекса РФ, подано в иной орган или к заявлению не приложены документы, предусмотренные </w:t>
      </w:r>
      <w:hyperlink r:id="rId32">
        <w:r>
          <w:rPr>
            <w:color w:val="0000FF"/>
          </w:rPr>
          <w:t>п. 3 ст. 39.29</w:t>
        </w:r>
      </w:hyperlink>
      <w:r>
        <w:t xml:space="preserve"> Земельного кодекса РФ.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При этом должны быть указаны все причины возврата заявления о перераспределении земельных участков;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переходит к процедуре направления межведомственных запросов, в случае соответствия заявления и документов, приложенных к заявлению о предоставлении муниципальной услуги, требованиям действующего законодательства Российской Федерации.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3.1.3. Процедура направления межведомственных запросов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Специалист учреждения, ответственный за подготовку документов в целях предоставления муниципальной услуги при необходимости формирует и направляет межведомственные запросы о предоставлении документов согласно перечню, указанному в </w:t>
      </w:r>
      <w:hyperlink w:anchor="P122">
        <w:r>
          <w:rPr>
            <w:color w:val="0000FF"/>
          </w:rPr>
          <w:t>пункте 2.6.2</w:t>
        </w:r>
      </w:hyperlink>
      <w:r>
        <w:t xml:space="preserve"> настоящего регламента.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Межведомственные запросы о предоставлении документов направляются на </w:t>
      </w:r>
      <w:r>
        <w:lastRenderedPageBreak/>
        <w:t>бумажном носителе или в форме электронного документа.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3.1.4. Процедура принятия и направления заявителю решения в форме распоряжения об утверждении схемы расположения земельного участка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Основанием для начала административной процедуры является отсутствие оснований для возврата либо отказа в предоставлении муниципальной услуги, по результатам рассмотрения и ответов на межведомственные запросы, а также отсутствует утвержденный проект межевания территории, в границах которой осуществляется перераспределение земельных участков.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В срок не более чем 20 дней с даты поступления заявления, начальник Управления землепользования принимает решение в форме распоряжения об утверждении схемы расположения земельных участков и направляет это решение с приложением указанной схемы заявителю.</w:t>
      </w:r>
    </w:p>
    <w:p w:rsidR="002130FC" w:rsidRDefault="002130FC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31.08.2023 N 1641)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3.1.5. Процедура направления заявителю согласия на заключение соглашения о перераспределении земельного(ых) участка(ов) в соответствии с утвержденным проектом межевания территории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Основанием для начала административной процедуры является отсутствие оснований для возврата либо отказа в предоставлении муниципальной услуги, по результатам рассмотрения и ответов на межведомственные запросы и утвержден проект межевания территории, в границах которой осуществляется перераспределение земельных участков.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В срок не более 20-ти дней со дня получения заявления о перераспределении земельных участков заявителю направляется согласие на заключение соглашения о перераспределении земельного(ых) участка(ов) в соответствии с утвержденным проектом межевания территории.</w:t>
      </w:r>
    </w:p>
    <w:p w:rsidR="002130FC" w:rsidRDefault="002130FC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31.08.2023 N 1641)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3.1.6. Процедура принятия решения о предоставлении муниципальной услуги и направление подписанных экземпляров проекта соглашения о перераспределении земельного(ых) участка(ов) заявителю для подписания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Основанием для начала административной процедуры является представление в Управление землепользования кадастрового паспорта земельного участка или земельных участков, образуемых в результате перераспределения и отсутствие оснований для отказа в предоставлении муниципальной услуги.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В срок не более 30-ти дней со дня предоставления кадастрового паспорта земельного участка или земельных участков, образуемых в результате перераспределения земельных участков Управление землепользования, направляет подписанные экземпляры проекта соглашения о перераспределении земельных участков заявителю для подписания.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Заявитель обязан подписать это соглашение не позднее чем в течение тридцати дней со дня его получения.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3.1.7. Процедура принятия и направления решения в форме уведомления об отказе в заключении соглашения о перераспределении земельного(ых) участка(ов)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В срок не более 20-ти дней со дня получения заявления о перераспределении земельных участков Управление землепользования принимает решение в форме уведомления об отказе в заключении соглашения о перераспределении земельных участков при наличии оснований, предусмотренных </w:t>
      </w:r>
      <w:hyperlink r:id="rId35">
        <w:r>
          <w:rPr>
            <w:color w:val="0000FF"/>
          </w:rPr>
          <w:t>пунктом 9 статьи 39.29</w:t>
        </w:r>
      </w:hyperlink>
      <w:r>
        <w:t xml:space="preserve"> Земельного кодекса Российской Федерации, и направляет его заявителю.</w:t>
      </w:r>
    </w:p>
    <w:p w:rsidR="002130FC" w:rsidRDefault="002130FC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31.08.2023 N 1641)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Управление землепользования отказывает в заключении соглашения о перераспределении земельных участков в случае, если площадь земельного участка, </w:t>
      </w:r>
      <w:r>
        <w:lastRenderedPageBreak/>
        <w:t>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3.2. Особенности предоставления муниципальной услуги в электронной форме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Муниципальная услуга в электронной форме предоставляется в соответствии с </w:t>
      </w:r>
      <w:hyperlink w:anchor="P193">
        <w:r>
          <w:rPr>
            <w:color w:val="0000FF"/>
          </w:rPr>
          <w:t>пунктом 3.1</w:t>
        </w:r>
      </w:hyperlink>
      <w:r>
        <w:t xml:space="preserve"> настоящего Административного регламента.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Организация предоставления муниципальной услуги осуществляется в том числе в электронном виде через Единый портал и (или) Региональный портал.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При обращении за муниципальной услугой в электронном виде через Единый портал и (или) Региональный портал заявитель (уполномоченный представитель) должен иметь подтвержденную учетную запись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При обращении за предоставлением муниципальной услуги в электронном виде через Единый портал и (или) Региональный портал заявитель (уполномоченный представитель) организует создание электронных копий (электронных образов) документов, указанных в </w:t>
      </w:r>
      <w:hyperlink w:anchor="P114">
        <w:r>
          <w:rPr>
            <w:color w:val="0000FF"/>
          </w:rPr>
          <w:t>пункте 2.6.1</w:t>
        </w:r>
      </w:hyperlink>
      <w:r>
        <w:t xml:space="preserve"> Административного регламента, и прилагает их к заявлению (далее - заявление) либо прилагает к заявлению электронные документы,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носителе, указанным в </w:t>
      </w:r>
      <w:hyperlink w:anchor="P114">
        <w:r>
          <w:rPr>
            <w:color w:val="0000FF"/>
          </w:rPr>
          <w:t>пункте 2.6.1</w:t>
        </w:r>
      </w:hyperlink>
      <w:r>
        <w:t xml:space="preserve"> Административного регламента.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Заявитель (уполномоченный представитель) вправе по собственной инициативе организовать создание электронных копий (электронных образов) документов, указанных в </w:t>
      </w:r>
      <w:hyperlink w:anchor="P122">
        <w:r>
          <w:rPr>
            <w:color w:val="0000FF"/>
          </w:rPr>
          <w:t>пункте 2.6.2</w:t>
        </w:r>
      </w:hyperlink>
      <w:r>
        <w:t xml:space="preserve"> Административного регламента, и приложить их к заявлению либо приложить к заявлению электронные документы,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носителе, указанным в </w:t>
      </w:r>
      <w:hyperlink w:anchor="P122">
        <w:r>
          <w:rPr>
            <w:color w:val="0000FF"/>
          </w:rPr>
          <w:t>пункте 2.6.2</w:t>
        </w:r>
      </w:hyperlink>
      <w:r>
        <w:t xml:space="preserve"> Административного регламента.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При направлении заявителем (уполномоченным представителем) заявления и прилагаемых к нему документов в электронном виде через Единый портал и (или) Региональный портал используется простая электронная подпись или усиленная квалифицированная электронная подпись в соответствии с законодательством: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документа на бумажном носителе по почтовому адресу, указанному в заявлении;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документа на бумажном носителе лично в Управлении землепользования, учреждении.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(уполномоченным представителем) в форме электронного документа, подписанного уполномоченным должностным лицом с использованием усиленной квалифицированной электронной подписи, через Единый портал и (или) Региональный портал.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3.3. Особенности предоставления муниципальной услуги в МФЦ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3.3.1. В соответствии с заключенным соглашением о взаимодействии между МФЦ и администрацией Находкинского городского округа, об организации предоставления муниципальной услуги, МФЦ осуществляет следующие административные процедуры: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1) информирование (консультация) по порядку предоставления муниципальной услуги;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2) прием и регистрация запроса и документов от заявителя для получения </w:t>
      </w:r>
      <w:r>
        <w:lastRenderedPageBreak/>
        <w:t>муниципальной услуги;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3) 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3.3.2. Осуществление административной процедуры "Информирование (консультация) по порядку предоставления муниципальной услуги".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Административную процедуру "Информирование (консультация) по порядку предоставления муниципальной услуги" осуществляет специалист МФЦ. Специалист МФЦ обеспечивает информационную поддержку заявителя при личном обращении заявителя в МФЦ, в организации, привлекаемых к реализации функций МФЦ (далее - привлекаемые организации) или при обращении в центр телефонного обслуживания МФЦ по следующим вопросам: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срок предоставления муниципальной услуги;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информация о дополнительных (сопутствующих) услугах, а также об услугах, Российской Федерации.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При обращении за предоставлением муниципальной услуги в электронном виде через Единый портал и (или) Региональный портал заявитель (уполномоченный представитель) в течение двух рабочих дней после направления заявления и документов, предусмотренных в </w:t>
      </w:r>
      <w:hyperlink w:anchor="P114">
        <w:r>
          <w:rPr>
            <w:color w:val="0000FF"/>
          </w:rPr>
          <w:t>пункте 2.6.1</w:t>
        </w:r>
      </w:hyperlink>
      <w:r>
        <w:t xml:space="preserve"> Административного регламента, представляет специалисту оригиналы направленных документов или их копии, заверенные в установленном действующим законодательством Российской Федерации порядке, для сличения с приложенными к заявлению электронными копиями (электронными образами) документов, предусмотренных в </w:t>
      </w:r>
      <w:hyperlink w:anchor="P114">
        <w:r>
          <w:rPr>
            <w:color w:val="0000FF"/>
          </w:rPr>
          <w:t>пункте 2.6.1</w:t>
        </w:r>
      </w:hyperlink>
      <w:r>
        <w:t xml:space="preserve"> Административного регламента.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Заявитель (уполномоченный представитель) вправе по собственной инициативе в течение двух рабочих дней после направления заявления и документов, предусмотренных в </w:t>
      </w:r>
      <w:hyperlink w:anchor="P122">
        <w:r>
          <w:rPr>
            <w:color w:val="0000FF"/>
          </w:rPr>
          <w:t>пункте 2.6.2</w:t>
        </w:r>
      </w:hyperlink>
      <w:r>
        <w:t xml:space="preserve"> Административного регламента, представляет специалисту оригиналы направленных документов или их копии, заверенные в установленном действующим законодательством Российской Федерации порядке, для сличения с приложенными к заявлению электронными копиями (электронными образами) документов, предусмотренных в </w:t>
      </w:r>
      <w:hyperlink w:anchor="P122">
        <w:r>
          <w:rPr>
            <w:color w:val="0000FF"/>
          </w:rPr>
          <w:t>пункте 2.6.2</w:t>
        </w:r>
      </w:hyperlink>
      <w:r>
        <w:t xml:space="preserve"> Административного регламента.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При направлении электронных документов,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носителе, предусмотренным в </w:t>
      </w:r>
      <w:hyperlink w:anchor="P114">
        <w:r>
          <w:rPr>
            <w:color w:val="0000FF"/>
          </w:rPr>
          <w:t>пункте 2.6.1</w:t>
        </w:r>
      </w:hyperlink>
      <w:r>
        <w:t xml:space="preserve">, в </w:t>
      </w:r>
      <w:hyperlink w:anchor="P122">
        <w:r>
          <w:rPr>
            <w:color w:val="0000FF"/>
          </w:rPr>
          <w:t>пункте 2.6.2</w:t>
        </w:r>
      </w:hyperlink>
      <w:r>
        <w:t xml:space="preserve"> Административного регламента, предоставление оригиналов документов для сличения не требуется.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Регистрация заявления осуществляется в порядке, указанном в </w:t>
      </w:r>
      <w:hyperlink w:anchor="P201">
        <w:r>
          <w:rPr>
            <w:color w:val="0000FF"/>
          </w:rPr>
          <w:t>пункте 3.1.1</w:t>
        </w:r>
      </w:hyperlink>
      <w:r>
        <w:t xml:space="preserve"> Административного регламента.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После направления заявления в электронной форме заявитель (уполномоченный представитель) в личном кабинете на Едином портале и (или) Региональном портале может осуществлять мониторинг хода предоставления муниципальной услуги, а также получать сведения об истории обращений за получением муниципальной услуги.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Независимо от формы подачи заявления результат муниципальной услуги может быть получен заявителем в форме: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необходимых и обязательных для предоставления муниципальной услуги, размерах и порядке их оплаты;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- информация о предусмотренной законодательством Российской Федерации ответственности должностных лиц органов, предоставляющих муниципальную </w:t>
      </w:r>
      <w:r>
        <w:lastRenderedPageBreak/>
        <w:t>услугу, работников МФЦ, работников привлекаемых организаций, за нарушение порядка предоставления муниципальной услуги;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информация о порядке возмещения вреда, причиненного заявителю 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режим работы и адреса иных МФЦ и привлекаемых организаций, находящихся на территории Приморского края;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- иная информация, необходимая для получения муниципальной услуги, за исключением вопросов, предполагающих правовую экспертизу пакета документов или правовую оценку обращения.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3.3.3. Осуществление административной процедуры "Прием и регистрация запроса и документов".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Административную процедуру "Прием и регистрация запроса и документов" осуществляет специалист МФЦ, ответственный за прием и регистрацию запроса и документов (далее - специалист приема МФЦ).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При личном обращении заявителя за предоставлением муниципальной услуги, специалист приема МФЦ принимающий заявление и необходимые документы, должен удостовериться в личности заявителя (представителя заявителя). Специалист приема МФЦ проверяет документы, предоставленные заявителем, на полноту и соответствие требованиям, установленным настоящим административным регламентом: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а) в случае наличия оснований для отказа в приеме документов, определенных в </w:t>
      </w:r>
      <w:hyperlink w:anchor="P127">
        <w:r>
          <w:rPr>
            <w:color w:val="0000FF"/>
          </w:rPr>
          <w:t>пункте 2.7</w:t>
        </w:r>
      </w:hyperlink>
      <w:r>
        <w:t xml:space="preserve"> настоящего Административного регламента, уведомляет заявителя о возможности получения отказа в предоставлении муниципальной услуги;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б) если заявитель настаивает на приеме документов, специалист приема МФЦ делает в расписке отметку "принято по требованию".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Специалист приема МФЦ создает и регистрирует обращение в электронном виде с использованием автоматизированной информационной системы МФЦ (далее - АИС МФЦ). 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Ф.И.О., и предлагает заявителю самостоятельно проверить информацию, указанную в заявлении, и расписаться.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подписывает, предлагает заявителю самостоятельно проверить информацию, указанную в расписке,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 предоставлены заявителем в соответствии с требованиями административного регламента)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Принятые у заявителя документы, заявление и расписка передаются в электронном виде в управление землепользования по защищенным каналам связи.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Не подлежит сканированию и передается на бумажных носителях в управление землепользования схема расположения земельного участка, в случае если ее размер превышает размер листа формата А4.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 xml:space="preserve">3.3.4. Осуществление административной процедуры "Составление и выдача заявителю документов на бумажном носителе, подтверждающих содержание </w:t>
      </w:r>
      <w:r>
        <w:lastRenderedPageBreak/>
        <w:t>электронных документов, направленных в МФЦ по результатам предоставления муниципальной услуги"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Административную процедуру "Составление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услуги" осуществляет специалист МФЦ, ответственный за выдачу результата предоставления муниципальной услуги (далее - уполномоченный специалист МФЦ).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При личном обращении заявителя за получением результата муниципальной услуги, уполномоченный специалист МФЦ должен удостовериться в личности заявителя (представителя заявителя).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Уполномоченный специалист МФЦ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предоставления муниципальной услуги, обеспечивает: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а) проверку действительности электронной подписи должностного лица администрации Находкинского городского округа, подписавшего электронный документ, полученный МФЦ по результатам предоставления муниципальной услуги;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б) изготовление, заверение экземпляра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в) учет выдачи экземпляров электронных документов на бумажном носителе. Уполномоченный специалист МФЦ передает документы, являющиеся результатом предоставления муниципальной услуги, заявителю (или его представителю) и предлагает заявителю ознакомиться с ними.</w:t>
      </w:r>
    </w:p>
    <w:p w:rsidR="002130FC" w:rsidRDefault="002130FC">
      <w:pPr>
        <w:pStyle w:val="ConsPlusNormal"/>
        <w:spacing w:before="200"/>
        <w:ind w:firstLine="540"/>
        <w:jc w:val="both"/>
      </w:pPr>
      <w:r>
        <w:t>3.3.5. В соответствии с заключенным соглашением о взаимодействии между МФЦ и администрацией Находкинского городского округа, и если иное не предусмотрено Федеральным законом, на МФЦ может быть возложена функция по обработке информации из информационных систем уполномоченного органа, и составление и заверение выписок, полученных из информационных систем уполномоченного органа, в том числе с использованием информационно-технологической и коммуникационной инфраструктуры, и выдача заявителю на основании такой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Title"/>
        <w:jc w:val="center"/>
        <w:outlineLvl w:val="1"/>
      </w:pPr>
      <w:r>
        <w:t>4. Формы контроля</w:t>
      </w:r>
    </w:p>
    <w:p w:rsidR="002130FC" w:rsidRDefault="002130FC">
      <w:pPr>
        <w:pStyle w:val="ConsPlusTitle"/>
        <w:jc w:val="center"/>
      </w:pPr>
      <w:r>
        <w:t>за использованием административного регламента</w:t>
      </w: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ind w:firstLine="540"/>
        <w:jc w:val="both"/>
      </w:pPr>
      <w:r>
        <w:t xml:space="preserve">Утратил силу. - </w:t>
      </w:r>
      <w:hyperlink r:id="rId37">
        <w:r>
          <w:rPr>
            <w:color w:val="0000FF"/>
          </w:rPr>
          <w:t>Постановление</w:t>
        </w:r>
      </w:hyperlink>
      <w:r>
        <w:t xml:space="preserve"> администрации Находкинского городского округа от 23.03.2026 N 494.</w:t>
      </w: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Title"/>
        <w:jc w:val="center"/>
        <w:outlineLvl w:val="1"/>
      </w:pPr>
      <w:r>
        <w:t>5. Досудебный (внесудебный) порядок обжалования заявителем</w:t>
      </w:r>
    </w:p>
    <w:p w:rsidR="002130FC" w:rsidRDefault="002130FC">
      <w:pPr>
        <w:pStyle w:val="ConsPlusTitle"/>
        <w:jc w:val="center"/>
      </w:pPr>
      <w:r>
        <w:t>решений и действий (бездействия) органа, предоставляющего</w:t>
      </w:r>
    </w:p>
    <w:p w:rsidR="002130FC" w:rsidRDefault="002130FC">
      <w:pPr>
        <w:pStyle w:val="ConsPlusTitle"/>
        <w:jc w:val="center"/>
      </w:pPr>
      <w:r>
        <w:t>муниципальную услугу, должностного лица органа,</w:t>
      </w:r>
    </w:p>
    <w:p w:rsidR="002130FC" w:rsidRDefault="002130FC">
      <w:pPr>
        <w:pStyle w:val="ConsPlusTitle"/>
        <w:jc w:val="center"/>
      </w:pPr>
      <w:r>
        <w:t>предоставляющего муниципальную услугу, либо муниципального</w:t>
      </w:r>
    </w:p>
    <w:p w:rsidR="002130FC" w:rsidRDefault="002130FC">
      <w:pPr>
        <w:pStyle w:val="ConsPlusTitle"/>
        <w:jc w:val="center"/>
      </w:pPr>
      <w:r>
        <w:t>служащего, многофункционального центра, специалиста</w:t>
      </w:r>
    </w:p>
    <w:p w:rsidR="002130FC" w:rsidRDefault="002130FC">
      <w:pPr>
        <w:pStyle w:val="ConsPlusTitle"/>
        <w:jc w:val="center"/>
      </w:pPr>
      <w:r>
        <w:t>многофункционального центра</w:t>
      </w: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ind w:firstLine="540"/>
        <w:jc w:val="both"/>
      </w:pPr>
      <w:r>
        <w:t xml:space="preserve">Утратил силу. - </w:t>
      </w:r>
      <w:hyperlink r:id="rId38">
        <w:r>
          <w:rPr>
            <w:color w:val="0000FF"/>
          </w:rPr>
          <w:t>Постановление</w:t>
        </w:r>
      </w:hyperlink>
      <w:r>
        <w:t xml:space="preserve"> администрации Находкинского городского округа от 23.03.2026 N 494.</w:t>
      </w: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jc w:val="right"/>
        <w:outlineLvl w:val="1"/>
      </w:pPr>
      <w:r>
        <w:t>Приложение N 1</w:t>
      </w:r>
    </w:p>
    <w:p w:rsidR="002130FC" w:rsidRDefault="002130FC">
      <w:pPr>
        <w:pStyle w:val="ConsPlusNormal"/>
        <w:jc w:val="right"/>
      </w:pPr>
      <w:r>
        <w:t>к Административному</w:t>
      </w:r>
    </w:p>
    <w:p w:rsidR="002130FC" w:rsidRDefault="002130FC">
      <w:pPr>
        <w:pStyle w:val="ConsPlusNormal"/>
        <w:jc w:val="right"/>
      </w:pPr>
      <w:r>
        <w:t>регламенту</w:t>
      </w:r>
    </w:p>
    <w:p w:rsidR="002130FC" w:rsidRDefault="002130FC">
      <w:pPr>
        <w:pStyle w:val="ConsPlusNormal"/>
        <w:jc w:val="right"/>
      </w:pPr>
      <w:r>
        <w:t>предоставления</w:t>
      </w:r>
    </w:p>
    <w:p w:rsidR="002130FC" w:rsidRDefault="002130FC">
      <w:pPr>
        <w:pStyle w:val="ConsPlusNormal"/>
        <w:jc w:val="right"/>
      </w:pPr>
      <w:r>
        <w:t>муниципальной услуги</w:t>
      </w:r>
    </w:p>
    <w:p w:rsidR="002130FC" w:rsidRDefault="002130FC">
      <w:pPr>
        <w:pStyle w:val="ConsPlusNormal"/>
        <w:jc w:val="right"/>
      </w:pPr>
      <w:r>
        <w:t>"Перераспределение</w:t>
      </w:r>
    </w:p>
    <w:p w:rsidR="002130FC" w:rsidRDefault="002130FC">
      <w:pPr>
        <w:pStyle w:val="ConsPlusNormal"/>
        <w:jc w:val="right"/>
      </w:pPr>
      <w:r>
        <w:t>земель или земельных</w:t>
      </w:r>
    </w:p>
    <w:p w:rsidR="002130FC" w:rsidRDefault="002130FC">
      <w:pPr>
        <w:pStyle w:val="ConsPlusNormal"/>
        <w:jc w:val="right"/>
      </w:pPr>
      <w:r>
        <w:t>участков, находящихся</w:t>
      </w:r>
    </w:p>
    <w:p w:rsidR="002130FC" w:rsidRDefault="002130FC">
      <w:pPr>
        <w:pStyle w:val="ConsPlusNormal"/>
        <w:jc w:val="right"/>
      </w:pPr>
      <w:r>
        <w:t>в ведении органов</w:t>
      </w:r>
    </w:p>
    <w:p w:rsidR="002130FC" w:rsidRDefault="002130FC">
      <w:pPr>
        <w:pStyle w:val="ConsPlusNormal"/>
        <w:jc w:val="right"/>
      </w:pPr>
      <w:r>
        <w:t>местного самоуправления</w:t>
      </w:r>
    </w:p>
    <w:p w:rsidR="002130FC" w:rsidRDefault="002130FC">
      <w:pPr>
        <w:pStyle w:val="ConsPlusNormal"/>
        <w:jc w:val="right"/>
      </w:pPr>
      <w:r>
        <w:t>или в собственности</w:t>
      </w:r>
    </w:p>
    <w:p w:rsidR="002130FC" w:rsidRDefault="002130FC">
      <w:pPr>
        <w:pStyle w:val="ConsPlusNormal"/>
        <w:jc w:val="right"/>
      </w:pPr>
      <w:r>
        <w:t>муниципального образования,</w:t>
      </w:r>
    </w:p>
    <w:p w:rsidR="002130FC" w:rsidRDefault="002130FC">
      <w:pPr>
        <w:pStyle w:val="ConsPlusNormal"/>
        <w:jc w:val="right"/>
      </w:pPr>
      <w:r>
        <w:t>и земельных участков,</w:t>
      </w:r>
    </w:p>
    <w:p w:rsidR="002130FC" w:rsidRDefault="002130FC">
      <w:pPr>
        <w:pStyle w:val="ConsPlusNormal"/>
        <w:jc w:val="right"/>
      </w:pPr>
      <w:r>
        <w:t>находящихся в частной</w:t>
      </w:r>
    </w:p>
    <w:p w:rsidR="002130FC" w:rsidRDefault="002130FC">
      <w:pPr>
        <w:pStyle w:val="ConsPlusNormal"/>
        <w:jc w:val="right"/>
      </w:pPr>
      <w:r>
        <w:t>собственности",</w:t>
      </w:r>
    </w:p>
    <w:p w:rsidR="002130FC" w:rsidRDefault="002130FC">
      <w:pPr>
        <w:pStyle w:val="ConsPlusNormal"/>
        <w:jc w:val="right"/>
      </w:pPr>
      <w:r>
        <w:t>утвержденному</w:t>
      </w:r>
    </w:p>
    <w:p w:rsidR="002130FC" w:rsidRDefault="002130FC">
      <w:pPr>
        <w:pStyle w:val="ConsPlusNormal"/>
        <w:jc w:val="right"/>
      </w:pPr>
      <w:r>
        <w:t>постановлением</w:t>
      </w:r>
    </w:p>
    <w:p w:rsidR="002130FC" w:rsidRDefault="002130FC">
      <w:pPr>
        <w:pStyle w:val="ConsPlusNormal"/>
        <w:jc w:val="right"/>
      </w:pPr>
      <w:r>
        <w:t>администрации</w:t>
      </w:r>
    </w:p>
    <w:p w:rsidR="002130FC" w:rsidRDefault="002130FC">
      <w:pPr>
        <w:pStyle w:val="ConsPlusNormal"/>
        <w:jc w:val="right"/>
      </w:pPr>
      <w:r>
        <w:t>Находкинского</w:t>
      </w:r>
    </w:p>
    <w:p w:rsidR="002130FC" w:rsidRDefault="002130FC">
      <w:pPr>
        <w:pStyle w:val="ConsPlusNormal"/>
        <w:jc w:val="right"/>
      </w:pPr>
      <w:r>
        <w:t>городского округа</w:t>
      </w:r>
    </w:p>
    <w:p w:rsidR="002130FC" w:rsidRDefault="002130FC">
      <w:pPr>
        <w:pStyle w:val="ConsPlusNormal"/>
        <w:jc w:val="right"/>
      </w:pPr>
      <w:r>
        <w:t>от 05.04.2022 N 395</w:t>
      </w: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jc w:val="right"/>
      </w:pPr>
      <w:r>
        <w:t>Форма</w:t>
      </w:r>
    </w:p>
    <w:p w:rsidR="002130FC" w:rsidRDefault="002130F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33"/>
        <w:gridCol w:w="3147"/>
        <w:gridCol w:w="1668"/>
        <w:gridCol w:w="1722"/>
      </w:tblGrid>
      <w:tr w:rsidR="002130FC">
        <w:tc>
          <w:tcPr>
            <w:tcW w:w="5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0FC" w:rsidRDefault="002130FC">
            <w:pPr>
              <w:pStyle w:val="ConsPlusNormal"/>
            </w:pPr>
          </w:p>
        </w:tc>
        <w:tc>
          <w:tcPr>
            <w:tcW w:w="33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0FC" w:rsidRDefault="002130FC">
            <w:pPr>
              <w:pStyle w:val="ConsPlusNormal"/>
              <w:jc w:val="center"/>
            </w:pPr>
            <w:r>
              <w:t>____________________________________________________</w:t>
            </w:r>
          </w:p>
          <w:p w:rsidR="002130FC" w:rsidRDefault="002130FC">
            <w:pPr>
              <w:pStyle w:val="ConsPlusNormal"/>
              <w:jc w:val="center"/>
            </w:pPr>
            <w:r>
              <w:t>(наименование органа, предоставляющего муниципальную услугу)</w:t>
            </w:r>
          </w:p>
        </w:tc>
      </w:tr>
      <w:tr w:rsidR="002130FC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30FC" w:rsidRDefault="002130FC">
            <w:pPr>
              <w:pStyle w:val="ConsPlusNormal"/>
              <w:jc w:val="center"/>
            </w:pPr>
            <w:bookmarkStart w:id="6" w:name="P333"/>
            <w:bookmarkEnd w:id="6"/>
            <w:r>
              <w:t>ЗАЯВЛЕНИЕ</w:t>
            </w:r>
          </w:p>
          <w:p w:rsidR="002130FC" w:rsidRDefault="002130FC">
            <w:pPr>
              <w:pStyle w:val="ConsPlusNormal"/>
              <w:jc w:val="center"/>
            </w:pPr>
            <w:r>
              <w:t>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2130FC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30FC" w:rsidRDefault="002130FC">
            <w:pPr>
              <w:pStyle w:val="ConsPlusNormal"/>
              <w:jc w:val="both"/>
            </w:pPr>
            <w:r>
              <w:t>от ____________________________________________________________________</w:t>
            </w:r>
          </w:p>
          <w:p w:rsidR="002130FC" w:rsidRDefault="002130FC">
            <w:pPr>
              <w:pStyle w:val="ConsPlusNormal"/>
              <w:jc w:val="center"/>
            </w:pPr>
            <w:r>
              <w:t>(фамилия, имя, отчество (при наличии) физического лица/наименование - для юридического лица)</w:t>
            </w:r>
          </w:p>
          <w:p w:rsidR="002130FC" w:rsidRDefault="002130FC">
            <w:pPr>
              <w:pStyle w:val="ConsPlusNormal"/>
              <w:jc w:val="center"/>
            </w:pPr>
            <w:r>
              <w:t>_____________________________________________________ (далее - заявитель).</w:t>
            </w:r>
          </w:p>
          <w:p w:rsidR="002130FC" w:rsidRDefault="002130FC">
            <w:pPr>
              <w:pStyle w:val="ConsPlusNormal"/>
              <w:jc w:val="both"/>
            </w:pPr>
            <w:r>
              <w:t>Адрес заявителя: _______________________________________________________</w:t>
            </w:r>
          </w:p>
          <w:p w:rsidR="002130FC" w:rsidRDefault="002130FC">
            <w:pPr>
              <w:pStyle w:val="ConsPlusNormal"/>
              <w:jc w:val="both"/>
            </w:pPr>
            <w:r>
              <w:t>______________________________________________________________________</w:t>
            </w:r>
          </w:p>
          <w:p w:rsidR="002130FC" w:rsidRDefault="002130FC">
            <w:pPr>
              <w:pStyle w:val="ConsPlusNormal"/>
              <w:jc w:val="center"/>
            </w:pPr>
            <w:r>
              <w:t>(место жительства физического лица/место нахождения - для юридического лица)</w:t>
            </w:r>
          </w:p>
          <w:p w:rsidR="002130FC" w:rsidRDefault="002130FC">
            <w:pPr>
              <w:pStyle w:val="ConsPlusNormal"/>
              <w:jc w:val="both"/>
            </w:pPr>
            <w:r>
              <w:t>Реквизиты документа ___________________________________________________</w:t>
            </w:r>
          </w:p>
          <w:p w:rsidR="002130FC" w:rsidRDefault="002130FC">
            <w:pPr>
              <w:pStyle w:val="ConsPlusNormal"/>
              <w:jc w:val="both"/>
            </w:pPr>
            <w:r>
              <w:t>______________________________________________________________________</w:t>
            </w:r>
          </w:p>
          <w:p w:rsidR="002130FC" w:rsidRDefault="002130FC">
            <w:pPr>
              <w:pStyle w:val="ConsPlusNormal"/>
              <w:jc w:val="center"/>
            </w:pPr>
            <w:r>
              <w:t>(реквизиты документа, удостоверяющего личность физического</w:t>
            </w:r>
          </w:p>
          <w:p w:rsidR="002130FC" w:rsidRDefault="002130FC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  <w:p w:rsidR="002130FC" w:rsidRDefault="002130FC">
            <w:pPr>
              <w:pStyle w:val="ConsPlusNormal"/>
              <w:jc w:val="center"/>
            </w:pPr>
            <w:r>
              <w:t>лица/государственный регистрационный номер записи о государственной</w:t>
            </w:r>
          </w:p>
          <w:p w:rsidR="002130FC" w:rsidRDefault="002130FC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  <w:p w:rsidR="002130FC" w:rsidRDefault="002130FC">
            <w:pPr>
              <w:pStyle w:val="ConsPlusNormal"/>
              <w:jc w:val="center"/>
            </w:pPr>
            <w:r>
              <w:t>регистрации юридического лица в Едином государственном реестре</w:t>
            </w:r>
          </w:p>
          <w:p w:rsidR="002130FC" w:rsidRDefault="002130FC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  <w:p w:rsidR="002130FC" w:rsidRDefault="002130FC">
            <w:pPr>
              <w:pStyle w:val="ConsPlusNormal"/>
              <w:jc w:val="center"/>
            </w:pPr>
            <w:r>
              <w:t>юридических лиц или идентификационный номер налогоплательщика - для</w:t>
            </w:r>
          </w:p>
          <w:p w:rsidR="002130FC" w:rsidRDefault="002130FC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  <w:p w:rsidR="002130FC" w:rsidRDefault="002130FC">
            <w:pPr>
              <w:pStyle w:val="ConsPlusNormal"/>
              <w:jc w:val="center"/>
            </w:pPr>
            <w:r>
              <w:t>юридического лица (за исключением случаев, если заявителем является</w:t>
            </w:r>
          </w:p>
          <w:p w:rsidR="002130FC" w:rsidRDefault="002130FC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  <w:p w:rsidR="002130FC" w:rsidRDefault="002130FC">
            <w:pPr>
              <w:pStyle w:val="ConsPlusNormal"/>
              <w:jc w:val="center"/>
            </w:pPr>
            <w:r>
              <w:t>иностранное юридическое лицо)</w:t>
            </w:r>
          </w:p>
          <w:p w:rsidR="002130FC" w:rsidRDefault="002130FC">
            <w:pPr>
              <w:pStyle w:val="ConsPlusNormal"/>
              <w:jc w:val="both"/>
            </w:pPr>
            <w:r>
              <w:t>Прошу перераспределить земельный участок (земельные участки):</w:t>
            </w:r>
          </w:p>
          <w:p w:rsidR="002130FC" w:rsidRDefault="002130FC">
            <w:pPr>
              <w:pStyle w:val="ConsPlusNormal"/>
              <w:jc w:val="both"/>
            </w:pPr>
            <w:r>
              <w:t>площадью &lt;1&gt; _____ кв. м, с кадастровым номером 25:31: ____________________</w:t>
            </w:r>
          </w:p>
          <w:p w:rsidR="002130FC" w:rsidRDefault="002130FC">
            <w:pPr>
              <w:pStyle w:val="ConsPlusNormal"/>
              <w:jc w:val="both"/>
            </w:pPr>
            <w:r>
              <w:lastRenderedPageBreak/>
              <w:t>расположенный по адресу &lt;1&gt; ___________________________________________</w:t>
            </w:r>
          </w:p>
          <w:p w:rsidR="002130FC" w:rsidRDefault="002130FC">
            <w:pPr>
              <w:pStyle w:val="ConsPlusNormal"/>
              <w:jc w:val="both"/>
            </w:pPr>
            <w:r>
              <w:t>______________________________________________________________________</w:t>
            </w:r>
          </w:p>
          <w:p w:rsidR="002130FC" w:rsidRDefault="002130FC">
            <w:pPr>
              <w:pStyle w:val="ConsPlusNormal"/>
              <w:jc w:val="both"/>
            </w:pPr>
            <w:r>
              <w:t>площадью &lt;1&gt; _____ кв. м, с кадастровым номером 25:31: ____________________</w:t>
            </w:r>
          </w:p>
          <w:p w:rsidR="002130FC" w:rsidRDefault="002130FC">
            <w:pPr>
              <w:pStyle w:val="ConsPlusNormal"/>
              <w:jc w:val="both"/>
            </w:pPr>
            <w:r>
              <w:t>расположенный по адресу &lt;1&gt; ___________________________________________</w:t>
            </w:r>
          </w:p>
          <w:p w:rsidR="002130FC" w:rsidRDefault="002130FC">
            <w:pPr>
              <w:pStyle w:val="ConsPlusNormal"/>
              <w:jc w:val="both"/>
            </w:pPr>
            <w:r>
              <w:t>______________________________________________________________________</w:t>
            </w:r>
          </w:p>
          <w:p w:rsidR="002130FC" w:rsidRDefault="002130FC">
            <w:pPr>
              <w:pStyle w:val="ConsPlusNormal"/>
              <w:jc w:val="both"/>
            </w:pPr>
            <w:r>
              <w:t>В соответствии с проектом межевания территории, утвержденным</w:t>
            </w:r>
          </w:p>
          <w:p w:rsidR="002130FC" w:rsidRDefault="002130FC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  <w:p w:rsidR="002130FC" w:rsidRDefault="002130FC">
            <w:pPr>
              <w:pStyle w:val="ConsPlusNormal"/>
              <w:jc w:val="center"/>
            </w:pPr>
            <w:r>
              <w:t>(реквизиты утвержденного проекта межевания территории, если</w:t>
            </w:r>
          </w:p>
          <w:p w:rsidR="002130FC" w:rsidRDefault="002130FC">
            <w:pPr>
              <w:pStyle w:val="ConsPlusNormal"/>
              <w:jc w:val="center"/>
            </w:pPr>
            <w:r>
              <w:t>______________________________________________________________________</w:t>
            </w:r>
          </w:p>
          <w:p w:rsidR="002130FC" w:rsidRDefault="002130FC">
            <w:pPr>
              <w:pStyle w:val="ConsPlusNormal"/>
              <w:jc w:val="center"/>
            </w:pPr>
            <w:r>
              <w:t>перераспределение земельных участков планируется осуществить</w:t>
            </w:r>
          </w:p>
          <w:p w:rsidR="002130FC" w:rsidRDefault="002130FC">
            <w:pPr>
              <w:pStyle w:val="ConsPlusNormal"/>
              <w:jc w:val="both"/>
            </w:pPr>
            <w:r>
              <w:t>Контактный телефон (факс): _____________________________________________</w:t>
            </w:r>
          </w:p>
          <w:p w:rsidR="002130FC" w:rsidRDefault="002130FC">
            <w:pPr>
              <w:pStyle w:val="ConsPlusNormal"/>
              <w:jc w:val="both"/>
            </w:pPr>
            <w:r>
              <w:t>Адрес электронной почты: _______________________________________________</w:t>
            </w:r>
          </w:p>
          <w:p w:rsidR="002130FC" w:rsidRDefault="002130FC">
            <w:pPr>
              <w:pStyle w:val="ConsPlusNormal"/>
              <w:jc w:val="both"/>
            </w:pPr>
            <w:r>
              <w:t>Приложение: &lt;2&gt;</w:t>
            </w:r>
          </w:p>
          <w:p w:rsidR="002130FC" w:rsidRDefault="002130FC">
            <w:pPr>
              <w:pStyle w:val="ConsPlusNormal"/>
              <w:jc w:val="both"/>
            </w:pPr>
            <w:r>
              <w:t>1. ____________________________________________________________________</w:t>
            </w:r>
          </w:p>
          <w:p w:rsidR="002130FC" w:rsidRDefault="002130FC">
            <w:pPr>
              <w:pStyle w:val="ConsPlusNormal"/>
              <w:jc w:val="both"/>
            </w:pPr>
            <w:r>
              <w:t>2. ____________________________________________________________________</w:t>
            </w:r>
          </w:p>
          <w:p w:rsidR="002130FC" w:rsidRDefault="002130FC">
            <w:pPr>
              <w:pStyle w:val="ConsPlusNormal"/>
              <w:jc w:val="both"/>
            </w:pPr>
            <w:r>
              <w:t>3. ____________________________________________________________________</w:t>
            </w:r>
          </w:p>
          <w:p w:rsidR="002130FC" w:rsidRDefault="002130FC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2130FC" w:rsidRDefault="002130FC">
            <w:pPr>
              <w:pStyle w:val="ConsPlusNormal"/>
              <w:ind w:firstLine="283"/>
              <w:jc w:val="both"/>
            </w:pPr>
            <w:r>
              <w:t>&lt;1&gt; - указывается при наличии сведений;</w:t>
            </w:r>
          </w:p>
          <w:p w:rsidR="002130FC" w:rsidRDefault="002130FC">
            <w:pPr>
              <w:pStyle w:val="ConsPlusNormal"/>
              <w:ind w:firstLine="283"/>
              <w:jc w:val="both"/>
            </w:pPr>
            <w:r>
              <w:t>&lt;2&gt; - не заполняется в случае подачи заявления через МФЦ.</w:t>
            </w:r>
          </w:p>
        </w:tc>
      </w:tr>
      <w:tr w:rsidR="002130FC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30FC" w:rsidRDefault="002130FC">
            <w:pPr>
              <w:pStyle w:val="ConsPlusNormal"/>
            </w:pPr>
          </w:p>
        </w:tc>
      </w:tr>
      <w:tr w:rsidR="002130FC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:rsidR="002130FC" w:rsidRDefault="002130FC">
            <w:pPr>
              <w:pStyle w:val="ConsPlusNormal"/>
              <w:jc w:val="center"/>
            </w:pPr>
            <w:r>
              <w:t>_________________</w:t>
            </w:r>
          </w:p>
          <w:p w:rsidR="002130FC" w:rsidRDefault="002130F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8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0FC" w:rsidRDefault="002130FC">
            <w:pPr>
              <w:pStyle w:val="ConsPlusNormal"/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</w:tcPr>
          <w:p w:rsidR="002130FC" w:rsidRDefault="002130FC">
            <w:pPr>
              <w:pStyle w:val="ConsPlusNormal"/>
              <w:jc w:val="center"/>
            </w:pPr>
            <w:r>
              <w:t>___________</w:t>
            </w:r>
          </w:p>
          <w:p w:rsidR="002130FC" w:rsidRDefault="002130FC">
            <w:pPr>
              <w:pStyle w:val="ConsPlusNormal"/>
              <w:jc w:val="center"/>
            </w:pPr>
            <w:r>
              <w:t>(дата)</w:t>
            </w:r>
          </w:p>
        </w:tc>
      </w:tr>
    </w:tbl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jc w:val="right"/>
        <w:outlineLvl w:val="1"/>
      </w:pPr>
      <w:r>
        <w:t>Приложение N 2</w:t>
      </w:r>
    </w:p>
    <w:p w:rsidR="002130FC" w:rsidRDefault="002130FC">
      <w:pPr>
        <w:pStyle w:val="ConsPlusNormal"/>
        <w:jc w:val="right"/>
      </w:pPr>
      <w:r>
        <w:t>к Административному</w:t>
      </w:r>
    </w:p>
    <w:p w:rsidR="002130FC" w:rsidRDefault="002130FC">
      <w:pPr>
        <w:pStyle w:val="ConsPlusNormal"/>
        <w:jc w:val="right"/>
      </w:pPr>
      <w:r>
        <w:t>регламенту</w:t>
      </w:r>
    </w:p>
    <w:p w:rsidR="002130FC" w:rsidRDefault="002130FC">
      <w:pPr>
        <w:pStyle w:val="ConsPlusNormal"/>
        <w:jc w:val="right"/>
      </w:pPr>
      <w:r>
        <w:t>предоставления</w:t>
      </w:r>
    </w:p>
    <w:p w:rsidR="002130FC" w:rsidRDefault="002130FC">
      <w:pPr>
        <w:pStyle w:val="ConsPlusNormal"/>
        <w:jc w:val="right"/>
      </w:pPr>
      <w:r>
        <w:t>муниципальной услуги</w:t>
      </w:r>
    </w:p>
    <w:p w:rsidR="002130FC" w:rsidRDefault="002130FC">
      <w:pPr>
        <w:pStyle w:val="ConsPlusNormal"/>
        <w:jc w:val="right"/>
      </w:pPr>
      <w:r>
        <w:t>"Перераспределение</w:t>
      </w:r>
    </w:p>
    <w:p w:rsidR="002130FC" w:rsidRDefault="002130FC">
      <w:pPr>
        <w:pStyle w:val="ConsPlusNormal"/>
        <w:jc w:val="right"/>
      </w:pPr>
      <w:r>
        <w:t>земель или земельных</w:t>
      </w:r>
    </w:p>
    <w:p w:rsidR="002130FC" w:rsidRDefault="002130FC">
      <w:pPr>
        <w:pStyle w:val="ConsPlusNormal"/>
        <w:jc w:val="right"/>
      </w:pPr>
      <w:r>
        <w:t>участков, находящихся</w:t>
      </w:r>
    </w:p>
    <w:p w:rsidR="002130FC" w:rsidRDefault="002130FC">
      <w:pPr>
        <w:pStyle w:val="ConsPlusNormal"/>
        <w:jc w:val="right"/>
      </w:pPr>
      <w:r>
        <w:t>в ведении органов</w:t>
      </w:r>
    </w:p>
    <w:p w:rsidR="002130FC" w:rsidRDefault="002130FC">
      <w:pPr>
        <w:pStyle w:val="ConsPlusNormal"/>
        <w:jc w:val="right"/>
      </w:pPr>
      <w:r>
        <w:t>местного самоуправления</w:t>
      </w:r>
    </w:p>
    <w:p w:rsidR="002130FC" w:rsidRDefault="002130FC">
      <w:pPr>
        <w:pStyle w:val="ConsPlusNormal"/>
        <w:jc w:val="right"/>
      </w:pPr>
      <w:r>
        <w:t>или в собственности</w:t>
      </w:r>
    </w:p>
    <w:p w:rsidR="002130FC" w:rsidRDefault="002130FC">
      <w:pPr>
        <w:pStyle w:val="ConsPlusNormal"/>
        <w:jc w:val="right"/>
      </w:pPr>
      <w:r>
        <w:t>муниципального образования,</w:t>
      </w:r>
    </w:p>
    <w:p w:rsidR="002130FC" w:rsidRDefault="002130FC">
      <w:pPr>
        <w:pStyle w:val="ConsPlusNormal"/>
        <w:jc w:val="right"/>
      </w:pPr>
      <w:r>
        <w:t>и земельных участков,</w:t>
      </w:r>
    </w:p>
    <w:p w:rsidR="002130FC" w:rsidRDefault="002130FC">
      <w:pPr>
        <w:pStyle w:val="ConsPlusNormal"/>
        <w:jc w:val="right"/>
      </w:pPr>
      <w:r>
        <w:t>находящихся в частной</w:t>
      </w:r>
    </w:p>
    <w:p w:rsidR="002130FC" w:rsidRDefault="002130FC">
      <w:pPr>
        <w:pStyle w:val="ConsPlusNormal"/>
        <w:jc w:val="right"/>
      </w:pPr>
      <w:r>
        <w:t>собственности",</w:t>
      </w:r>
    </w:p>
    <w:p w:rsidR="002130FC" w:rsidRDefault="002130FC">
      <w:pPr>
        <w:pStyle w:val="ConsPlusNormal"/>
        <w:jc w:val="right"/>
      </w:pPr>
      <w:r>
        <w:t>утвержденному</w:t>
      </w:r>
    </w:p>
    <w:p w:rsidR="002130FC" w:rsidRDefault="002130FC">
      <w:pPr>
        <w:pStyle w:val="ConsPlusNormal"/>
        <w:jc w:val="right"/>
      </w:pPr>
      <w:r>
        <w:t>постановлением</w:t>
      </w:r>
    </w:p>
    <w:p w:rsidR="002130FC" w:rsidRDefault="002130FC">
      <w:pPr>
        <w:pStyle w:val="ConsPlusNormal"/>
        <w:jc w:val="right"/>
      </w:pPr>
      <w:r>
        <w:t>администрации</w:t>
      </w:r>
    </w:p>
    <w:p w:rsidR="002130FC" w:rsidRDefault="002130FC">
      <w:pPr>
        <w:pStyle w:val="ConsPlusNormal"/>
        <w:jc w:val="right"/>
      </w:pPr>
      <w:r>
        <w:t>Находкинского</w:t>
      </w:r>
    </w:p>
    <w:p w:rsidR="002130FC" w:rsidRDefault="002130FC">
      <w:pPr>
        <w:pStyle w:val="ConsPlusNormal"/>
        <w:jc w:val="right"/>
      </w:pPr>
      <w:r>
        <w:t>городского округа</w:t>
      </w:r>
    </w:p>
    <w:p w:rsidR="002130FC" w:rsidRDefault="002130FC">
      <w:pPr>
        <w:pStyle w:val="ConsPlusNormal"/>
        <w:jc w:val="right"/>
      </w:pPr>
      <w:r>
        <w:t>от 05.04.2022 N 395</w:t>
      </w: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Title"/>
        <w:jc w:val="center"/>
      </w:pPr>
      <w:bookmarkStart w:id="7" w:name="P408"/>
      <w:bookmarkEnd w:id="7"/>
      <w:r>
        <w:t>БЛОК-СХЕМА</w:t>
      </w:r>
    </w:p>
    <w:p w:rsidR="002130FC" w:rsidRDefault="002130FC">
      <w:pPr>
        <w:pStyle w:val="ConsPlusTitle"/>
        <w:jc w:val="center"/>
      </w:pPr>
      <w:r>
        <w:t>ПОСЛЕДОВАТЕЛЬНОСТИ ДЕЙСТВИЙ ПРИ ПРЕДОСТАВЛЕНИИ</w:t>
      </w:r>
    </w:p>
    <w:p w:rsidR="002130FC" w:rsidRDefault="002130FC">
      <w:pPr>
        <w:pStyle w:val="ConsPlusTitle"/>
        <w:jc w:val="center"/>
      </w:pPr>
      <w:r>
        <w:t>МУНИЦИПАЛЬНОЙ УСЛУГИ</w:t>
      </w:r>
    </w:p>
    <w:p w:rsidR="002130FC" w:rsidRDefault="002130F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786"/>
        <w:gridCol w:w="113"/>
      </w:tblGrid>
      <w:tr w:rsidR="002130F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30FC" w:rsidRDefault="002130F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30FC" w:rsidRDefault="002130F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30FC" w:rsidRDefault="002130F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30FC" w:rsidRDefault="002130F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</w:t>
            </w:r>
          </w:p>
          <w:p w:rsidR="002130FC" w:rsidRDefault="002130FC">
            <w:pPr>
              <w:pStyle w:val="ConsPlusNormal"/>
              <w:jc w:val="center"/>
            </w:pPr>
            <w:r>
              <w:rPr>
                <w:color w:val="392C69"/>
              </w:rPr>
              <w:t>Находкинского городского округа</w:t>
            </w:r>
          </w:p>
          <w:p w:rsidR="002130FC" w:rsidRDefault="002130FC">
            <w:pPr>
              <w:pStyle w:val="ConsPlusNormal"/>
              <w:jc w:val="center"/>
            </w:pPr>
            <w:r>
              <w:rPr>
                <w:color w:val="392C69"/>
              </w:rPr>
              <w:t>от 31.08.2023 N 1641)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30FC" w:rsidRDefault="002130FC">
            <w:pPr>
              <w:pStyle w:val="ConsPlusNormal"/>
            </w:pPr>
          </w:p>
        </w:tc>
      </w:tr>
    </w:tbl>
    <w:p w:rsidR="002130FC" w:rsidRDefault="002130F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7"/>
        <w:gridCol w:w="4478"/>
      </w:tblGrid>
      <w:tr w:rsidR="002130FC">
        <w:tc>
          <w:tcPr>
            <w:tcW w:w="89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30FC" w:rsidRDefault="002130FC">
            <w:pPr>
              <w:pStyle w:val="ConsPlusNormal"/>
              <w:jc w:val="center"/>
            </w:pPr>
            <w:r>
              <w:t>Получение заявления о перераспределение земель и (или) земельных участков</w:t>
            </w:r>
          </w:p>
        </w:tc>
      </w:tr>
      <w:tr w:rsidR="002130FC">
        <w:tblPrEx>
          <w:tblBorders>
            <w:left w:val="nil"/>
            <w:right w:val="nil"/>
          </w:tblBorders>
        </w:tblPrEx>
        <w:tc>
          <w:tcPr>
            <w:tcW w:w="8955" w:type="dxa"/>
            <w:gridSpan w:val="2"/>
            <w:tcBorders>
              <w:left w:val="nil"/>
              <w:right w:val="nil"/>
            </w:tcBorders>
          </w:tcPr>
          <w:p w:rsidR="002130FC" w:rsidRDefault="002130FC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lastRenderedPageBreak/>
              <w:drawing>
                <wp:inline distT="0" distB="0" distL="0" distR="0">
                  <wp:extent cx="142875" cy="2000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0FC">
        <w:tc>
          <w:tcPr>
            <w:tcW w:w="89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30FC" w:rsidRDefault="002130FC">
            <w:pPr>
              <w:pStyle w:val="ConsPlusNormal"/>
              <w:jc w:val="center"/>
            </w:pPr>
            <w:r>
              <w:t>Регистрация заявления</w:t>
            </w:r>
          </w:p>
        </w:tc>
      </w:tr>
      <w:tr w:rsidR="002130FC">
        <w:tblPrEx>
          <w:tblBorders>
            <w:left w:val="nil"/>
            <w:right w:val="nil"/>
          </w:tblBorders>
        </w:tblPrEx>
        <w:tc>
          <w:tcPr>
            <w:tcW w:w="8955" w:type="dxa"/>
            <w:gridSpan w:val="2"/>
            <w:tcBorders>
              <w:left w:val="nil"/>
              <w:right w:val="nil"/>
            </w:tcBorders>
          </w:tcPr>
          <w:p w:rsidR="002130FC" w:rsidRDefault="002130FC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0FC">
        <w:tc>
          <w:tcPr>
            <w:tcW w:w="89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30FC" w:rsidRDefault="002130FC">
            <w:pPr>
              <w:pStyle w:val="ConsPlusNormal"/>
              <w:jc w:val="center"/>
            </w:pPr>
            <w:r>
              <w:t>Рассмотрение заявления</w:t>
            </w:r>
          </w:p>
        </w:tc>
      </w:tr>
      <w:tr w:rsidR="002130FC">
        <w:tblPrEx>
          <w:tblBorders>
            <w:left w:val="nil"/>
            <w:right w:val="nil"/>
          </w:tblBorders>
        </w:tblPrEx>
        <w:tc>
          <w:tcPr>
            <w:tcW w:w="8955" w:type="dxa"/>
            <w:gridSpan w:val="2"/>
            <w:tcBorders>
              <w:left w:val="nil"/>
              <w:right w:val="nil"/>
            </w:tcBorders>
          </w:tcPr>
          <w:p w:rsidR="002130FC" w:rsidRDefault="002130FC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0FC">
        <w:tc>
          <w:tcPr>
            <w:tcW w:w="89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30FC" w:rsidRDefault="002130FC">
            <w:pPr>
              <w:pStyle w:val="ConsPlusNormal"/>
              <w:jc w:val="center"/>
            </w:pPr>
            <w:r>
              <w:t>Направление межведомственных запросов</w:t>
            </w:r>
          </w:p>
        </w:tc>
      </w:tr>
      <w:tr w:rsidR="002130FC">
        <w:tblPrEx>
          <w:tblBorders>
            <w:left w:val="nil"/>
            <w:right w:val="nil"/>
          </w:tblBorders>
        </w:tblPrEx>
        <w:tc>
          <w:tcPr>
            <w:tcW w:w="4477" w:type="dxa"/>
            <w:tcBorders>
              <w:left w:val="nil"/>
              <w:right w:val="nil"/>
            </w:tcBorders>
          </w:tcPr>
          <w:p w:rsidR="002130FC" w:rsidRDefault="002130FC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8" w:type="dxa"/>
            <w:tcBorders>
              <w:left w:val="nil"/>
              <w:right w:val="nil"/>
            </w:tcBorders>
          </w:tcPr>
          <w:p w:rsidR="002130FC" w:rsidRDefault="002130FC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0FC">
        <w:tblPrEx>
          <w:tblBorders>
            <w:insideV w:val="single" w:sz="4" w:space="0" w:color="auto"/>
          </w:tblBorders>
        </w:tblPrEx>
        <w:tc>
          <w:tcPr>
            <w:tcW w:w="4477" w:type="dxa"/>
          </w:tcPr>
          <w:p w:rsidR="002130FC" w:rsidRDefault="002130FC">
            <w:pPr>
              <w:pStyle w:val="ConsPlusNormal"/>
              <w:jc w:val="center"/>
            </w:pPr>
            <w:r>
              <w:t>В срок не более чем 20 дней со дня поступления заявления принятие и направление заявителю:</w:t>
            </w:r>
          </w:p>
          <w:p w:rsidR="002130FC" w:rsidRDefault="002130FC">
            <w:pPr>
              <w:pStyle w:val="ConsPlusNormal"/>
              <w:jc w:val="center"/>
            </w:pPr>
            <w:r>
              <w:t>- решения в форме распоряжения об утверждении схемы расположения земельного участка;</w:t>
            </w:r>
          </w:p>
          <w:p w:rsidR="002130FC" w:rsidRDefault="002130FC">
            <w:pPr>
              <w:pStyle w:val="ConsPlusNormal"/>
              <w:jc w:val="center"/>
            </w:pPr>
            <w:r>
              <w:t>- согласия на заключение соглашения о перераспределении земельных участков</w:t>
            </w:r>
          </w:p>
        </w:tc>
        <w:tc>
          <w:tcPr>
            <w:tcW w:w="4478" w:type="dxa"/>
          </w:tcPr>
          <w:p w:rsidR="002130FC" w:rsidRDefault="002130FC">
            <w:pPr>
              <w:pStyle w:val="ConsPlusNormal"/>
              <w:jc w:val="center"/>
            </w:pPr>
            <w:r>
              <w:t>В срок не более чем 20 дней со дня поступления заявления принятие и направление заявителю решение об отказе в заключении соглашения о перераспределении земельных участков</w:t>
            </w:r>
          </w:p>
        </w:tc>
      </w:tr>
      <w:tr w:rsidR="002130FC">
        <w:tblPrEx>
          <w:tblBorders>
            <w:left w:val="nil"/>
            <w:right w:val="nil"/>
          </w:tblBorders>
        </w:tblPrEx>
        <w:tc>
          <w:tcPr>
            <w:tcW w:w="4477" w:type="dxa"/>
            <w:tcBorders>
              <w:left w:val="nil"/>
              <w:right w:val="nil"/>
            </w:tcBorders>
          </w:tcPr>
          <w:p w:rsidR="002130FC" w:rsidRDefault="002130FC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8" w:type="dxa"/>
            <w:tcBorders>
              <w:left w:val="nil"/>
              <w:right w:val="nil"/>
            </w:tcBorders>
          </w:tcPr>
          <w:p w:rsidR="002130FC" w:rsidRDefault="002130FC">
            <w:pPr>
              <w:pStyle w:val="ConsPlusNormal"/>
            </w:pPr>
          </w:p>
        </w:tc>
      </w:tr>
      <w:tr w:rsidR="002130FC">
        <w:tc>
          <w:tcPr>
            <w:tcW w:w="89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130FC" w:rsidRDefault="002130FC">
            <w:pPr>
              <w:pStyle w:val="ConsPlusNormal"/>
              <w:jc w:val="center"/>
            </w:pPr>
            <w:r>
              <w:t>Получение кадастрового паспорта</w:t>
            </w:r>
          </w:p>
        </w:tc>
      </w:tr>
      <w:tr w:rsidR="002130FC">
        <w:tblPrEx>
          <w:tblBorders>
            <w:left w:val="nil"/>
            <w:right w:val="nil"/>
          </w:tblBorders>
        </w:tblPrEx>
        <w:tc>
          <w:tcPr>
            <w:tcW w:w="4477" w:type="dxa"/>
            <w:tcBorders>
              <w:left w:val="nil"/>
              <w:right w:val="nil"/>
            </w:tcBorders>
          </w:tcPr>
          <w:p w:rsidR="002130FC" w:rsidRDefault="002130FC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8" w:type="dxa"/>
            <w:tcBorders>
              <w:left w:val="nil"/>
              <w:right w:val="nil"/>
            </w:tcBorders>
          </w:tcPr>
          <w:p w:rsidR="002130FC" w:rsidRDefault="002130FC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0FC">
        <w:tblPrEx>
          <w:tblBorders>
            <w:insideV w:val="single" w:sz="4" w:space="0" w:color="auto"/>
          </w:tblBorders>
        </w:tblPrEx>
        <w:tc>
          <w:tcPr>
            <w:tcW w:w="4477" w:type="dxa"/>
          </w:tcPr>
          <w:p w:rsidR="002130FC" w:rsidRDefault="002130FC">
            <w:pPr>
              <w:pStyle w:val="ConsPlusNormal"/>
              <w:jc w:val="center"/>
            </w:pPr>
            <w:r>
              <w:t>В срок не более 30-ти дней со дня предоставления кадастрового паспорта земельного участка или земельных участков принятия решения о предоставлении муниципальной услуги и направления заявителю подписанного проекта соглашения о перераспределении земельного(ых) участка(ов) для подписания и оплаты (при необходимости), или принятия и направления решения в форме уведомления об отказе в заключении соглашения о перераспределении земельного(ых) участка(ов)</w:t>
            </w:r>
          </w:p>
        </w:tc>
        <w:tc>
          <w:tcPr>
            <w:tcW w:w="4478" w:type="dxa"/>
          </w:tcPr>
          <w:p w:rsidR="002130FC" w:rsidRDefault="002130FC">
            <w:pPr>
              <w:pStyle w:val="ConsPlusNormal"/>
              <w:jc w:val="center"/>
            </w:pPr>
            <w:r>
              <w:t>В срок не более 30-ти дней со дня получения кадастрового паспорта земельного участка или земельных участков принятие и направления решения в форме уведомления об отказе в заключении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</w:t>
            </w:r>
          </w:p>
        </w:tc>
      </w:tr>
    </w:tbl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jc w:val="both"/>
      </w:pPr>
    </w:p>
    <w:p w:rsidR="002130FC" w:rsidRDefault="002130F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2353D" w:rsidRDefault="0072353D">
      <w:bookmarkStart w:id="8" w:name="_GoBack"/>
      <w:bookmarkEnd w:id="8"/>
    </w:p>
    <w:sectPr w:rsidR="0072353D" w:rsidSect="00D935BD">
      <w:pgSz w:w="11340" w:h="16840"/>
      <w:pgMar w:top="284" w:right="567" w:bottom="851" w:left="1701" w:header="720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0FC"/>
    <w:rsid w:val="002130FC"/>
    <w:rsid w:val="0072353D"/>
    <w:rsid w:val="00862754"/>
    <w:rsid w:val="00A923EF"/>
    <w:rsid w:val="00C5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305"/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53305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305"/>
    <w:pPr>
      <w:keepNext/>
      <w:keepLines/>
      <w:spacing w:before="120" w:after="0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3305"/>
    <w:pPr>
      <w:keepNext/>
      <w:keepLines/>
      <w:spacing w:before="20" w:after="0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3305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330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330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330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330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330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305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53305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53305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53305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53305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53305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53305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53305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53305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53305"/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53305"/>
    <w:pPr>
      <w:spacing w:after="120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53305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53305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53305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53305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C53305"/>
    <w:rPr>
      <w:b/>
      <w:i/>
      <w:iCs/>
    </w:rPr>
  </w:style>
  <w:style w:type="paragraph" w:styleId="aa">
    <w:name w:val="No Spacing"/>
    <w:link w:val="ab"/>
    <w:uiPriority w:val="1"/>
    <w:qFormat/>
    <w:rsid w:val="00C53305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C53305"/>
  </w:style>
  <w:style w:type="paragraph" w:styleId="ac">
    <w:name w:val="List Paragraph"/>
    <w:basedOn w:val="a"/>
    <w:uiPriority w:val="34"/>
    <w:qFormat/>
    <w:rsid w:val="00C53305"/>
    <w:pPr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C53305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53305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53305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53305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C53305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53305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53305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53305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53305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53305"/>
    <w:pPr>
      <w:spacing w:before="480" w:line="264" w:lineRule="auto"/>
      <w:outlineLvl w:val="9"/>
    </w:pPr>
    <w:rPr>
      <w:b/>
    </w:rPr>
  </w:style>
  <w:style w:type="paragraph" w:customStyle="1" w:styleId="ConsPlusNormal">
    <w:name w:val="ConsPlusNormal"/>
    <w:rsid w:val="002130FC"/>
    <w:pPr>
      <w:widowControl w:val="0"/>
      <w:autoSpaceDE w:val="0"/>
      <w:autoSpaceDN w:val="0"/>
      <w:spacing w:after="0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ConsPlusTitle">
    <w:name w:val="ConsPlusTitle"/>
    <w:rsid w:val="002130FC"/>
    <w:pPr>
      <w:widowControl w:val="0"/>
      <w:autoSpaceDE w:val="0"/>
      <w:autoSpaceDN w:val="0"/>
      <w:spacing w:after="0"/>
    </w:pPr>
    <w:rPr>
      <w:rFonts w:ascii="Verdana" w:eastAsia="Times New Roman" w:hAnsi="Verdana" w:cs="Verdana"/>
      <w:b/>
      <w:sz w:val="20"/>
      <w:szCs w:val="20"/>
      <w:lang w:eastAsia="ru-RU"/>
    </w:rPr>
  </w:style>
  <w:style w:type="paragraph" w:customStyle="1" w:styleId="ConsPlusTitlePage">
    <w:name w:val="ConsPlusTitlePage"/>
    <w:rsid w:val="002130FC"/>
    <w:pPr>
      <w:widowControl w:val="0"/>
      <w:autoSpaceDE w:val="0"/>
      <w:autoSpaceDN w:val="0"/>
      <w:spacing w:after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2130FC"/>
    <w:pPr>
      <w:spacing w:after="0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2130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305"/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53305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305"/>
    <w:pPr>
      <w:keepNext/>
      <w:keepLines/>
      <w:spacing w:before="120" w:after="0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3305"/>
    <w:pPr>
      <w:keepNext/>
      <w:keepLines/>
      <w:spacing w:before="20" w:after="0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3305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330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330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330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330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330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305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53305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53305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53305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53305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53305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53305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53305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53305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53305"/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53305"/>
    <w:pPr>
      <w:spacing w:after="120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53305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53305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53305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53305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C53305"/>
    <w:rPr>
      <w:b/>
      <w:i/>
      <w:iCs/>
    </w:rPr>
  </w:style>
  <w:style w:type="paragraph" w:styleId="aa">
    <w:name w:val="No Spacing"/>
    <w:link w:val="ab"/>
    <w:uiPriority w:val="1"/>
    <w:qFormat/>
    <w:rsid w:val="00C53305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C53305"/>
  </w:style>
  <w:style w:type="paragraph" w:styleId="ac">
    <w:name w:val="List Paragraph"/>
    <w:basedOn w:val="a"/>
    <w:uiPriority w:val="34"/>
    <w:qFormat/>
    <w:rsid w:val="00C53305"/>
    <w:pPr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C53305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53305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53305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53305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C53305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53305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53305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53305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53305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53305"/>
    <w:pPr>
      <w:spacing w:before="480" w:line="264" w:lineRule="auto"/>
      <w:outlineLvl w:val="9"/>
    </w:pPr>
    <w:rPr>
      <w:b/>
    </w:rPr>
  </w:style>
  <w:style w:type="paragraph" w:customStyle="1" w:styleId="ConsPlusNormal">
    <w:name w:val="ConsPlusNormal"/>
    <w:rsid w:val="002130FC"/>
    <w:pPr>
      <w:widowControl w:val="0"/>
      <w:autoSpaceDE w:val="0"/>
      <w:autoSpaceDN w:val="0"/>
      <w:spacing w:after="0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ConsPlusTitle">
    <w:name w:val="ConsPlusTitle"/>
    <w:rsid w:val="002130FC"/>
    <w:pPr>
      <w:widowControl w:val="0"/>
      <w:autoSpaceDE w:val="0"/>
      <w:autoSpaceDN w:val="0"/>
      <w:spacing w:after="0"/>
    </w:pPr>
    <w:rPr>
      <w:rFonts w:ascii="Verdana" w:eastAsia="Times New Roman" w:hAnsi="Verdana" w:cs="Verdana"/>
      <w:b/>
      <w:sz w:val="20"/>
      <w:szCs w:val="20"/>
      <w:lang w:eastAsia="ru-RU"/>
    </w:rPr>
  </w:style>
  <w:style w:type="paragraph" w:customStyle="1" w:styleId="ConsPlusTitlePage">
    <w:name w:val="ConsPlusTitlePage"/>
    <w:rsid w:val="002130FC"/>
    <w:pPr>
      <w:widowControl w:val="0"/>
      <w:autoSpaceDE w:val="0"/>
      <w:autoSpaceDN w:val="0"/>
      <w:spacing w:after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2130FC"/>
    <w:pPr>
      <w:spacing w:after="0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2130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20&amp;n=153894" TargetMode="External"/><Relationship Id="rId18" Type="http://schemas.openxmlformats.org/officeDocument/2006/relationships/hyperlink" Target="https://login.consultant.ru/link/?req=doc&amp;base=LAW&amp;n=541097&amp;dst=187" TargetMode="External"/><Relationship Id="rId26" Type="http://schemas.openxmlformats.org/officeDocument/2006/relationships/hyperlink" Target="https://login.consultant.ru/link/?req=doc&amp;base=LAW&amp;n=527765&amp;dst=165" TargetMode="External"/><Relationship Id="rId39" Type="http://schemas.openxmlformats.org/officeDocument/2006/relationships/hyperlink" Target="https://login.consultant.ru/link/?req=doc&amp;base=RLAW020&amp;n=189368&amp;dst=100011" TargetMode="External"/><Relationship Id="rId21" Type="http://schemas.openxmlformats.org/officeDocument/2006/relationships/hyperlink" Target="https://login.consultant.ru/link/?req=doc&amp;base=LAW&amp;n=527765&amp;dst=976" TargetMode="External"/><Relationship Id="rId34" Type="http://schemas.openxmlformats.org/officeDocument/2006/relationships/hyperlink" Target="https://login.consultant.ru/link/?req=doc&amp;base=RLAW020&amp;n=189368&amp;dst=100010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020&amp;n=225389&amp;dst=1000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www.nakhodka-city.ru" TargetMode="External"/><Relationship Id="rId20" Type="http://schemas.openxmlformats.org/officeDocument/2006/relationships/hyperlink" Target="https://login.consultant.ru/link/?req=doc&amp;base=RLAW020&amp;n=225389&amp;dst=100006" TargetMode="External"/><Relationship Id="rId29" Type="http://schemas.openxmlformats.org/officeDocument/2006/relationships/hyperlink" Target="https://login.consultant.ru/link/?req=doc&amp;base=LAW&amp;n=527604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20&amp;n=189368&amp;dst=100005" TargetMode="External"/><Relationship Id="rId11" Type="http://schemas.openxmlformats.org/officeDocument/2006/relationships/hyperlink" Target="https://login.consultant.ru/link/?req=doc&amp;base=RLAW020&amp;n=41961" TargetMode="External"/><Relationship Id="rId24" Type="http://schemas.openxmlformats.org/officeDocument/2006/relationships/hyperlink" Target="https://login.consultant.ru/link/?req=doc&amp;base=LAW&amp;n=527765&amp;dst=404" TargetMode="External"/><Relationship Id="rId32" Type="http://schemas.openxmlformats.org/officeDocument/2006/relationships/hyperlink" Target="https://login.consultant.ru/link/?req=doc&amp;base=LAW&amp;n=527765&amp;dst=996" TargetMode="External"/><Relationship Id="rId37" Type="http://schemas.openxmlformats.org/officeDocument/2006/relationships/hyperlink" Target="https://login.consultant.ru/link/?req=doc&amp;base=RLAW020&amp;n=225389&amp;dst=100007" TargetMode="External"/><Relationship Id="rId40" Type="http://schemas.openxmlformats.org/officeDocument/2006/relationships/image" Target="media/image1.wmf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020&amp;n=225389&amp;dst=100005" TargetMode="External"/><Relationship Id="rId23" Type="http://schemas.openxmlformats.org/officeDocument/2006/relationships/hyperlink" Target="https://login.consultant.ru/link/?req=doc&amp;base=LAW&amp;n=527765&amp;dst=2012" TargetMode="External"/><Relationship Id="rId28" Type="http://schemas.openxmlformats.org/officeDocument/2006/relationships/hyperlink" Target="https://login.consultant.ru/link/?req=doc&amp;base=LAW&amp;n=527765&amp;dst=1494" TargetMode="External"/><Relationship Id="rId36" Type="http://schemas.openxmlformats.org/officeDocument/2006/relationships/hyperlink" Target="https://login.consultant.ru/link/?req=doc&amp;base=RLAW020&amp;n=189368&amp;dst=100010" TargetMode="External"/><Relationship Id="rId10" Type="http://schemas.openxmlformats.org/officeDocument/2006/relationships/hyperlink" Target="https://login.consultant.ru/link/?req=doc&amp;base=LAW&amp;n=541090" TargetMode="External"/><Relationship Id="rId19" Type="http://schemas.openxmlformats.org/officeDocument/2006/relationships/hyperlink" Target="https://login.consultant.ru/link/?req=doc&amp;base=RLAW020&amp;n=189368&amp;dst=100008" TargetMode="External"/><Relationship Id="rId31" Type="http://schemas.openxmlformats.org/officeDocument/2006/relationships/hyperlink" Target="https://login.consultant.ru/link/?req=doc&amp;base=LAW&amp;n=527765&amp;dst=9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7332" TargetMode="External"/><Relationship Id="rId14" Type="http://schemas.openxmlformats.org/officeDocument/2006/relationships/hyperlink" Target="https://login.consultant.ru/link/?req=doc&amp;base=RLAW020&amp;n=189368&amp;dst=100005" TargetMode="External"/><Relationship Id="rId22" Type="http://schemas.openxmlformats.org/officeDocument/2006/relationships/hyperlink" Target="https://login.consultant.ru/link/?req=doc&amp;base=LAW&amp;n=527765&amp;dst=1254" TargetMode="External"/><Relationship Id="rId27" Type="http://schemas.openxmlformats.org/officeDocument/2006/relationships/hyperlink" Target="https://login.consultant.ru/link/?req=doc&amp;base=LAW&amp;n=527765&amp;dst=977" TargetMode="External"/><Relationship Id="rId30" Type="http://schemas.openxmlformats.org/officeDocument/2006/relationships/hyperlink" Target="https://login.consultant.ru/link/?req=doc&amp;base=LAW&amp;n=527765&amp;dst=369" TargetMode="External"/><Relationship Id="rId35" Type="http://schemas.openxmlformats.org/officeDocument/2006/relationships/hyperlink" Target="https://login.consultant.ru/link/?req=doc&amp;base=LAW&amp;n=527765&amp;dst=1009" TargetMode="External"/><Relationship Id="rId8" Type="http://schemas.openxmlformats.org/officeDocument/2006/relationships/hyperlink" Target="https://login.consultant.ru/link/?req=doc&amp;base=LAW&amp;n=527765&amp;dst=95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20&amp;n=214484" TargetMode="External"/><Relationship Id="rId17" Type="http://schemas.openxmlformats.org/officeDocument/2006/relationships/hyperlink" Target="https://login.consultant.ru/link/?req=doc&amp;base=RLAW020&amp;n=189368&amp;dst=100007" TargetMode="External"/><Relationship Id="rId25" Type="http://schemas.openxmlformats.org/officeDocument/2006/relationships/hyperlink" Target="https://login.consultant.ru/link/?req=doc&amp;base=LAW&amp;n=527765&amp;dst=639" TargetMode="External"/><Relationship Id="rId33" Type="http://schemas.openxmlformats.org/officeDocument/2006/relationships/hyperlink" Target="https://login.consultant.ru/link/?req=doc&amp;base=RLAW020&amp;n=189368&amp;dst=100010" TargetMode="External"/><Relationship Id="rId38" Type="http://schemas.openxmlformats.org/officeDocument/2006/relationships/hyperlink" Target="https://login.consultant.ru/link/?req=doc&amp;base=RLAW020&amp;n=225389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спект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8902</Words>
  <Characters>50746</Characters>
  <Application>Microsoft Office Word</Application>
  <DocSecurity>0</DocSecurity>
  <Lines>422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Ольшевская Алена Сергеевна</dc:creator>
  <cp:lastModifiedBy>Ольшевская Алена Сергеевна</cp:lastModifiedBy>
  <cp:revision>1</cp:revision>
  <dcterms:created xsi:type="dcterms:W3CDTF">2026-10-20T23:20:00Z</dcterms:created>
  <dcterms:modified xsi:type="dcterms:W3CDTF">2026-10-20T23:20:00Z</dcterms:modified>
</cp:coreProperties>
</file>