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2C0D" w:rsidRDefault="00A22C0D">
      <w:pPr>
        <w:pStyle w:val="ConsPlusTitlePage"/>
      </w:pPr>
      <w:r>
        <w:t xml:space="preserve">Документ предоставлен </w:t>
      </w:r>
      <w:hyperlink r:id="rId5">
        <w:proofErr w:type="spellStart"/>
        <w:r>
          <w:rPr>
            <w:color w:val="0000FF"/>
          </w:rPr>
          <w:t>КонсультантПлюс</w:t>
        </w:r>
        <w:proofErr w:type="spellEnd"/>
      </w:hyperlink>
      <w:r>
        <w:br/>
      </w:r>
    </w:p>
    <w:p w:rsidR="00A22C0D" w:rsidRDefault="00A22C0D">
      <w:pPr>
        <w:pStyle w:val="ConsPlusNormal"/>
        <w:jc w:val="both"/>
        <w:outlineLvl w:val="0"/>
      </w:pPr>
    </w:p>
    <w:p w:rsidR="00A22C0D" w:rsidRDefault="00A22C0D">
      <w:pPr>
        <w:pStyle w:val="ConsPlusTitle"/>
        <w:jc w:val="center"/>
        <w:outlineLvl w:val="0"/>
      </w:pPr>
      <w:r>
        <w:t>АДМИНИСТРАЦИЯ НАХОДКИНСКОГО ГОРОДСКОГО ОКРУГА</w:t>
      </w:r>
    </w:p>
    <w:p w:rsidR="00A22C0D" w:rsidRDefault="00A22C0D">
      <w:pPr>
        <w:pStyle w:val="ConsPlusTitle"/>
        <w:jc w:val="center"/>
      </w:pPr>
      <w:r>
        <w:t>ПРИМОРСКОГО КРАЯ</w:t>
      </w:r>
    </w:p>
    <w:p w:rsidR="00A22C0D" w:rsidRDefault="00A22C0D">
      <w:pPr>
        <w:pStyle w:val="ConsPlusTitle"/>
        <w:jc w:val="both"/>
      </w:pPr>
    </w:p>
    <w:p w:rsidR="00A22C0D" w:rsidRDefault="00A22C0D">
      <w:pPr>
        <w:pStyle w:val="ConsPlusTitle"/>
        <w:jc w:val="center"/>
      </w:pPr>
      <w:r>
        <w:t>ПОСТАНОВЛЕНИЕ</w:t>
      </w:r>
    </w:p>
    <w:p w:rsidR="00A22C0D" w:rsidRDefault="00A22C0D">
      <w:pPr>
        <w:pStyle w:val="ConsPlusTitle"/>
        <w:jc w:val="center"/>
      </w:pPr>
      <w:r>
        <w:t>от 11 января 2024 г. N 28</w:t>
      </w:r>
    </w:p>
    <w:p w:rsidR="00A22C0D" w:rsidRDefault="00A22C0D">
      <w:pPr>
        <w:pStyle w:val="ConsPlusTitle"/>
        <w:jc w:val="both"/>
      </w:pPr>
    </w:p>
    <w:p w:rsidR="00A22C0D" w:rsidRDefault="00A22C0D">
      <w:pPr>
        <w:pStyle w:val="ConsPlusTitle"/>
        <w:jc w:val="center"/>
      </w:pPr>
      <w:r>
        <w:t>ОБ УТВЕРЖДЕНИИ АДМИНИСТРАТИВНОГО РЕГЛАМЕНТА</w:t>
      </w:r>
    </w:p>
    <w:p w:rsidR="00A22C0D" w:rsidRDefault="00A22C0D">
      <w:pPr>
        <w:pStyle w:val="ConsPlusTitle"/>
        <w:jc w:val="center"/>
      </w:pPr>
      <w:r>
        <w:t>ПРЕДОСТАВЛЕНИЯ ГОСУДАРСТВЕННОЙ УСЛУГИ "НАЗНАЧЕНИЕ И</w:t>
      </w:r>
    </w:p>
    <w:p w:rsidR="00A22C0D" w:rsidRDefault="00A22C0D">
      <w:pPr>
        <w:pStyle w:val="ConsPlusTitle"/>
        <w:jc w:val="center"/>
      </w:pPr>
      <w:r>
        <w:t>ПРЕДОСТАВЛЕНИЕ ВЫПЛАТЫ НА СОДЕРЖАНИЕ РЕБЕНКА, НАХОДЯЩЕГОСЯ</w:t>
      </w:r>
    </w:p>
    <w:p w:rsidR="00A22C0D" w:rsidRDefault="00A22C0D">
      <w:pPr>
        <w:pStyle w:val="ConsPlusTitle"/>
        <w:jc w:val="center"/>
      </w:pPr>
      <w:r>
        <w:t>ПОД ОПЕКОЙ (ПОПЕЧИТЕЛЬСТВОМ), В ТОМ ЧИСЛЕ В ПРИЕМНОЙ СЕМЬЕ"</w:t>
      </w:r>
    </w:p>
    <w:p w:rsidR="00A22C0D" w:rsidRDefault="00A22C0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8786"/>
        <w:gridCol w:w="113"/>
      </w:tblGrid>
      <w:tr w:rsidR="00A22C0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22C0D" w:rsidRDefault="00A22C0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22C0D" w:rsidRDefault="00A22C0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22C0D" w:rsidRDefault="00A22C0D">
            <w:pPr>
              <w:pStyle w:val="ConsPlusNormal"/>
              <w:jc w:val="center"/>
            </w:pPr>
            <w:r>
              <w:rPr>
                <w:color w:val="392C69"/>
              </w:rPr>
              <w:t>Список изменяющих документов</w:t>
            </w:r>
          </w:p>
          <w:p w:rsidR="00A22C0D" w:rsidRDefault="00A22C0D">
            <w:pPr>
              <w:pStyle w:val="ConsPlusNormal"/>
              <w:jc w:val="center"/>
            </w:pPr>
            <w:proofErr w:type="gramStart"/>
            <w:r>
              <w:rPr>
                <w:color w:val="392C69"/>
              </w:rPr>
              <w:t>(в ред. Постановлений администрации</w:t>
            </w:r>
            <w:proofErr w:type="gramEnd"/>
          </w:p>
          <w:p w:rsidR="00A22C0D" w:rsidRDefault="00A22C0D">
            <w:pPr>
              <w:pStyle w:val="ConsPlusNormal"/>
              <w:jc w:val="center"/>
            </w:pPr>
            <w:r>
              <w:rPr>
                <w:color w:val="392C69"/>
              </w:rPr>
              <w:t>Находкинского городского округа</w:t>
            </w:r>
          </w:p>
          <w:p w:rsidR="00A22C0D" w:rsidRDefault="00A22C0D">
            <w:pPr>
              <w:pStyle w:val="ConsPlusNormal"/>
              <w:jc w:val="center"/>
            </w:pPr>
            <w:r>
              <w:rPr>
                <w:color w:val="392C69"/>
              </w:rPr>
              <w:t xml:space="preserve">от 10.12.2024 </w:t>
            </w:r>
            <w:hyperlink r:id="rId6">
              <w:r>
                <w:rPr>
                  <w:color w:val="0000FF"/>
                </w:rPr>
                <w:t>N 2867</w:t>
              </w:r>
            </w:hyperlink>
            <w:r>
              <w:rPr>
                <w:color w:val="392C69"/>
              </w:rPr>
              <w:t xml:space="preserve">, от 24.02.2026 </w:t>
            </w:r>
            <w:hyperlink r:id="rId7">
              <w:r>
                <w:rPr>
                  <w:color w:val="0000FF"/>
                </w:rPr>
                <w:t>N 325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22C0D" w:rsidRDefault="00A22C0D">
            <w:pPr>
              <w:pStyle w:val="ConsPlusNormal"/>
            </w:pPr>
          </w:p>
        </w:tc>
      </w:tr>
    </w:tbl>
    <w:p w:rsidR="00A22C0D" w:rsidRDefault="00A22C0D">
      <w:pPr>
        <w:pStyle w:val="ConsPlusNormal"/>
        <w:jc w:val="both"/>
      </w:pPr>
    </w:p>
    <w:p w:rsidR="00A22C0D" w:rsidRDefault="00A22C0D">
      <w:pPr>
        <w:pStyle w:val="ConsPlusNormal"/>
        <w:ind w:firstLine="540"/>
        <w:jc w:val="both"/>
      </w:pPr>
      <w:proofErr w:type="gramStart"/>
      <w:r>
        <w:t xml:space="preserve">В соответствии с Федеральным </w:t>
      </w:r>
      <w:hyperlink r:id="rId8">
        <w:r>
          <w:rPr>
            <w:color w:val="0000FF"/>
          </w:rPr>
          <w:t>законом</w:t>
        </w:r>
      </w:hyperlink>
      <w:r>
        <w:t xml:space="preserve"> от 06.10.2003 N 131-ФЗ "Об общих принципах организации местного самоуправления в Российской Федерации", Федеральным </w:t>
      </w:r>
      <w:hyperlink r:id="rId9">
        <w:r>
          <w:rPr>
            <w:color w:val="0000FF"/>
          </w:rPr>
          <w:t>законом</w:t>
        </w:r>
      </w:hyperlink>
      <w:r>
        <w:t xml:space="preserve"> от 27.07.2010 N 210-ФЗ "Об организации предоставления государственных и муниципальных услуг", </w:t>
      </w:r>
      <w:hyperlink r:id="rId10">
        <w:r>
          <w:rPr>
            <w:color w:val="0000FF"/>
          </w:rPr>
          <w:t>Законом</w:t>
        </w:r>
      </w:hyperlink>
      <w:r>
        <w:t xml:space="preserve"> Приморского края от 30.09.2019 N 572-КЗ "О наделении органов местного самоуправления муниципальных районов, муниципальных и городских округов Приморского края отдельными государственными полномочиями в сфере опеки и попечительства, социальной</w:t>
      </w:r>
      <w:proofErr w:type="gramEnd"/>
      <w:r>
        <w:t xml:space="preserve"> </w:t>
      </w:r>
      <w:proofErr w:type="gramStart"/>
      <w:r>
        <w:t xml:space="preserve">поддержки детей, оставшихся без попечения родителей, и лиц, принявших на воспитание в семью детей, оставшихся без попечения родителей, а также лиц из числа детей-сирот и детей, оставшихся без попечения родителей, лиц, потерявших в период обучения обоих родителей или единственного родителя", </w:t>
      </w:r>
      <w:hyperlink r:id="rId11">
        <w:r>
          <w:rPr>
            <w:color w:val="0000FF"/>
          </w:rPr>
          <w:t>постановлением</w:t>
        </w:r>
      </w:hyperlink>
      <w:r>
        <w:t xml:space="preserve"> Администрации Приморского края от 05.10.2011 N 249-па "О разработке и утверждении административных регламентов исполнения государственных функций и административных регламентов</w:t>
      </w:r>
      <w:proofErr w:type="gramEnd"/>
      <w:r>
        <w:t xml:space="preserve"> предоставления государственных услуг", </w:t>
      </w:r>
      <w:hyperlink r:id="rId12">
        <w:r>
          <w:rPr>
            <w:color w:val="0000FF"/>
          </w:rPr>
          <w:t>Уставом</w:t>
        </w:r>
      </w:hyperlink>
      <w:r>
        <w:t xml:space="preserve"> Находкинского городского округа, администрация Находкинского городского округа постановляет:</w:t>
      </w:r>
    </w:p>
    <w:p w:rsidR="00A22C0D" w:rsidRDefault="00A22C0D">
      <w:pPr>
        <w:pStyle w:val="ConsPlusNormal"/>
        <w:spacing w:before="200"/>
        <w:ind w:firstLine="540"/>
        <w:jc w:val="both"/>
      </w:pPr>
      <w:r>
        <w:t xml:space="preserve">1. Утвердить административный </w:t>
      </w:r>
      <w:hyperlink w:anchor="P39">
        <w:r>
          <w:rPr>
            <w:color w:val="0000FF"/>
          </w:rPr>
          <w:t>регламент</w:t>
        </w:r>
      </w:hyperlink>
      <w:r>
        <w:t xml:space="preserve"> предоставления государственной услуги "Назначение и предоставление выплаты на содержание ребенка, находящегося под опекой (попечительством), в том числе в приемной семье".</w:t>
      </w:r>
    </w:p>
    <w:p w:rsidR="00A22C0D" w:rsidRDefault="00A22C0D">
      <w:pPr>
        <w:pStyle w:val="ConsPlusNormal"/>
        <w:spacing w:before="200"/>
        <w:ind w:firstLine="540"/>
        <w:jc w:val="both"/>
      </w:pPr>
      <w:r>
        <w:t>2. Управлению внешних коммуникаций администрации Находкинского городского округа опубликовать настоящее постановление в средствах массовой информации Находкинского городского округа.</w:t>
      </w:r>
    </w:p>
    <w:p w:rsidR="00A22C0D" w:rsidRDefault="00A22C0D">
      <w:pPr>
        <w:pStyle w:val="ConsPlusNormal"/>
        <w:spacing w:before="200"/>
        <w:ind w:firstLine="540"/>
        <w:jc w:val="both"/>
      </w:pPr>
      <w:r>
        <w:t>3. Отделу делопроизводства администрации Находкинского городского округа (</w:t>
      </w:r>
      <w:proofErr w:type="spellStart"/>
      <w:r>
        <w:t>Атрашок</w:t>
      </w:r>
      <w:proofErr w:type="spellEnd"/>
      <w:r>
        <w:t xml:space="preserve">) </w:t>
      </w:r>
      <w:proofErr w:type="gramStart"/>
      <w:r>
        <w:t>разместить</w:t>
      </w:r>
      <w:proofErr w:type="gramEnd"/>
      <w:r>
        <w:t xml:space="preserve"> данное постановление на официальном сайте Находкинского городского округа в сети Интернет.</w:t>
      </w:r>
    </w:p>
    <w:p w:rsidR="00A22C0D" w:rsidRDefault="00A22C0D">
      <w:pPr>
        <w:pStyle w:val="ConsPlusNormal"/>
        <w:spacing w:before="200"/>
        <w:ind w:firstLine="540"/>
        <w:jc w:val="both"/>
      </w:pPr>
      <w:r>
        <w:t xml:space="preserve">4. </w:t>
      </w:r>
      <w:proofErr w:type="gramStart"/>
      <w:r>
        <w:t>Управлению опеки и попечительства администрации Находкинского городского округа разместить в актуальной редакции в реестре муниципальных услуг (функций), предоставляемых (осуществляемых) администрацией Находкинского городского округа, а также услуг, предоставляемых муниципальными учреждениями (предприятиями) Находкинского городского округа, административный регламент по предоставлению государственной услуги "Назначение и предоставление выплаты на содержание ребенка, находящегося под опекой (попечительством), в том числе в приемной семье".</w:t>
      </w:r>
      <w:proofErr w:type="gramEnd"/>
    </w:p>
    <w:p w:rsidR="00A22C0D" w:rsidRDefault="00A22C0D">
      <w:pPr>
        <w:pStyle w:val="ConsPlusNormal"/>
        <w:spacing w:before="200"/>
        <w:ind w:firstLine="540"/>
        <w:jc w:val="both"/>
      </w:pPr>
      <w:r>
        <w:t xml:space="preserve">5. Организационному отделу администрации Находкинского городского округа (Божок) осуществить </w:t>
      </w:r>
      <w:proofErr w:type="gramStart"/>
      <w:r>
        <w:t>контроль за</w:t>
      </w:r>
      <w:proofErr w:type="gramEnd"/>
      <w:r>
        <w:t xml:space="preserve"> своевременным включением государственной услуги "Назначение и предоставление выплаты на содержание ребенка, находящегося под опекой (попечительством), в том числе в приемной семье" в реестр муниципальных услуг (функций).</w:t>
      </w:r>
    </w:p>
    <w:p w:rsidR="00A22C0D" w:rsidRDefault="00A22C0D">
      <w:pPr>
        <w:pStyle w:val="ConsPlusNormal"/>
        <w:spacing w:before="200"/>
        <w:ind w:firstLine="540"/>
        <w:jc w:val="both"/>
      </w:pPr>
      <w:r>
        <w:t xml:space="preserve">6. Управлению информатизации администрации Находкинского городского </w:t>
      </w:r>
      <w:r>
        <w:lastRenderedPageBreak/>
        <w:t>округа (Сергеева) обеспечить подключение рабочих мест к защищенному каналу связи и к информационным системам межведомственного электронного взаимодействия для оказания муниципальных услуг (функций).</w:t>
      </w:r>
    </w:p>
    <w:p w:rsidR="00A22C0D" w:rsidRDefault="00A22C0D">
      <w:pPr>
        <w:pStyle w:val="ConsPlusNormal"/>
        <w:spacing w:before="200"/>
        <w:ind w:firstLine="540"/>
        <w:jc w:val="both"/>
      </w:pPr>
      <w:r>
        <w:t xml:space="preserve">7. </w:t>
      </w:r>
      <w:proofErr w:type="gramStart"/>
      <w:r>
        <w:t>Контроль за</w:t>
      </w:r>
      <w:proofErr w:type="gramEnd"/>
      <w:r>
        <w:t xml:space="preserve"> исполнением постановления "Об утверждении административного регламента предоставления государственной услуги "Назначение и предоставление выплаты на содержание ребенка, находящегося под опекой (попечительством), в том числе в приемной семье" возложить на заместителя главы администрации Находкинского городского округа - начальника управления образования администрации Находкинского городского округа </w:t>
      </w:r>
      <w:proofErr w:type="spellStart"/>
      <w:r>
        <w:t>Мухамадиеву</w:t>
      </w:r>
      <w:proofErr w:type="spellEnd"/>
      <w:r>
        <w:t xml:space="preserve"> Е.А.</w:t>
      </w:r>
    </w:p>
    <w:p w:rsidR="00A22C0D" w:rsidRDefault="00A22C0D">
      <w:pPr>
        <w:pStyle w:val="ConsPlusNormal"/>
        <w:jc w:val="both"/>
      </w:pPr>
    </w:p>
    <w:p w:rsidR="00A22C0D" w:rsidRDefault="00A22C0D">
      <w:pPr>
        <w:pStyle w:val="ConsPlusNormal"/>
        <w:jc w:val="right"/>
      </w:pPr>
      <w:r>
        <w:t>Глава Находкинского городского округа</w:t>
      </w:r>
    </w:p>
    <w:p w:rsidR="00A22C0D" w:rsidRDefault="00A22C0D">
      <w:pPr>
        <w:pStyle w:val="ConsPlusNormal"/>
        <w:jc w:val="right"/>
      </w:pPr>
      <w:r>
        <w:t>Т.В.МАГИНСКИЙ</w:t>
      </w:r>
    </w:p>
    <w:p w:rsidR="00A22C0D" w:rsidRDefault="00A22C0D">
      <w:pPr>
        <w:pStyle w:val="ConsPlusNormal"/>
        <w:jc w:val="both"/>
      </w:pPr>
    </w:p>
    <w:p w:rsidR="00A22C0D" w:rsidRDefault="00A22C0D">
      <w:pPr>
        <w:pStyle w:val="ConsPlusNormal"/>
        <w:jc w:val="both"/>
      </w:pPr>
    </w:p>
    <w:p w:rsidR="00A22C0D" w:rsidRDefault="00A22C0D">
      <w:pPr>
        <w:pStyle w:val="ConsPlusNormal"/>
        <w:jc w:val="both"/>
      </w:pPr>
    </w:p>
    <w:p w:rsidR="00A22C0D" w:rsidRDefault="00A22C0D">
      <w:pPr>
        <w:pStyle w:val="ConsPlusNormal"/>
        <w:jc w:val="both"/>
      </w:pPr>
    </w:p>
    <w:p w:rsidR="00A22C0D" w:rsidRDefault="00A22C0D">
      <w:pPr>
        <w:pStyle w:val="ConsPlusNormal"/>
        <w:jc w:val="both"/>
      </w:pPr>
    </w:p>
    <w:p w:rsidR="00A22C0D" w:rsidRDefault="00A22C0D">
      <w:pPr>
        <w:pStyle w:val="ConsPlusNormal"/>
        <w:jc w:val="right"/>
        <w:outlineLvl w:val="0"/>
      </w:pPr>
      <w:r>
        <w:t>Утвержден</w:t>
      </w:r>
    </w:p>
    <w:p w:rsidR="00A22C0D" w:rsidRDefault="00A22C0D">
      <w:pPr>
        <w:pStyle w:val="ConsPlusNormal"/>
        <w:jc w:val="right"/>
      </w:pPr>
      <w:r>
        <w:t>постановлением</w:t>
      </w:r>
    </w:p>
    <w:p w:rsidR="00A22C0D" w:rsidRDefault="00A22C0D">
      <w:pPr>
        <w:pStyle w:val="ConsPlusNormal"/>
        <w:jc w:val="right"/>
      </w:pPr>
      <w:r>
        <w:t>администрации</w:t>
      </w:r>
    </w:p>
    <w:p w:rsidR="00A22C0D" w:rsidRDefault="00A22C0D">
      <w:pPr>
        <w:pStyle w:val="ConsPlusNormal"/>
        <w:jc w:val="right"/>
      </w:pPr>
      <w:r>
        <w:t>Находкинского</w:t>
      </w:r>
    </w:p>
    <w:p w:rsidR="00A22C0D" w:rsidRDefault="00A22C0D">
      <w:pPr>
        <w:pStyle w:val="ConsPlusNormal"/>
        <w:jc w:val="right"/>
      </w:pPr>
      <w:r>
        <w:t>городского округа</w:t>
      </w:r>
    </w:p>
    <w:p w:rsidR="00A22C0D" w:rsidRDefault="00A22C0D">
      <w:pPr>
        <w:pStyle w:val="ConsPlusNormal"/>
        <w:jc w:val="right"/>
      </w:pPr>
      <w:r>
        <w:t>от 11.01.2024 N 28</w:t>
      </w:r>
    </w:p>
    <w:p w:rsidR="00A22C0D" w:rsidRDefault="00A22C0D">
      <w:pPr>
        <w:pStyle w:val="ConsPlusNormal"/>
        <w:jc w:val="both"/>
      </w:pPr>
    </w:p>
    <w:p w:rsidR="00A22C0D" w:rsidRDefault="00A22C0D">
      <w:pPr>
        <w:pStyle w:val="ConsPlusTitle"/>
        <w:jc w:val="center"/>
      </w:pPr>
      <w:bookmarkStart w:id="0" w:name="P39"/>
      <w:bookmarkEnd w:id="0"/>
      <w:r>
        <w:t>АДМИНИСТРАТИВНЫЙ РЕГЛАМЕНТ</w:t>
      </w:r>
    </w:p>
    <w:p w:rsidR="00A22C0D" w:rsidRDefault="00A22C0D">
      <w:pPr>
        <w:pStyle w:val="ConsPlusTitle"/>
        <w:jc w:val="center"/>
      </w:pPr>
      <w:r>
        <w:t>ПРЕДОСТАВЛЕНИЯ ГОСУДАРСТВЕННОЙ УСЛУГИ "НАЗНАЧЕНИЕ</w:t>
      </w:r>
    </w:p>
    <w:p w:rsidR="00A22C0D" w:rsidRDefault="00A22C0D">
      <w:pPr>
        <w:pStyle w:val="ConsPlusTitle"/>
        <w:jc w:val="center"/>
      </w:pPr>
      <w:r>
        <w:t>И ПРЕДОСТАВЛЕНИЕ ВЫПЛАТЫ НА СОДЕРЖАНИЕ РЕБЕНКА, НАХОДЯЩЕГОСЯ</w:t>
      </w:r>
    </w:p>
    <w:p w:rsidR="00A22C0D" w:rsidRDefault="00A22C0D">
      <w:pPr>
        <w:pStyle w:val="ConsPlusTitle"/>
        <w:jc w:val="center"/>
      </w:pPr>
      <w:r>
        <w:t>ПОД ОПЕКОЙ (ПОПЕЧИТЕЛЬСТВОМ), В ТОМ ЧИСЛЕ В ПРИЕМНОЙ СЕМЬЕ"</w:t>
      </w:r>
    </w:p>
    <w:p w:rsidR="00A22C0D" w:rsidRDefault="00A22C0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8786"/>
        <w:gridCol w:w="113"/>
      </w:tblGrid>
      <w:tr w:rsidR="00A22C0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22C0D" w:rsidRDefault="00A22C0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22C0D" w:rsidRDefault="00A22C0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22C0D" w:rsidRDefault="00A22C0D">
            <w:pPr>
              <w:pStyle w:val="ConsPlusNormal"/>
              <w:jc w:val="center"/>
            </w:pPr>
            <w:r>
              <w:rPr>
                <w:color w:val="392C69"/>
              </w:rPr>
              <w:t>Список изменяющих документов</w:t>
            </w:r>
          </w:p>
          <w:p w:rsidR="00A22C0D" w:rsidRDefault="00A22C0D">
            <w:pPr>
              <w:pStyle w:val="ConsPlusNormal"/>
              <w:jc w:val="center"/>
            </w:pPr>
            <w:proofErr w:type="gramStart"/>
            <w:r>
              <w:rPr>
                <w:color w:val="392C69"/>
              </w:rPr>
              <w:t>(в ред. Постановлений администрации</w:t>
            </w:r>
            <w:proofErr w:type="gramEnd"/>
          </w:p>
          <w:p w:rsidR="00A22C0D" w:rsidRDefault="00A22C0D">
            <w:pPr>
              <w:pStyle w:val="ConsPlusNormal"/>
              <w:jc w:val="center"/>
            </w:pPr>
            <w:r>
              <w:rPr>
                <w:color w:val="392C69"/>
              </w:rPr>
              <w:t>Находкинского городского округа</w:t>
            </w:r>
          </w:p>
          <w:p w:rsidR="00A22C0D" w:rsidRDefault="00A22C0D">
            <w:pPr>
              <w:pStyle w:val="ConsPlusNormal"/>
              <w:jc w:val="center"/>
            </w:pPr>
            <w:r>
              <w:rPr>
                <w:color w:val="392C69"/>
              </w:rPr>
              <w:t xml:space="preserve">от 10.12.2024 </w:t>
            </w:r>
            <w:hyperlink r:id="rId13">
              <w:r>
                <w:rPr>
                  <w:color w:val="0000FF"/>
                </w:rPr>
                <w:t>N 2867</w:t>
              </w:r>
            </w:hyperlink>
            <w:r>
              <w:rPr>
                <w:color w:val="392C69"/>
              </w:rPr>
              <w:t xml:space="preserve">, от 24.02.2026 </w:t>
            </w:r>
            <w:hyperlink r:id="rId14">
              <w:r>
                <w:rPr>
                  <w:color w:val="0000FF"/>
                </w:rPr>
                <w:t>N 325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22C0D" w:rsidRDefault="00A22C0D">
            <w:pPr>
              <w:pStyle w:val="ConsPlusNormal"/>
            </w:pPr>
          </w:p>
        </w:tc>
      </w:tr>
    </w:tbl>
    <w:p w:rsidR="00A22C0D" w:rsidRDefault="00A22C0D">
      <w:pPr>
        <w:pStyle w:val="ConsPlusNormal"/>
        <w:jc w:val="both"/>
      </w:pPr>
    </w:p>
    <w:p w:rsidR="00A22C0D" w:rsidRDefault="00A22C0D">
      <w:pPr>
        <w:pStyle w:val="ConsPlusTitle"/>
        <w:jc w:val="center"/>
        <w:outlineLvl w:val="1"/>
      </w:pPr>
      <w:r>
        <w:t>1. Общие положения</w:t>
      </w:r>
    </w:p>
    <w:p w:rsidR="00A22C0D" w:rsidRDefault="00A22C0D">
      <w:pPr>
        <w:pStyle w:val="ConsPlusNormal"/>
        <w:jc w:val="both"/>
      </w:pPr>
    </w:p>
    <w:p w:rsidR="00A22C0D" w:rsidRDefault="00A22C0D">
      <w:pPr>
        <w:pStyle w:val="ConsPlusNormal"/>
        <w:ind w:firstLine="540"/>
        <w:jc w:val="both"/>
      </w:pPr>
      <w:r>
        <w:t>1.1. Предмет регулирования административного регламента.</w:t>
      </w:r>
    </w:p>
    <w:p w:rsidR="00A22C0D" w:rsidRDefault="00A22C0D">
      <w:pPr>
        <w:pStyle w:val="ConsPlusNormal"/>
        <w:spacing w:before="200"/>
        <w:ind w:firstLine="540"/>
        <w:jc w:val="both"/>
      </w:pPr>
      <w:proofErr w:type="gramStart"/>
      <w:r>
        <w:t>Настоящий административный регламент разработан в целях повышения качества и доступности предоставления государственной услуги "Назначение и предоставление выплаты на содержание ребенка, находящегося под опекой (попечительством), в том числе в приемной семье", определяет стандарт, сроки и последовательность административных процедур и административных действий при осуществлении полномочий по назначению и предоставлению выплаты на содержание ребенка, находящегося под опекой (попечительством), в том числе в приемной</w:t>
      </w:r>
      <w:proofErr w:type="gramEnd"/>
      <w:r>
        <w:t xml:space="preserve"> семье, а также устанавливает порядок взаимодействия между администрацией Находкинского городского округа, ее должностными лицами, физическими лицами, организациями в процессе предоставления государственной услуги.</w:t>
      </w:r>
    </w:p>
    <w:p w:rsidR="00A22C0D" w:rsidRDefault="00A22C0D">
      <w:pPr>
        <w:pStyle w:val="ConsPlusNormal"/>
        <w:spacing w:before="200"/>
        <w:ind w:firstLine="540"/>
        <w:jc w:val="both"/>
      </w:pPr>
      <w:r>
        <w:t>1.2. Круг заявителей.</w:t>
      </w:r>
    </w:p>
    <w:p w:rsidR="00A22C0D" w:rsidRDefault="00A22C0D">
      <w:pPr>
        <w:pStyle w:val="ConsPlusNormal"/>
        <w:spacing w:before="200"/>
        <w:ind w:firstLine="540"/>
        <w:jc w:val="both"/>
      </w:pPr>
      <w:r>
        <w:t>Заявителями на получение государственной услуги являются:</w:t>
      </w:r>
    </w:p>
    <w:p w:rsidR="00A22C0D" w:rsidRDefault="00A22C0D">
      <w:pPr>
        <w:pStyle w:val="ConsPlusNormal"/>
        <w:spacing w:before="200"/>
        <w:ind w:firstLine="540"/>
        <w:jc w:val="both"/>
      </w:pPr>
      <w:r>
        <w:t xml:space="preserve">- опекуны (попечители), в том числе назначенные временно при установлении предварительной опеки (попечительства) детей-сирот и детей, оставшихся без попечения родителей, (далее - подопечные), при условии совместного проживания опекуна (попечителя) с подопечным на территории Находкинского городского округа Приморского края; </w:t>
      </w:r>
      <w:proofErr w:type="gramStart"/>
      <w:r>
        <w:t>условие о совместном проживании опекуна (попечителя) с подопечным, не учитывается в отношении подопечных, достигших шестнадцати лет, имеющих разрешение органа опеки и попечительства на раздельное проживание с попечителями в соответствии с действующим законодательством;</w:t>
      </w:r>
      <w:proofErr w:type="gramEnd"/>
    </w:p>
    <w:p w:rsidR="00A22C0D" w:rsidRDefault="00A22C0D">
      <w:pPr>
        <w:pStyle w:val="ConsPlusNormal"/>
        <w:spacing w:before="200"/>
        <w:ind w:firstLine="540"/>
        <w:jc w:val="both"/>
      </w:pPr>
      <w:r>
        <w:lastRenderedPageBreak/>
        <w:t xml:space="preserve">- приемные родители, проживающие на территории Находкинского городского округа Приморского края совместно с приемным ребенком, назначенные органом опеки и попечительства на возмездной форме, исполняющие свои обязанности </w:t>
      </w:r>
      <w:proofErr w:type="spellStart"/>
      <w:r>
        <w:t>возмездно</w:t>
      </w:r>
      <w:proofErr w:type="spellEnd"/>
      <w:r>
        <w:t>.</w:t>
      </w:r>
    </w:p>
    <w:p w:rsidR="00A22C0D" w:rsidRDefault="00A22C0D">
      <w:pPr>
        <w:pStyle w:val="ConsPlusNormal"/>
        <w:jc w:val="both"/>
      </w:pPr>
      <w:r>
        <w:t xml:space="preserve">(п. 1.2 в ред. </w:t>
      </w:r>
      <w:hyperlink r:id="rId15">
        <w:r>
          <w:rPr>
            <w:color w:val="0000FF"/>
          </w:rPr>
          <w:t>Постановления</w:t>
        </w:r>
      </w:hyperlink>
      <w:r>
        <w:t xml:space="preserve"> администрации Находкинского городского округа от 10.12.2024 N 2867)</w:t>
      </w:r>
    </w:p>
    <w:p w:rsidR="00A22C0D" w:rsidRDefault="00A22C0D">
      <w:pPr>
        <w:pStyle w:val="ConsPlusNormal"/>
        <w:spacing w:before="200"/>
        <w:ind w:firstLine="540"/>
        <w:jc w:val="both"/>
      </w:pPr>
      <w:r>
        <w:t>1.3. Требование предоставления заявителю государственной услуги в соответствии с вариантом предоставления государственной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rsidR="00A22C0D" w:rsidRDefault="00A22C0D">
      <w:pPr>
        <w:pStyle w:val="ConsPlusNormal"/>
        <w:spacing w:before="200"/>
        <w:ind w:firstLine="540"/>
        <w:jc w:val="both"/>
      </w:pPr>
      <w:r>
        <w:t>Порядок предоставления государственной услуги не зависит от категории объединенных общими признаками заявителей. В связи с этим варианты предоставления государственной услуги, включающие порядок предоставления государственной услуги отдельным категориям заявителей, объединенных общими признаками, в том числе в отношении результата государственной услуги, за получением которого они обратились, не устанавливаются.</w:t>
      </w:r>
    </w:p>
    <w:p w:rsidR="00A22C0D" w:rsidRDefault="00A22C0D">
      <w:pPr>
        <w:pStyle w:val="ConsPlusNormal"/>
        <w:jc w:val="both"/>
      </w:pPr>
    </w:p>
    <w:p w:rsidR="00A22C0D" w:rsidRDefault="00A22C0D">
      <w:pPr>
        <w:pStyle w:val="ConsPlusTitle"/>
        <w:jc w:val="center"/>
        <w:outlineLvl w:val="1"/>
      </w:pPr>
      <w:r>
        <w:t>2. Стандарт предоставления государственной услуги</w:t>
      </w:r>
    </w:p>
    <w:p w:rsidR="00A22C0D" w:rsidRDefault="00A22C0D">
      <w:pPr>
        <w:pStyle w:val="ConsPlusNormal"/>
        <w:jc w:val="both"/>
      </w:pPr>
    </w:p>
    <w:p w:rsidR="00A22C0D" w:rsidRDefault="00A22C0D">
      <w:pPr>
        <w:pStyle w:val="ConsPlusNormal"/>
        <w:ind w:firstLine="540"/>
        <w:jc w:val="both"/>
      </w:pPr>
      <w:r>
        <w:t>2.1. Наименование государственной услуги.</w:t>
      </w:r>
    </w:p>
    <w:p w:rsidR="00A22C0D" w:rsidRDefault="00A22C0D">
      <w:pPr>
        <w:pStyle w:val="ConsPlusNormal"/>
        <w:spacing w:before="200"/>
        <w:ind w:firstLine="540"/>
        <w:jc w:val="both"/>
      </w:pPr>
      <w:r>
        <w:t>Назначение и предоставление выплаты на содержание ребенка, находящегося под опекой (попечительством), в том числе в приемной семье.</w:t>
      </w:r>
    </w:p>
    <w:p w:rsidR="00A22C0D" w:rsidRDefault="00A22C0D">
      <w:pPr>
        <w:pStyle w:val="ConsPlusNormal"/>
        <w:spacing w:before="200"/>
        <w:ind w:firstLine="540"/>
        <w:jc w:val="both"/>
      </w:pPr>
      <w:r>
        <w:t>2.2. Наименование органа, предоставляющего государственную услугу.</w:t>
      </w:r>
    </w:p>
    <w:p w:rsidR="00A22C0D" w:rsidRDefault="00A22C0D">
      <w:pPr>
        <w:pStyle w:val="ConsPlusNormal"/>
        <w:spacing w:before="200"/>
        <w:ind w:firstLine="540"/>
        <w:jc w:val="both"/>
      </w:pPr>
      <w:proofErr w:type="gramStart"/>
      <w:r>
        <w:t>Предоставление государственной услуги осуществляется администрацией Находкинского городского округа, наделенной отдельными государственными полномочиями в сфере опеки и попечительства, социальной поддержки детей, оставшихся без попечения родителей, и лиц, принявших на воспитание в семью детей, оставшихся без попечения родителей, а также лиц из числа детей-сирот и детей, оставшихся без попечения родителей, лиц, потерявших в период обучения обоих родителей или единственного родителя, в соответствии</w:t>
      </w:r>
      <w:proofErr w:type="gramEnd"/>
      <w:r>
        <w:t xml:space="preserve"> </w:t>
      </w:r>
      <w:proofErr w:type="gramStart"/>
      <w:r>
        <w:t xml:space="preserve">с </w:t>
      </w:r>
      <w:hyperlink r:id="rId16">
        <w:r>
          <w:rPr>
            <w:color w:val="0000FF"/>
          </w:rPr>
          <w:t>Законом</w:t>
        </w:r>
      </w:hyperlink>
      <w:r>
        <w:t xml:space="preserve"> Приморского края от 30.09.2019 N 572-КЗ "О наделении органов местного самоуправления муниципальных районов, муниципальных и городских округов Приморского края отдельными государственными полномочиями в сфере опеки и попечительства, социальной поддержки детей, оставшихся без попечения родителей, и лиц, принявших на воспитание в семью детей, оставшихся без попечения родителей, а также лиц из числа детей-сирот и детей, оставшихся без попечения родителей</w:t>
      </w:r>
      <w:proofErr w:type="gramEnd"/>
      <w:r>
        <w:t>, лиц, потерявших в период обучения обоих родителей или единственного родителя" (далее - администрация Находкинского городского округа).</w:t>
      </w:r>
    </w:p>
    <w:p w:rsidR="00A22C0D" w:rsidRDefault="00A22C0D">
      <w:pPr>
        <w:pStyle w:val="ConsPlusNormal"/>
        <w:spacing w:before="200"/>
        <w:ind w:firstLine="540"/>
        <w:jc w:val="both"/>
      </w:pPr>
      <w:r>
        <w:t>Непосредственное предоставление государственной услуги осуществляется управлением опеки и попечительства администрации Находкинского городского округа (далее - Уполномоченный орган).</w:t>
      </w:r>
    </w:p>
    <w:p w:rsidR="00A22C0D" w:rsidRDefault="00A22C0D">
      <w:pPr>
        <w:pStyle w:val="ConsPlusNormal"/>
        <w:spacing w:before="200"/>
        <w:ind w:firstLine="540"/>
        <w:jc w:val="both"/>
      </w:pPr>
      <w:r>
        <w:t>Место нахождения Уполномоченного органа: 692922, Приморский край, город Находка, улица Пограничная, д. 10А.</w:t>
      </w:r>
    </w:p>
    <w:p w:rsidR="00A22C0D" w:rsidRDefault="00A22C0D">
      <w:pPr>
        <w:pStyle w:val="ConsPlusNormal"/>
        <w:spacing w:before="200"/>
        <w:ind w:firstLine="540"/>
        <w:jc w:val="both"/>
      </w:pPr>
      <w:r>
        <w:t>Электронный адрес: opeka@nakhodka-city.ru.</w:t>
      </w:r>
    </w:p>
    <w:p w:rsidR="00A22C0D" w:rsidRDefault="00A22C0D">
      <w:pPr>
        <w:pStyle w:val="ConsPlusNormal"/>
        <w:spacing w:before="200"/>
        <w:ind w:firstLine="540"/>
        <w:jc w:val="both"/>
      </w:pPr>
      <w:r>
        <w:t>Телефон: 8 (4236) 69-91-74.</w:t>
      </w:r>
    </w:p>
    <w:p w:rsidR="00A22C0D" w:rsidRDefault="00A22C0D">
      <w:pPr>
        <w:pStyle w:val="ConsPlusNormal"/>
        <w:spacing w:before="200"/>
        <w:ind w:firstLine="540"/>
        <w:jc w:val="both"/>
      </w:pPr>
      <w:r>
        <w:t>График работы:</w:t>
      </w:r>
    </w:p>
    <w:p w:rsidR="00A22C0D" w:rsidRDefault="00A22C0D">
      <w:pPr>
        <w:pStyle w:val="ConsPlusNormal"/>
        <w:spacing w:before="200"/>
        <w:ind w:firstLine="540"/>
        <w:jc w:val="both"/>
      </w:pPr>
      <w:r>
        <w:t>- понедельник - четверг с 8:30 до 17:30 часов;</w:t>
      </w:r>
    </w:p>
    <w:p w:rsidR="00A22C0D" w:rsidRDefault="00A22C0D">
      <w:pPr>
        <w:pStyle w:val="ConsPlusNormal"/>
        <w:spacing w:before="200"/>
        <w:ind w:firstLine="540"/>
        <w:jc w:val="both"/>
      </w:pPr>
      <w:r>
        <w:t>- пятница с 8:30 до 16:15 часов;</w:t>
      </w:r>
    </w:p>
    <w:p w:rsidR="00A22C0D" w:rsidRDefault="00A22C0D">
      <w:pPr>
        <w:pStyle w:val="ConsPlusNormal"/>
        <w:spacing w:before="200"/>
        <w:ind w:firstLine="540"/>
        <w:jc w:val="both"/>
      </w:pPr>
      <w:r>
        <w:t>- обеденный перерыв - с 13:00 до 13:45 часов;</w:t>
      </w:r>
    </w:p>
    <w:p w:rsidR="00A22C0D" w:rsidRDefault="00A22C0D">
      <w:pPr>
        <w:pStyle w:val="ConsPlusNormal"/>
        <w:spacing w:before="200"/>
        <w:ind w:firstLine="540"/>
        <w:jc w:val="both"/>
      </w:pPr>
      <w:r>
        <w:t>- выходные дни: суббота, воскресенье, праздничные дни;</w:t>
      </w:r>
    </w:p>
    <w:p w:rsidR="00A22C0D" w:rsidRDefault="00A22C0D">
      <w:pPr>
        <w:pStyle w:val="ConsPlusNormal"/>
        <w:spacing w:before="200"/>
        <w:ind w:firstLine="540"/>
        <w:jc w:val="both"/>
      </w:pPr>
      <w:r>
        <w:t xml:space="preserve">- </w:t>
      </w:r>
      <w:proofErr w:type="spellStart"/>
      <w:r>
        <w:t>неприемные</w:t>
      </w:r>
      <w:proofErr w:type="spellEnd"/>
      <w:r>
        <w:t xml:space="preserve"> дни: вторник, среда, пятница.</w:t>
      </w:r>
    </w:p>
    <w:p w:rsidR="00A22C0D" w:rsidRDefault="00A22C0D">
      <w:pPr>
        <w:pStyle w:val="ConsPlusNormal"/>
        <w:spacing w:before="200"/>
        <w:ind w:firstLine="540"/>
        <w:jc w:val="both"/>
      </w:pPr>
      <w:r>
        <w:lastRenderedPageBreak/>
        <w:t>Прием заявителей для предоставления государственной услуги осуществляется специалистами Уполномоченного органа по следующему графику:</w:t>
      </w:r>
    </w:p>
    <w:p w:rsidR="00A22C0D" w:rsidRDefault="00A22C0D">
      <w:pPr>
        <w:pStyle w:val="ConsPlusNormal"/>
        <w:spacing w:before="200"/>
        <w:ind w:firstLine="540"/>
        <w:jc w:val="both"/>
      </w:pPr>
      <w:r>
        <w:t>Понедельник, четверг: 8.30 - 17.30, обеденный перерыв: с 13.00 до 13.45.</w:t>
      </w:r>
    </w:p>
    <w:p w:rsidR="00A22C0D" w:rsidRDefault="00A22C0D">
      <w:pPr>
        <w:pStyle w:val="ConsPlusNormal"/>
        <w:spacing w:before="200"/>
        <w:ind w:firstLine="540"/>
        <w:jc w:val="both"/>
      </w:pPr>
      <w:r>
        <w:t>2.3. Описание результатов предоставления государственной услуги.</w:t>
      </w:r>
    </w:p>
    <w:p w:rsidR="00A22C0D" w:rsidRDefault="00A22C0D">
      <w:pPr>
        <w:pStyle w:val="ConsPlusNormal"/>
        <w:spacing w:before="200"/>
        <w:ind w:firstLine="540"/>
        <w:jc w:val="both"/>
      </w:pPr>
      <w:r>
        <w:t>Результатом предоставления государственной услуги являются:</w:t>
      </w:r>
    </w:p>
    <w:p w:rsidR="00A22C0D" w:rsidRDefault="00A22C0D">
      <w:pPr>
        <w:pStyle w:val="ConsPlusNormal"/>
        <w:spacing w:before="200"/>
        <w:ind w:firstLine="540"/>
        <w:jc w:val="both"/>
      </w:pPr>
      <w:r>
        <w:t>2.3.1. Конечным результатом предоставления государственной услуги опекунам (попечителям) являются:</w:t>
      </w:r>
    </w:p>
    <w:p w:rsidR="00A22C0D" w:rsidRDefault="00A22C0D">
      <w:pPr>
        <w:pStyle w:val="ConsPlusNormal"/>
        <w:spacing w:before="200"/>
        <w:ind w:firstLine="540"/>
        <w:jc w:val="both"/>
      </w:pPr>
      <w:r>
        <w:t>а) в случае принятия решения о назначении ежемесячных денежных средств опекунам (попечителям):</w:t>
      </w:r>
    </w:p>
    <w:p w:rsidR="00A22C0D" w:rsidRDefault="00A22C0D">
      <w:pPr>
        <w:pStyle w:val="ConsPlusNormal"/>
        <w:spacing w:before="200"/>
        <w:ind w:firstLine="540"/>
        <w:jc w:val="both"/>
      </w:pPr>
      <w:r>
        <w:t>оформление в письменной форме распоряжения о назначении ежемесячных денежных средств опекунам (попечителям);</w:t>
      </w:r>
    </w:p>
    <w:p w:rsidR="00A22C0D" w:rsidRDefault="00A22C0D">
      <w:pPr>
        <w:pStyle w:val="ConsPlusNormal"/>
        <w:spacing w:before="200"/>
        <w:ind w:firstLine="540"/>
        <w:jc w:val="both"/>
      </w:pPr>
      <w:r>
        <w:t>направление (выдача) опекунам (попечителям) копии распоряжения о назначении ежемесячных денежных средств опекунам (попечителям);</w:t>
      </w:r>
    </w:p>
    <w:p w:rsidR="00A22C0D" w:rsidRDefault="00A22C0D">
      <w:pPr>
        <w:pStyle w:val="ConsPlusNormal"/>
        <w:spacing w:before="200"/>
        <w:ind w:firstLine="540"/>
        <w:jc w:val="both"/>
      </w:pPr>
      <w:r>
        <w:t>б) в случае принятия решения об отказе в назначении ежемесячных денежных средств опекунам (попечителям):</w:t>
      </w:r>
    </w:p>
    <w:p w:rsidR="00A22C0D" w:rsidRDefault="00A22C0D">
      <w:pPr>
        <w:pStyle w:val="ConsPlusNormal"/>
        <w:spacing w:before="200"/>
        <w:ind w:firstLine="540"/>
        <w:jc w:val="both"/>
      </w:pPr>
      <w:r>
        <w:t>оформление в письменной форме распоряжения об отказе в назначении ежемесячных денежных средств опекунам (попечителям);</w:t>
      </w:r>
    </w:p>
    <w:p w:rsidR="00A22C0D" w:rsidRDefault="00A22C0D">
      <w:pPr>
        <w:pStyle w:val="ConsPlusNormal"/>
        <w:spacing w:before="200"/>
        <w:ind w:firstLine="540"/>
        <w:jc w:val="both"/>
      </w:pPr>
      <w:r>
        <w:t>направление (выдача) опекунам (попечителям) копии распоряжения об отказе в назначении ежемесячных денежных средств опекунам (попечителям).</w:t>
      </w:r>
    </w:p>
    <w:p w:rsidR="00A22C0D" w:rsidRDefault="00A22C0D">
      <w:pPr>
        <w:pStyle w:val="ConsPlusNormal"/>
        <w:spacing w:before="200"/>
        <w:ind w:firstLine="540"/>
        <w:jc w:val="both"/>
      </w:pPr>
      <w:r>
        <w:t>2.3.2. Конечным результатом предоставления государственной услуги приемным родителям является заключение договора о приемной семье; фиксация Уполномоченным органом в договоре о приемной семье назначения выплаты вознаграждения приемным родителям, денежных средств на содержание приемного ребенка, доплаты приемным семьям, воспитывающим трех и более приемных детей, материальной помощи.</w:t>
      </w:r>
    </w:p>
    <w:p w:rsidR="00A22C0D" w:rsidRDefault="00A22C0D">
      <w:pPr>
        <w:pStyle w:val="ConsPlusNormal"/>
        <w:jc w:val="both"/>
      </w:pPr>
      <w:r>
        <w:t>(</w:t>
      </w:r>
      <w:proofErr w:type="gramStart"/>
      <w:r>
        <w:t>п</w:t>
      </w:r>
      <w:proofErr w:type="gramEnd"/>
      <w:r>
        <w:t xml:space="preserve">. 2.3.2 в ред. </w:t>
      </w:r>
      <w:hyperlink r:id="rId17">
        <w:r>
          <w:rPr>
            <w:color w:val="0000FF"/>
          </w:rPr>
          <w:t>Постановления</w:t>
        </w:r>
      </w:hyperlink>
      <w:r>
        <w:t xml:space="preserve"> администрации Находкинского городского округа от 24.02.2026 N 325)</w:t>
      </w:r>
    </w:p>
    <w:p w:rsidR="00A22C0D" w:rsidRDefault="00A22C0D">
      <w:pPr>
        <w:pStyle w:val="ConsPlusNormal"/>
        <w:spacing w:before="200"/>
        <w:ind w:firstLine="540"/>
        <w:jc w:val="both"/>
      </w:pPr>
      <w:r>
        <w:t>2.3.3. Распоряжение о назначении ежемесячных денежных средств опекунам (попечителям) должно содержать:</w:t>
      </w:r>
    </w:p>
    <w:p w:rsidR="00A22C0D" w:rsidRDefault="00A22C0D">
      <w:pPr>
        <w:pStyle w:val="ConsPlusNormal"/>
        <w:spacing w:before="200"/>
        <w:ind w:firstLine="540"/>
        <w:jc w:val="both"/>
      </w:pPr>
      <w:r>
        <w:t>а) наименование органа, принявшего распоряжение;</w:t>
      </w:r>
    </w:p>
    <w:p w:rsidR="00A22C0D" w:rsidRDefault="00A22C0D">
      <w:pPr>
        <w:pStyle w:val="ConsPlusNormal"/>
        <w:spacing w:before="200"/>
        <w:ind w:firstLine="540"/>
        <w:jc w:val="both"/>
      </w:pPr>
      <w:r>
        <w:t>б) наименование документа;</w:t>
      </w:r>
    </w:p>
    <w:p w:rsidR="00A22C0D" w:rsidRDefault="00A22C0D">
      <w:pPr>
        <w:pStyle w:val="ConsPlusNormal"/>
        <w:spacing w:before="200"/>
        <w:ind w:firstLine="540"/>
        <w:jc w:val="both"/>
      </w:pPr>
      <w:r>
        <w:t>в) дату вынесения и номер распоряжения;</w:t>
      </w:r>
    </w:p>
    <w:p w:rsidR="00A22C0D" w:rsidRDefault="00A22C0D">
      <w:pPr>
        <w:pStyle w:val="ConsPlusNormal"/>
        <w:spacing w:before="200"/>
        <w:ind w:firstLine="540"/>
        <w:jc w:val="both"/>
      </w:pPr>
      <w:r>
        <w:t>г) фамилию, имя, отчество (при наличии) лица, в отношении которого принято распоряжение;</w:t>
      </w:r>
    </w:p>
    <w:p w:rsidR="00A22C0D" w:rsidRDefault="00A22C0D">
      <w:pPr>
        <w:pStyle w:val="ConsPlusNormal"/>
        <w:spacing w:before="200"/>
        <w:ind w:firstLine="540"/>
        <w:jc w:val="both"/>
      </w:pPr>
      <w:r>
        <w:t>д) основание назначения ежемесячных денежных средств опекунам (попечителям) с указанием наименования и реквизитов нормативных правовых актов, регламентирующих назначение ежемесячных денежных средств опекунам (попечителям);</w:t>
      </w:r>
    </w:p>
    <w:p w:rsidR="00A22C0D" w:rsidRDefault="00A22C0D">
      <w:pPr>
        <w:pStyle w:val="ConsPlusNormal"/>
        <w:spacing w:before="200"/>
        <w:ind w:firstLine="540"/>
        <w:jc w:val="both"/>
      </w:pPr>
      <w:r>
        <w:t xml:space="preserve">е) размер ежемесячных денежных средств опекунам (попечителям), который определяется в соответствии со </w:t>
      </w:r>
      <w:hyperlink r:id="rId18">
        <w:r>
          <w:rPr>
            <w:color w:val="0000FF"/>
          </w:rPr>
          <w:t>статьей 2</w:t>
        </w:r>
      </w:hyperlink>
      <w:r>
        <w:t xml:space="preserve"> Закона Приморского края от 6 июня 2005 года N 258-КЗ "О порядке и размерах выплаты ежемесячных денежных средств опекунам (попечителям) на содержание детей, находящихся под опекой (попечительством)";</w:t>
      </w:r>
    </w:p>
    <w:p w:rsidR="00A22C0D" w:rsidRDefault="00A22C0D">
      <w:pPr>
        <w:pStyle w:val="ConsPlusNormal"/>
        <w:spacing w:before="200"/>
        <w:ind w:firstLine="540"/>
        <w:jc w:val="both"/>
      </w:pPr>
      <w:r>
        <w:t>ж) наименование должности уполномоченного должностного лица, подписавшего распоряжение, подпись уполномоченного должностного лица, его инициалы и фамилия.</w:t>
      </w:r>
    </w:p>
    <w:p w:rsidR="00A22C0D" w:rsidRDefault="00A22C0D">
      <w:pPr>
        <w:pStyle w:val="ConsPlusNormal"/>
        <w:spacing w:before="200"/>
        <w:ind w:firstLine="540"/>
        <w:jc w:val="both"/>
      </w:pPr>
      <w:r>
        <w:t xml:space="preserve">Уполномоченным должностным лицом является руководитель Уполномоченного органа (начальник управления опеки и попечительства администрации </w:t>
      </w:r>
      <w:r>
        <w:lastRenderedPageBreak/>
        <w:t>Находкинского городского округа).</w:t>
      </w:r>
    </w:p>
    <w:p w:rsidR="00A22C0D" w:rsidRDefault="00A22C0D">
      <w:pPr>
        <w:pStyle w:val="ConsPlusNormal"/>
        <w:spacing w:before="200"/>
        <w:ind w:firstLine="540"/>
        <w:jc w:val="both"/>
      </w:pPr>
      <w:r>
        <w:t>2.3.4. Договор о приемной семье.</w:t>
      </w:r>
    </w:p>
    <w:p w:rsidR="00A22C0D" w:rsidRDefault="00A22C0D">
      <w:pPr>
        <w:pStyle w:val="ConsPlusNormal"/>
        <w:spacing w:before="200"/>
        <w:ind w:firstLine="540"/>
        <w:jc w:val="both"/>
      </w:pPr>
      <w:r>
        <w:t xml:space="preserve">Договор о приемной семье заключается с учетом положений </w:t>
      </w:r>
      <w:hyperlink r:id="rId19">
        <w:r>
          <w:rPr>
            <w:color w:val="0000FF"/>
          </w:rPr>
          <w:t>статьи 153.1</w:t>
        </w:r>
      </w:hyperlink>
      <w:r>
        <w:t xml:space="preserve"> Семейного кодекса Российской Федерации.</w:t>
      </w:r>
    </w:p>
    <w:p w:rsidR="00A22C0D" w:rsidRDefault="00A22C0D">
      <w:pPr>
        <w:pStyle w:val="ConsPlusNormal"/>
        <w:spacing w:before="200"/>
        <w:ind w:firstLine="540"/>
        <w:jc w:val="both"/>
      </w:pPr>
      <w:r>
        <w:t>Договор о приемной семье должен содержать:</w:t>
      </w:r>
    </w:p>
    <w:p w:rsidR="00A22C0D" w:rsidRDefault="00A22C0D">
      <w:pPr>
        <w:pStyle w:val="ConsPlusNormal"/>
        <w:spacing w:before="200"/>
        <w:ind w:firstLine="540"/>
        <w:jc w:val="both"/>
      </w:pPr>
      <w:r>
        <w:t>а) сведения о ребенке или детях, передаваемых на воспитание в приемную семью (имя, возраст, состояние здоровья, физическое и умственное развитие);</w:t>
      </w:r>
    </w:p>
    <w:p w:rsidR="00A22C0D" w:rsidRDefault="00A22C0D">
      <w:pPr>
        <w:pStyle w:val="ConsPlusNormal"/>
        <w:spacing w:before="200"/>
        <w:ind w:firstLine="540"/>
        <w:jc w:val="both"/>
      </w:pPr>
      <w:r>
        <w:t>б) срок действия такого договора;</w:t>
      </w:r>
    </w:p>
    <w:p w:rsidR="00A22C0D" w:rsidRDefault="00A22C0D">
      <w:pPr>
        <w:pStyle w:val="ConsPlusNormal"/>
        <w:spacing w:before="200"/>
        <w:ind w:firstLine="540"/>
        <w:jc w:val="both"/>
      </w:pPr>
      <w:r>
        <w:t>в) условия содержания, воспитания и образования ребенка или детей;</w:t>
      </w:r>
    </w:p>
    <w:p w:rsidR="00A22C0D" w:rsidRDefault="00A22C0D">
      <w:pPr>
        <w:pStyle w:val="ConsPlusNormal"/>
        <w:spacing w:before="200"/>
        <w:ind w:firstLine="540"/>
        <w:jc w:val="both"/>
      </w:pPr>
      <w:r>
        <w:t>г) права и обязанности приемных родителей;</w:t>
      </w:r>
    </w:p>
    <w:p w:rsidR="00A22C0D" w:rsidRDefault="00A22C0D">
      <w:pPr>
        <w:pStyle w:val="ConsPlusNormal"/>
        <w:spacing w:before="200"/>
        <w:ind w:firstLine="540"/>
        <w:jc w:val="both"/>
      </w:pPr>
      <w:r>
        <w:t>д) права и обязанности Уполномоченного органа по отношению к приемным родителям;</w:t>
      </w:r>
    </w:p>
    <w:p w:rsidR="00A22C0D" w:rsidRDefault="00A22C0D">
      <w:pPr>
        <w:pStyle w:val="ConsPlusNormal"/>
        <w:spacing w:before="200"/>
        <w:ind w:firstLine="540"/>
        <w:jc w:val="both"/>
      </w:pPr>
      <w:r>
        <w:t>е) основания и последствия прекращения договора о приемной семье.</w:t>
      </w:r>
    </w:p>
    <w:p w:rsidR="00A22C0D" w:rsidRDefault="00A22C0D">
      <w:pPr>
        <w:pStyle w:val="ConsPlusNormal"/>
        <w:spacing w:before="200"/>
        <w:ind w:firstLine="540"/>
        <w:jc w:val="both"/>
      </w:pPr>
      <w:proofErr w:type="gramStart"/>
      <w:r>
        <w:t xml:space="preserve">В договоре о приемной семье указывается размер вознаграждения приемным родителям, размер денежных средств на содержание каждого приемного ребенка, размер доплаты приемным семьям, воспитывающим трех и более приемных детей, размер материальной помощи на организацию отдыха каждого приемного ребенка в приемной семье в соответствии со </w:t>
      </w:r>
      <w:hyperlink r:id="rId20">
        <w:r>
          <w:rPr>
            <w:color w:val="0000FF"/>
          </w:rPr>
          <w:t>статьями 1</w:t>
        </w:r>
      </w:hyperlink>
      <w:r>
        <w:t xml:space="preserve">, </w:t>
      </w:r>
      <w:hyperlink r:id="rId21">
        <w:r>
          <w:rPr>
            <w:color w:val="0000FF"/>
          </w:rPr>
          <w:t>2</w:t>
        </w:r>
      </w:hyperlink>
      <w:r>
        <w:t xml:space="preserve"> Закона Приморского края от 10 мая 2006 года N 358-КЗ "О предоставлении мер социальной</w:t>
      </w:r>
      <w:proofErr w:type="gramEnd"/>
      <w:r>
        <w:t xml:space="preserve"> поддержки приемным семьям в Приморском крае и вознаграждении приемным родителям".</w:t>
      </w:r>
    </w:p>
    <w:p w:rsidR="00A22C0D" w:rsidRDefault="00A22C0D">
      <w:pPr>
        <w:pStyle w:val="ConsPlusNormal"/>
        <w:spacing w:before="200"/>
        <w:ind w:firstLine="540"/>
        <w:jc w:val="both"/>
      </w:pPr>
      <w:r>
        <w:t>2.4. Способы получения результата предоставления государственной услуги.</w:t>
      </w:r>
    </w:p>
    <w:p w:rsidR="00A22C0D" w:rsidRDefault="00A22C0D">
      <w:pPr>
        <w:pStyle w:val="ConsPlusNormal"/>
        <w:spacing w:before="200"/>
        <w:ind w:firstLine="540"/>
        <w:jc w:val="both"/>
      </w:pPr>
      <w:r>
        <w:t>Копия распоряжения о назначении ежемесячных денежных средств опекунам (попечителям) либо распоряжения об отказе в назначении ежемесячных денежных выплат опекунам (попечителям) может быть получена по выбору заявителя:</w:t>
      </w:r>
    </w:p>
    <w:p w:rsidR="00A22C0D" w:rsidRDefault="00A22C0D">
      <w:pPr>
        <w:pStyle w:val="ConsPlusNormal"/>
        <w:spacing w:before="200"/>
        <w:ind w:firstLine="540"/>
        <w:jc w:val="both"/>
      </w:pPr>
      <w:r>
        <w:t>лично в МФЦ;</w:t>
      </w:r>
    </w:p>
    <w:p w:rsidR="00A22C0D" w:rsidRDefault="00A22C0D">
      <w:pPr>
        <w:pStyle w:val="ConsPlusNormal"/>
        <w:spacing w:before="200"/>
        <w:ind w:firstLine="540"/>
        <w:jc w:val="both"/>
      </w:pPr>
      <w:r>
        <w:t>почтой;</w:t>
      </w:r>
    </w:p>
    <w:p w:rsidR="00A22C0D" w:rsidRDefault="00A22C0D">
      <w:pPr>
        <w:pStyle w:val="ConsPlusNormal"/>
        <w:spacing w:before="200"/>
        <w:ind w:firstLine="540"/>
        <w:jc w:val="both"/>
      </w:pPr>
      <w:r>
        <w:t>по электронной почте;</w:t>
      </w:r>
    </w:p>
    <w:p w:rsidR="00A22C0D" w:rsidRDefault="00A22C0D">
      <w:pPr>
        <w:pStyle w:val="ConsPlusNormal"/>
        <w:spacing w:before="200"/>
        <w:ind w:firstLine="540"/>
        <w:jc w:val="both"/>
      </w:pPr>
      <w:r>
        <w:t>через федеральную государственную информационную систему "Единый портал государственных и муниципальных услуг (функций)" (далее - Единый портал) или государственную информационную систему Приморского края "Региональный портал государственных и муниципальных услуг Приморского края" (далее - Региональный портал);</w:t>
      </w:r>
    </w:p>
    <w:p w:rsidR="00A22C0D" w:rsidRDefault="00A22C0D">
      <w:pPr>
        <w:pStyle w:val="ConsPlusNormal"/>
        <w:spacing w:before="200"/>
        <w:ind w:firstLine="540"/>
        <w:jc w:val="both"/>
      </w:pPr>
      <w:r>
        <w:t>лично в Уполномоченном органе.</w:t>
      </w:r>
    </w:p>
    <w:p w:rsidR="00A22C0D" w:rsidRDefault="00A22C0D">
      <w:pPr>
        <w:pStyle w:val="ConsPlusNormal"/>
        <w:jc w:val="both"/>
      </w:pPr>
      <w:r>
        <w:t xml:space="preserve">(абзац введен </w:t>
      </w:r>
      <w:hyperlink r:id="rId22">
        <w:r>
          <w:rPr>
            <w:color w:val="0000FF"/>
          </w:rPr>
          <w:t>Постановлением</w:t>
        </w:r>
      </w:hyperlink>
      <w:r>
        <w:t xml:space="preserve"> администрации Находкинского городского округа от 10.12.2024 N 2867)</w:t>
      </w:r>
    </w:p>
    <w:p w:rsidR="00A22C0D" w:rsidRDefault="00A22C0D">
      <w:pPr>
        <w:pStyle w:val="ConsPlusNormal"/>
        <w:spacing w:before="200"/>
        <w:ind w:firstLine="540"/>
        <w:jc w:val="both"/>
      </w:pPr>
      <w:r>
        <w:t>2.5. Срок предоставления государственной услуги.</w:t>
      </w:r>
    </w:p>
    <w:p w:rsidR="00A22C0D" w:rsidRDefault="00A22C0D">
      <w:pPr>
        <w:pStyle w:val="ConsPlusNormal"/>
        <w:spacing w:before="200"/>
        <w:ind w:firstLine="540"/>
        <w:jc w:val="both"/>
      </w:pPr>
      <w:r>
        <w:t xml:space="preserve">Принятие решения о назначении ежемесячных денежных средств либо об отказе в назначении ежемесячных денежных средств - не позднее одного рабочего дня со дня получения сведений, необходимых для принятия соответствующего решения </w:t>
      </w:r>
      <w:proofErr w:type="gramStart"/>
      <w:r>
        <w:t>в</w:t>
      </w:r>
      <w:proofErr w:type="gramEnd"/>
      <w:r>
        <w:t>:</w:t>
      </w:r>
    </w:p>
    <w:p w:rsidR="00A22C0D" w:rsidRDefault="00A22C0D">
      <w:pPr>
        <w:pStyle w:val="ConsPlusNormal"/>
        <w:spacing w:before="200"/>
        <w:ind w:firstLine="540"/>
        <w:jc w:val="both"/>
      </w:pPr>
      <w:proofErr w:type="gramStart"/>
      <w:r>
        <w:t xml:space="preserve">Уполномоченном органе в случае если заявление подано при личном обращении, либо в виде электронного документа, подписанного электронной подписью в соответствии с требованиями Федерального </w:t>
      </w:r>
      <w:hyperlink r:id="rId23">
        <w:r>
          <w:rPr>
            <w:color w:val="0000FF"/>
          </w:rPr>
          <w:t>закона</w:t>
        </w:r>
      </w:hyperlink>
      <w:r>
        <w:t xml:space="preserve"> от 6 апреля 2011 года N 63-ФЗ "Об электронной подписи" (далее - Федеральный закон N 63-ФЗ), в том числе с использованием информационно-телекоммуникационных технологий, включая использование Единого портала, Регионального портала;</w:t>
      </w:r>
      <w:proofErr w:type="gramEnd"/>
    </w:p>
    <w:p w:rsidR="00A22C0D" w:rsidRDefault="00A22C0D">
      <w:pPr>
        <w:pStyle w:val="ConsPlusNormal"/>
        <w:spacing w:before="200"/>
        <w:ind w:firstLine="540"/>
        <w:jc w:val="both"/>
      </w:pPr>
      <w:r>
        <w:t xml:space="preserve">МФЦ, в случае если заявление подано в письменной форме при личном </w:t>
      </w:r>
      <w:r>
        <w:lastRenderedPageBreak/>
        <w:t>обращении в МФЦ.</w:t>
      </w:r>
    </w:p>
    <w:p w:rsidR="00A22C0D" w:rsidRDefault="00A22C0D">
      <w:pPr>
        <w:pStyle w:val="ConsPlusNormal"/>
        <w:spacing w:before="200"/>
        <w:ind w:firstLine="540"/>
        <w:jc w:val="both"/>
      </w:pPr>
      <w:r>
        <w:t>Срок направления копии распоряжения о назначении ежемесячных денежных выплат опекунам (попечителям) либо распоряжения об отказе в назначении ежемесячных денежных выплат опекунам (попечителям) не должен превышать 5 рабочих дней со дня принятия соответствующего распоряжения.</w:t>
      </w:r>
    </w:p>
    <w:p w:rsidR="00A22C0D" w:rsidRDefault="00A22C0D">
      <w:pPr>
        <w:pStyle w:val="ConsPlusNormal"/>
        <w:jc w:val="both"/>
      </w:pPr>
      <w:r>
        <w:t xml:space="preserve">(п. 2.5 в ред. </w:t>
      </w:r>
      <w:hyperlink r:id="rId24">
        <w:r>
          <w:rPr>
            <w:color w:val="0000FF"/>
          </w:rPr>
          <w:t>Постановления</w:t>
        </w:r>
      </w:hyperlink>
      <w:r>
        <w:t xml:space="preserve"> администрации Находкинского городского округа от 24.02.2026 N 325)</w:t>
      </w:r>
    </w:p>
    <w:p w:rsidR="00A22C0D" w:rsidRDefault="00A22C0D">
      <w:pPr>
        <w:pStyle w:val="ConsPlusNormal"/>
        <w:spacing w:before="200"/>
        <w:ind w:firstLine="540"/>
        <w:jc w:val="both"/>
      </w:pPr>
      <w:r>
        <w:t xml:space="preserve">2.6. Утратил силу. - </w:t>
      </w:r>
      <w:hyperlink r:id="rId25">
        <w:r>
          <w:rPr>
            <w:color w:val="0000FF"/>
          </w:rPr>
          <w:t>Постановление</w:t>
        </w:r>
      </w:hyperlink>
      <w:r>
        <w:t xml:space="preserve"> администрации Находкинского городского округа от 24.02.2026 N 325.</w:t>
      </w:r>
    </w:p>
    <w:p w:rsidR="00A22C0D" w:rsidRDefault="00A22C0D">
      <w:pPr>
        <w:pStyle w:val="ConsPlusNormal"/>
        <w:spacing w:before="200"/>
        <w:ind w:firstLine="540"/>
        <w:jc w:val="both"/>
      </w:pPr>
      <w:r>
        <w:t>2.7. Исчерпывающий перечень документов, необходимых для предоставления государственной услуги.</w:t>
      </w:r>
    </w:p>
    <w:p w:rsidR="00A22C0D" w:rsidRDefault="00A22C0D">
      <w:pPr>
        <w:pStyle w:val="ConsPlusNormal"/>
        <w:spacing w:before="200"/>
        <w:ind w:firstLine="540"/>
        <w:jc w:val="both"/>
      </w:pPr>
      <w:r>
        <w:t>2.7.1. Исчерпывающий перечень документов, необходимых в соответствии с законодательными или иными нормативными правовыми актами для предоставления государственной услуги, которые заявитель должен предоставить самостоятельно:</w:t>
      </w:r>
    </w:p>
    <w:p w:rsidR="00A22C0D" w:rsidRDefault="00A22C0D">
      <w:pPr>
        <w:pStyle w:val="ConsPlusNormal"/>
        <w:spacing w:before="200"/>
        <w:ind w:firstLine="540"/>
        <w:jc w:val="both"/>
      </w:pPr>
      <w:r>
        <w:t xml:space="preserve">письменное заявление о предоставлении государственной услуги по </w:t>
      </w:r>
      <w:hyperlink r:id="rId26">
        <w:r>
          <w:rPr>
            <w:color w:val="0000FF"/>
          </w:rPr>
          <w:t>форме</w:t>
        </w:r>
      </w:hyperlink>
      <w:r>
        <w:t xml:space="preserve"> согласно приложению к Порядку выплаты ежемесячных денежных средств опекунам (попечителям) на содержание детей, находящихся под опекой (попечительством), утвержденному постановлением N 801-пп (в случае обращения за государственной услугой опекуна (попечителя);</w:t>
      </w:r>
    </w:p>
    <w:p w:rsidR="00A22C0D" w:rsidRDefault="00A22C0D">
      <w:pPr>
        <w:pStyle w:val="ConsPlusNormal"/>
        <w:spacing w:before="200"/>
        <w:ind w:firstLine="540"/>
        <w:jc w:val="both"/>
      </w:pPr>
      <w:r>
        <w:t xml:space="preserve">письменное заявление о предоставлении государственной услуги по </w:t>
      </w:r>
      <w:hyperlink r:id="rId27">
        <w:r>
          <w:rPr>
            <w:color w:val="0000FF"/>
          </w:rPr>
          <w:t>форме</w:t>
        </w:r>
      </w:hyperlink>
      <w:r>
        <w:t xml:space="preserve"> согласно приложению к Порядку выплаты вознаграждения приемным родителям и оплаты мер социальной поддержки приемным семьям в Приморском крае, утвержденному постановлением N 801-пп (в случае обращения за государственной услугой приемных родителей);</w:t>
      </w:r>
    </w:p>
    <w:p w:rsidR="00A22C0D" w:rsidRDefault="00A22C0D">
      <w:pPr>
        <w:pStyle w:val="ConsPlusNormal"/>
        <w:spacing w:before="200"/>
        <w:ind w:firstLine="540"/>
        <w:jc w:val="both"/>
      </w:pPr>
      <w:r>
        <w:t>паспорт гражданина Российской Федерации либо иной документ, удостоверяющий личность (в случае личного обращения для сличения с данными, указанными в заявлении (для формирования заявления), и возвращению заявителю в день приема).</w:t>
      </w:r>
    </w:p>
    <w:p w:rsidR="00A22C0D" w:rsidRDefault="00A22C0D">
      <w:pPr>
        <w:pStyle w:val="ConsPlusNormal"/>
        <w:spacing w:before="200"/>
        <w:ind w:firstLine="540"/>
        <w:jc w:val="both"/>
      </w:pPr>
      <w:proofErr w:type="gramStart"/>
      <w:r>
        <w:t>Запрещено требовать от заявителя представление документов и информации или осуществления действий (согласований), представление или осуществление которых не предусмотрено настоящим административным регламентом, в том числе информацию, которая находится в распоряжении органов, предоставляющих государственные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государственной услуги.</w:t>
      </w:r>
      <w:proofErr w:type="gramEnd"/>
    </w:p>
    <w:p w:rsidR="00A22C0D" w:rsidRDefault="00A22C0D">
      <w:pPr>
        <w:pStyle w:val="ConsPlusNormal"/>
        <w:spacing w:before="200"/>
        <w:ind w:firstLine="540"/>
        <w:jc w:val="both"/>
      </w:pPr>
      <w:r>
        <w:t>2.7.2. Исчерпывающий перечень документов, необходимых в соответствии с законодательными или иными нормативными правовыми актами для предоставления государственной услуги, которые заявитель вправе предоставить по собственной инициативе, так как сведения, содержащиеся в указанных документах, подлежат представлению в рамках межведомственного информационного взаимодействия.</w:t>
      </w:r>
    </w:p>
    <w:p w:rsidR="00A22C0D" w:rsidRDefault="00A22C0D">
      <w:pPr>
        <w:pStyle w:val="ConsPlusNormal"/>
        <w:spacing w:before="200"/>
        <w:ind w:firstLine="540"/>
        <w:jc w:val="both"/>
      </w:pPr>
      <w:r>
        <w:t>Перечень документов, которые заявитель вправе предоставить по собственной инициативе отсутствует.</w:t>
      </w:r>
    </w:p>
    <w:p w:rsidR="00A22C0D" w:rsidRDefault="00A22C0D">
      <w:pPr>
        <w:pStyle w:val="ConsPlusNormal"/>
        <w:spacing w:before="200"/>
        <w:ind w:firstLine="540"/>
        <w:jc w:val="both"/>
      </w:pPr>
      <w:r>
        <w:t>2.8. Исчерпывающий перечень оснований для отказа в приеме документов, необходимых для предоставления государственной услуги.</w:t>
      </w:r>
    </w:p>
    <w:p w:rsidR="00A22C0D" w:rsidRDefault="00A22C0D">
      <w:pPr>
        <w:pStyle w:val="ConsPlusNormal"/>
        <w:spacing w:before="200"/>
        <w:ind w:firstLine="540"/>
        <w:jc w:val="both"/>
      </w:pPr>
      <w:r>
        <w:t>Основанием для отказа в приеме документов, необходимых для предоставления государственной услуги, является выявление несоблюдения установленных условий признания действительности усиленной квалифицированной электронной подписи, используемой при подаче заявления (в случае подачи заявления в электронной форме).</w:t>
      </w:r>
    </w:p>
    <w:p w:rsidR="00A22C0D" w:rsidRDefault="00A22C0D">
      <w:pPr>
        <w:pStyle w:val="ConsPlusNormal"/>
        <w:spacing w:before="200"/>
        <w:ind w:firstLine="540"/>
        <w:jc w:val="both"/>
      </w:pPr>
      <w:r>
        <w:t>2.9. Исчерпывающий перечень оснований для приостановления предоставления государственной услуги или отказа в предоставлении государственной услуги.</w:t>
      </w:r>
    </w:p>
    <w:p w:rsidR="00A22C0D" w:rsidRDefault="00A22C0D">
      <w:pPr>
        <w:pStyle w:val="ConsPlusNormal"/>
        <w:spacing w:before="200"/>
        <w:ind w:firstLine="540"/>
        <w:jc w:val="both"/>
      </w:pPr>
      <w:r>
        <w:t xml:space="preserve">2.9.1. Оснований для приостановления предоставления государственной услуги </w:t>
      </w:r>
      <w:r>
        <w:lastRenderedPageBreak/>
        <w:t>действующим законодательством не предусмотрено.</w:t>
      </w:r>
    </w:p>
    <w:p w:rsidR="00A22C0D" w:rsidRDefault="00A22C0D">
      <w:pPr>
        <w:pStyle w:val="ConsPlusNormal"/>
        <w:spacing w:before="200"/>
        <w:ind w:firstLine="540"/>
        <w:jc w:val="both"/>
      </w:pPr>
      <w:r>
        <w:t>2.9.2. Основаниями для отказа в предоставлении государственной услуги опекуну (попечителю) являются:</w:t>
      </w:r>
    </w:p>
    <w:p w:rsidR="00A22C0D" w:rsidRDefault="00A22C0D">
      <w:pPr>
        <w:pStyle w:val="ConsPlusNormal"/>
        <w:spacing w:before="200"/>
        <w:ind w:firstLine="540"/>
        <w:jc w:val="both"/>
      </w:pPr>
      <w:r>
        <w:t>прекращение опеки (попечительства);</w:t>
      </w:r>
    </w:p>
    <w:p w:rsidR="00A22C0D" w:rsidRDefault="00A22C0D">
      <w:pPr>
        <w:pStyle w:val="ConsPlusNormal"/>
        <w:spacing w:before="200"/>
        <w:ind w:firstLine="540"/>
        <w:jc w:val="both"/>
      </w:pPr>
      <w:r>
        <w:t>отсутствие решения о назначении опекуна или попечителя либо решения о назначении предварительной опеки или попечительства;</w:t>
      </w:r>
    </w:p>
    <w:p w:rsidR="00A22C0D" w:rsidRDefault="00A22C0D">
      <w:pPr>
        <w:pStyle w:val="ConsPlusNormal"/>
        <w:spacing w:before="200"/>
        <w:ind w:firstLine="540"/>
        <w:jc w:val="both"/>
      </w:pPr>
      <w:r>
        <w:t>отсутствие совместного проживания опекуна (попечителя) с подопечным на территории Находкинского городского округа Приморского края, за исключением раздельного проживания с подопечными, достигшими шестнадцати лет, имеющими разрешение органа опеки и попечительства на раздельное проживание с попечителями в соответствии с действующим законодательством;</w:t>
      </w:r>
    </w:p>
    <w:p w:rsidR="00A22C0D" w:rsidRDefault="00A22C0D">
      <w:pPr>
        <w:pStyle w:val="ConsPlusNormal"/>
        <w:spacing w:before="200"/>
        <w:ind w:firstLine="540"/>
        <w:jc w:val="both"/>
      </w:pPr>
      <w:r>
        <w:t>добровольная передача подопечных, родители, которых могут лично осуществлять воспитание и содержание своих детей, под опеку (попечительство) другим лицам (находятся в длительных служебных командировках, проживают раздельно с детьми, но имеют условия для их проживания и воспитания и т.п.);</w:t>
      </w:r>
    </w:p>
    <w:p w:rsidR="00A22C0D" w:rsidRDefault="00A22C0D">
      <w:pPr>
        <w:pStyle w:val="ConsPlusNormal"/>
        <w:spacing w:before="200"/>
        <w:ind w:firstLine="540"/>
        <w:jc w:val="both"/>
      </w:pPr>
      <w:r>
        <w:t>нахождение подопечных на полном государственном обеспечении в учреждениях или организациях всех типов и видов независимо от их организационно-правовой формы, ведомственной принадлежности.</w:t>
      </w:r>
    </w:p>
    <w:p w:rsidR="00A22C0D" w:rsidRDefault="00A22C0D">
      <w:pPr>
        <w:pStyle w:val="ConsPlusNormal"/>
        <w:jc w:val="both"/>
      </w:pPr>
      <w:r>
        <w:t>(</w:t>
      </w:r>
      <w:proofErr w:type="spellStart"/>
      <w:r>
        <w:t>пп</w:t>
      </w:r>
      <w:proofErr w:type="spellEnd"/>
      <w:r>
        <w:t xml:space="preserve">. 2.9.2 в ред. </w:t>
      </w:r>
      <w:hyperlink r:id="rId28">
        <w:r>
          <w:rPr>
            <w:color w:val="0000FF"/>
          </w:rPr>
          <w:t>Постановления</w:t>
        </w:r>
      </w:hyperlink>
      <w:r>
        <w:t xml:space="preserve"> администрации Находкинского городского округа от 10.12.2024 N 2867)</w:t>
      </w:r>
    </w:p>
    <w:p w:rsidR="00A22C0D" w:rsidRDefault="00A22C0D">
      <w:pPr>
        <w:pStyle w:val="ConsPlusNormal"/>
        <w:spacing w:before="200"/>
        <w:ind w:firstLine="540"/>
        <w:jc w:val="both"/>
      </w:pPr>
      <w:r>
        <w:t>2.9.3. Основания для отказа в предоставлении государственной услуги приемным родителям.</w:t>
      </w:r>
    </w:p>
    <w:p w:rsidR="00A22C0D" w:rsidRDefault="00A22C0D">
      <w:pPr>
        <w:pStyle w:val="ConsPlusNormal"/>
        <w:spacing w:before="200"/>
        <w:ind w:firstLine="540"/>
        <w:jc w:val="both"/>
      </w:pPr>
      <w:r>
        <w:t>Выплаты приемным родителям прекращаются по следующим основаниям:</w:t>
      </w:r>
    </w:p>
    <w:p w:rsidR="00A22C0D" w:rsidRDefault="00A22C0D">
      <w:pPr>
        <w:pStyle w:val="ConsPlusNormal"/>
        <w:spacing w:before="200"/>
        <w:ind w:firstLine="540"/>
        <w:jc w:val="both"/>
      </w:pPr>
      <w:r>
        <w:t>прекращение срока действия договора о приемной семье;</w:t>
      </w:r>
    </w:p>
    <w:p w:rsidR="00A22C0D" w:rsidRDefault="00A22C0D">
      <w:pPr>
        <w:pStyle w:val="ConsPlusNormal"/>
        <w:spacing w:before="200"/>
        <w:ind w:firstLine="540"/>
        <w:jc w:val="both"/>
      </w:pPr>
      <w:r>
        <w:t>досрочное расторжение договора о приемной семье по основаниям, установленным федеральным законодательством;</w:t>
      </w:r>
    </w:p>
    <w:p w:rsidR="00A22C0D" w:rsidRDefault="00A22C0D">
      <w:pPr>
        <w:pStyle w:val="ConsPlusNormal"/>
        <w:spacing w:before="200"/>
        <w:ind w:firstLine="540"/>
        <w:jc w:val="both"/>
      </w:pPr>
      <w:r>
        <w:t>устройство приемных детей на полное государственное обеспечение в учреждение или организацию всех типов и видов независимо от их организационно-правовой формы, ведомственной принадлежности (далее - полное государственное обеспечение).</w:t>
      </w:r>
    </w:p>
    <w:p w:rsidR="00A22C0D" w:rsidRDefault="00A22C0D">
      <w:pPr>
        <w:pStyle w:val="ConsPlusNormal"/>
        <w:spacing w:before="200"/>
        <w:ind w:firstLine="540"/>
        <w:jc w:val="both"/>
      </w:pPr>
      <w:r>
        <w:t>Прекращение выплат приемным родителям производится с 1-го числа месяца, следующего за месяцем, в котором возникли обстоятельства, влекущие за собой прекращение выплат приемным родителям.</w:t>
      </w:r>
    </w:p>
    <w:p w:rsidR="00A22C0D" w:rsidRDefault="00A22C0D">
      <w:pPr>
        <w:pStyle w:val="ConsPlusNormal"/>
        <w:spacing w:before="200"/>
        <w:ind w:firstLine="540"/>
        <w:jc w:val="both"/>
      </w:pPr>
      <w:r>
        <w:t>По завершении пребывания приемного ребенка (приемных детей) на полном государственном обеспечении выплаты приемным родителям возобновляются со дня, следующего за днем окончания пребывания приемного ребенка (приемных детей) на полном государственном обеспечении, при условии возвращения приемного ребенка (приемных детей) в приемную семью.</w:t>
      </w:r>
    </w:p>
    <w:p w:rsidR="00A22C0D" w:rsidRDefault="00A22C0D">
      <w:pPr>
        <w:pStyle w:val="ConsPlusNormal"/>
        <w:spacing w:before="200"/>
        <w:ind w:firstLine="540"/>
        <w:jc w:val="both"/>
      </w:pPr>
      <w:r>
        <w:t>В случае если освобождение (отстранение) приемного родителя (приемных родителей) от обязанностей опекуна (попечителя) и устройство приемного ребенка (приемных детей) под опеку (попечительство) иным лицам осуществляется в течение одного календарного месяца, выплаты приемным родителям назначаются с 1-го числа месяца, следующего за месяцем прекращения выплат освобожденному (отстраненному) приемному родителю (приемным родителям).</w:t>
      </w:r>
    </w:p>
    <w:p w:rsidR="00A22C0D" w:rsidRDefault="00A22C0D">
      <w:pPr>
        <w:pStyle w:val="ConsPlusNormal"/>
        <w:jc w:val="both"/>
      </w:pPr>
      <w:r>
        <w:t xml:space="preserve">(п. 2.9.3 в ред. </w:t>
      </w:r>
      <w:hyperlink r:id="rId29">
        <w:r>
          <w:rPr>
            <w:color w:val="0000FF"/>
          </w:rPr>
          <w:t>Постановления</w:t>
        </w:r>
      </w:hyperlink>
      <w:r>
        <w:t xml:space="preserve"> администрации Находкинского городского округа от 24.02.2026 N 325)</w:t>
      </w:r>
    </w:p>
    <w:p w:rsidR="00A22C0D" w:rsidRDefault="00A22C0D">
      <w:pPr>
        <w:pStyle w:val="ConsPlusNormal"/>
        <w:spacing w:before="200"/>
        <w:ind w:firstLine="540"/>
        <w:jc w:val="both"/>
      </w:pPr>
      <w:r>
        <w:t>2.10. Размер платы, взимаемой с заявителя при предоставлении государственной услуги, и способы ее взимания.</w:t>
      </w:r>
    </w:p>
    <w:p w:rsidR="00A22C0D" w:rsidRDefault="00A22C0D">
      <w:pPr>
        <w:pStyle w:val="ConsPlusNormal"/>
        <w:spacing w:before="200"/>
        <w:ind w:firstLine="540"/>
        <w:jc w:val="both"/>
      </w:pPr>
      <w:r>
        <w:t xml:space="preserve">В соответствии с </w:t>
      </w:r>
      <w:hyperlink r:id="rId30">
        <w:r>
          <w:rPr>
            <w:color w:val="0000FF"/>
          </w:rPr>
          <w:t>пунктом 1 статьи 8</w:t>
        </w:r>
      </w:hyperlink>
      <w:r>
        <w:t xml:space="preserve"> Федерального закона от 27 июля 2010 года N 210-ФЗ "Об организации предоставления государственных и муниципальных услуг" государственная услуга предоставляется заявителям на бесплатной основе.</w:t>
      </w:r>
    </w:p>
    <w:p w:rsidR="00A22C0D" w:rsidRDefault="00A22C0D">
      <w:pPr>
        <w:pStyle w:val="ConsPlusNormal"/>
        <w:spacing w:before="200"/>
        <w:ind w:firstLine="540"/>
        <w:jc w:val="both"/>
      </w:pPr>
      <w:r>
        <w:lastRenderedPageBreak/>
        <w:t>Информация о предоставлении государственной услуги на бесплатной основе размещена на Едином портале, Региональном портале.</w:t>
      </w:r>
    </w:p>
    <w:p w:rsidR="00A22C0D" w:rsidRDefault="00A22C0D">
      <w:pPr>
        <w:pStyle w:val="ConsPlusNormal"/>
        <w:spacing w:before="200"/>
        <w:ind w:firstLine="540"/>
        <w:jc w:val="both"/>
      </w:pPr>
      <w:r>
        <w:t>2.11. Максимальный срок ожидания в очереди при подаче заявителем запроса о предоставлении государственной услуги и при получении результата предоставления государственной услуги.</w:t>
      </w:r>
    </w:p>
    <w:p w:rsidR="00A22C0D" w:rsidRDefault="00A22C0D">
      <w:pPr>
        <w:pStyle w:val="ConsPlusNormal"/>
        <w:spacing w:before="200"/>
        <w:ind w:firstLine="540"/>
        <w:jc w:val="both"/>
      </w:pPr>
      <w:r>
        <w:t>Максимальное время ожидания в очереди при подаче заявления и при получении результата предоставления государственной услуги не превышает 15 минут.</w:t>
      </w:r>
    </w:p>
    <w:p w:rsidR="00A22C0D" w:rsidRDefault="00A22C0D">
      <w:pPr>
        <w:pStyle w:val="ConsPlusNormal"/>
        <w:spacing w:before="200"/>
        <w:ind w:firstLine="540"/>
        <w:jc w:val="both"/>
      </w:pPr>
      <w:r>
        <w:t>2.12. Срок регистрации запроса заявителя о предоставлении государственной услуги.</w:t>
      </w:r>
    </w:p>
    <w:p w:rsidR="00A22C0D" w:rsidRDefault="00A22C0D">
      <w:pPr>
        <w:pStyle w:val="ConsPlusNormal"/>
        <w:spacing w:before="200"/>
        <w:ind w:firstLine="540"/>
        <w:jc w:val="both"/>
      </w:pPr>
      <w:r>
        <w:t>Заявление, поданное заявителем при личном обращении в МФЦ, в Уполномоченный орган регистрируется в день обращения заявителя. При этом продолжительность приема при личном обращении заявителя не должна превышать 15 минут.</w:t>
      </w:r>
    </w:p>
    <w:p w:rsidR="00A22C0D" w:rsidRDefault="00A22C0D">
      <w:pPr>
        <w:pStyle w:val="ConsPlusNormal"/>
        <w:spacing w:before="200"/>
        <w:ind w:firstLine="540"/>
        <w:jc w:val="both"/>
      </w:pPr>
      <w:r>
        <w:t>Заявление, поданное с использованием Единого портала, Регионального портала в форме электронного документа, регистрируется в течение одного рабочего дня со дня его поступления.</w:t>
      </w:r>
    </w:p>
    <w:p w:rsidR="00A22C0D" w:rsidRDefault="00A22C0D">
      <w:pPr>
        <w:pStyle w:val="ConsPlusNormal"/>
        <w:spacing w:before="200"/>
        <w:ind w:firstLine="540"/>
        <w:jc w:val="both"/>
      </w:pPr>
      <w:r>
        <w:t>Если заявление поступило после окончания рабочего времени Уполномоченного органа, днем его получения считается следующий рабочий день.</w:t>
      </w:r>
    </w:p>
    <w:p w:rsidR="00A22C0D" w:rsidRDefault="00A22C0D">
      <w:pPr>
        <w:pStyle w:val="ConsPlusNormal"/>
        <w:spacing w:before="200"/>
        <w:ind w:firstLine="540"/>
        <w:jc w:val="both"/>
      </w:pPr>
      <w:r>
        <w:t>Если заявление получено в выходной или праздничный день, днем его получения считается следующий за ним рабочий день.</w:t>
      </w:r>
    </w:p>
    <w:p w:rsidR="00A22C0D" w:rsidRDefault="00A22C0D">
      <w:pPr>
        <w:pStyle w:val="ConsPlusNormal"/>
        <w:spacing w:before="200"/>
        <w:ind w:firstLine="540"/>
        <w:jc w:val="both"/>
      </w:pPr>
      <w:r>
        <w:t>Максимальный срок регистрации заявления составляет 15 минут.</w:t>
      </w:r>
    </w:p>
    <w:p w:rsidR="00A22C0D" w:rsidRDefault="00A22C0D">
      <w:pPr>
        <w:pStyle w:val="ConsPlusNormal"/>
        <w:spacing w:before="200"/>
        <w:ind w:firstLine="540"/>
        <w:jc w:val="both"/>
      </w:pPr>
      <w:r>
        <w:t>2.13. Требования к помещениям, в которых предоставляется государственная услуга.</w:t>
      </w:r>
    </w:p>
    <w:p w:rsidR="00A22C0D" w:rsidRDefault="00A22C0D">
      <w:pPr>
        <w:pStyle w:val="ConsPlusNormal"/>
        <w:spacing w:before="200"/>
        <w:ind w:firstLine="540"/>
        <w:jc w:val="both"/>
      </w:pPr>
      <w:r>
        <w:t>2.13.1. Требования к помещениям, в которых предоставляется государственная услуга, к залу ожидания, местам для заполнения запросов о предоставлении государственной услуги.</w:t>
      </w:r>
    </w:p>
    <w:p w:rsidR="00A22C0D" w:rsidRDefault="00A22C0D">
      <w:pPr>
        <w:pStyle w:val="ConsPlusNormal"/>
        <w:spacing w:before="200"/>
        <w:ind w:firstLine="540"/>
        <w:jc w:val="both"/>
      </w:pPr>
      <w:r>
        <w:t>Вход в помещения, в которых предоставляется государственная услуга (далее - объект), должен быть оборудован информационной табличкой (вывеской), содержащей информацию о наименовании и режиме работы администрации муниципальных районов, Уполномоченного органа, МФЦ.</w:t>
      </w:r>
    </w:p>
    <w:p w:rsidR="00A22C0D" w:rsidRDefault="00A22C0D">
      <w:pPr>
        <w:pStyle w:val="ConsPlusNormal"/>
        <w:spacing w:before="200"/>
        <w:ind w:firstLine="540"/>
        <w:jc w:val="both"/>
      </w:pPr>
      <w:r>
        <w:t>Объекты должны быть оборудованы:</w:t>
      </w:r>
    </w:p>
    <w:p w:rsidR="00A22C0D" w:rsidRDefault="00A22C0D">
      <w:pPr>
        <w:pStyle w:val="ConsPlusNormal"/>
        <w:spacing w:before="200"/>
        <w:ind w:firstLine="540"/>
        <w:jc w:val="both"/>
      </w:pPr>
      <w:r>
        <w:t>противопожарной системой и средствами пожаротушения;</w:t>
      </w:r>
    </w:p>
    <w:p w:rsidR="00A22C0D" w:rsidRDefault="00A22C0D">
      <w:pPr>
        <w:pStyle w:val="ConsPlusNormal"/>
        <w:spacing w:before="200"/>
        <w:ind w:firstLine="540"/>
        <w:jc w:val="both"/>
      </w:pPr>
      <w:r>
        <w:t>системой оповещения о возникновении чрезвычайных ситуаций;</w:t>
      </w:r>
    </w:p>
    <w:p w:rsidR="00A22C0D" w:rsidRDefault="00A22C0D">
      <w:pPr>
        <w:pStyle w:val="ConsPlusNormal"/>
        <w:spacing w:before="200"/>
        <w:ind w:firstLine="540"/>
        <w:jc w:val="both"/>
      </w:pPr>
      <w:r>
        <w:t>средствами оказания первой медицинской помощи (аптечка);</w:t>
      </w:r>
    </w:p>
    <w:p w:rsidR="00A22C0D" w:rsidRDefault="00A22C0D">
      <w:pPr>
        <w:pStyle w:val="ConsPlusNormal"/>
        <w:spacing w:before="200"/>
        <w:ind w:firstLine="540"/>
        <w:jc w:val="both"/>
      </w:pPr>
      <w:r>
        <w:t>системами кондиционирования (охлаждения и нагревания) воздуха.</w:t>
      </w:r>
    </w:p>
    <w:p w:rsidR="00A22C0D" w:rsidRDefault="00A22C0D">
      <w:pPr>
        <w:pStyle w:val="ConsPlusNormal"/>
        <w:spacing w:before="200"/>
        <w:ind w:firstLine="540"/>
        <w:jc w:val="both"/>
      </w:pPr>
      <w:r>
        <w:t>Зал ожидания должен соответствовать санитарно-эпидемиологическим правилам и нормам. Количество мест в зале ожидания определяется исходя из фактической загрузки и возможностей для их размещения в здании, но не может быть менее 3-х мест.</w:t>
      </w:r>
    </w:p>
    <w:p w:rsidR="00A22C0D" w:rsidRDefault="00A22C0D">
      <w:pPr>
        <w:pStyle w:val="ConsPlusNormal"/>
        <w:spacing w:before="200"/>
        <w:ind w:firstLine="540"/>
        <w:jc w:val="both"/>
      </w:pPr>
      <w:r>
        <w:t>Зал ожидания укомплектовывается столами, стульями (кресельными секциями, креслами, скамьями).</w:t>
      </w:r>
    </w:p>
    <w:p w:rsidR="00A22C0D" w:rsidRDefault="00A22C0D">
      <w:pPr>
        <w:pStyle w:val="ConsPlusNormal"/>
        <w:spacing w:before="200"/>
        <w:ind w:firstLine="540"/>
        <w:jc w:val="both"/>
      </w:pPr>
      <w:r>
        <w:t>Места для заполнения запросов о предоставлении государственной услуги обеспечиваются бланками заявлений, образцами для их заполнения, раздаточными информационными материалами, канцелярскими принадлежностями, укомплектовываются столами, стульями (кресельными секциями, креслами, скамьями).</w:t>
      </w:r>
    </w:p>
    <w:p w:rsidR="00A22C0D" w:rsidRDefault="00A22C0D">
      <w:pPr>
        <w:pStyle w:val="ConsPlusNormal"/>
        <w:spacing w:before="200"/>
        <w:ind w:firstLine="540"/>
        <w:jc w:val="both"/>
      </w:pPr>
      <w:r>
        <w:t xml:space="preserve">Места приема заявителей должны быть оборудованы информационными </w:t>
      </w:r>
      <w:r>
        <w:lastRenderedPageBreak/>
        <w:t>табличками (вывесками) с указанием:</w:t>
      </w:r>
    </w:p>
    <w:p w:rsidR="00A22C0D" w:rsidRDefault="00A22C0D">
      <w:pPr>
        <w:pStyle w:val="ConsPlusNormal"/>
        <w:spacing w:before="200"/>
        <w:ind w:firstLine="540"/>
        <w:jc w:val="both"/>
      </w:pPr>
      <w:r>
        <w:t>номера кабинета;</w:t>
      </w:r>
    </w:p>
    <w:p w:rsidR="00A22C0D" w:rsidRDefault="00A22C0D">
      <w:pPr>
        <w:pStyle w:val="ConsPlusNormal"/>
        <w:spacing w:before="200"/>
        <w:ind w:firstLine="540"/>
        <w:jc w:val="both"/>
      </w:pPr>
      <w:r>
        <w:t>фамилии, имени, отчества (последнее - при наличии) и должности специалиста, осуществляющего предоставление государственной услуги (принимающего документы в целях предоставления государственной услуги и осуществляющего прием заявителя);</w:t>
      </w:r>
    </w:p>
    <w:p w:rsidR="00A22C0D" w:rsidRDefault="00A22C0D">
      <w:pPr>
        <w:pStyle w:val="ConsPlusNormal"/>
        <w:spacing w:before="200"/>
        <w:ind w:firstLine="540"/>
        <w:jc w:val="both"/>
      </w:pPr>
      <w:r>
        <w:t>график работы;</w:t>
      </w:r>
    </w:p>
    <w:p w:rsidR="00A22C0D" w:rsidRDefault="00A22C0D">
      <w:pPr>
        <w:pStyle w:val="ConsPlusNormal"/>
        <w:spacing w:before="200"/>
        <w:ind w:firstLine="540"/>
        <w:jc w:val="both"/>
      </w:pPr>
      <w:r>
        <w:t>справочные телефоны;</w:t>
      </w:r>
    </w:p>
    <w:p w:rsidR="00A22C0D" w:rsidRDefault="00A22C0D">
      <w:pPr>
        <w:pStyle w:val="ConsPlusNormal"/>
        <w:spacing w:before="200"/>
        <w:ind w:firstLine="540"/>
        <w:jc w:val="both"/>
      </w:pPr>
      <w:hyperlink w:anchor="P470">
        <w:r>
          <w:rPr>
            <w:color w:val="0000FF"/>
          </w:rPr>
          <w:t>блок-схема</w:t>
        </w:r>
      </w:hyperlink>
      <w:r>
        <w:t xml:space="preserve"> предоставления государственной услуги (приложение к настоящему административному регламенту).</w:t>
      </w:r>
    </w:p>
    <w:p w:rsidR="00A22C0D" w:rsidRDefault="00A22C0D">
      <w:pPr>
        <w:pStyle w:val="ConsPlusNormal"/>
        <w:spacing w:before="200"/>
        <w:ind w:firstLine="540"/>
        <w:jc w:val="both"/>
      </w:pPr>
      <w:r>
        <w:t>Прием документов осуществляется в специально оборудованных помещениях, которые должны обеспечивать возможность реализации прав заявителей на предоставление государственной услуги и соответствовать комфортным условиям для заявителей и оптимальным условиям работы специалистов, участвующих в предоставлении государственной услуги.</w:t>
      </w:r>
    </w:p>
    <w:p w:rsidR="00A22C0D" w:rsidRDefault="00A22C0D">
      <w:pPr>
        <w:pStyle w:val="ConsPlusNormal"/>
        <w:spacing w:before="200"/>
        <w:ind w:firstLine="540"/>
        <w:jc w:val="both"/>
      </w:pPr>
      <w:r>
        <w:t>Специалисты, ответственные за предоставление государственной услуги, на рабочих местах обеспечиваются табличками с указанием фамилии, имени, отчества (отчество указывается при его наличии) и занимаемой должности.</w:t>
      </w:r>
    </w:p>
    <w:p w:rsidR="00A22C0D" w:rsidRDefault="00A22C0D">
      <w:pPr>
        <w:pStyle w:val="ConsPlusNormal"/>
        <w:spacing w:before="200"/>
        <w:ind w:firstLine="540"/>
        <w:jc w:val="both"/>
      </w:pPr>
      <w:r>
        <w:t>Дополнительные требования к помещениям, в которых предоставляется государственная услуга, к залу ожидания, местам для заполнения запросов о предоставлении государственной услуги, в том числе информационным стендам устанавливаются нормативными правовыми актами администрации муниципальных образований, регулирующими порядок предоставления государственной услуги.</w:t>
      </w:r>
    </w:p>
    <w:p w:rsidR="00A22C0D" w:rsidRDefault="00A22C0D">
      <w:pPr>
        <w:pStyle w:val="ConsPlusNormal"/>
        <w:spacing w:before="200"/>
        <w:ind w:firstLine="540"/>
        <w:jc w:val="both"/>
      </w:pPr>
      <w:r>
        <w:t>2.13.2. Требования к обеспечению доступности для инвалидов и других маломобильных групп населения объектов в соответствии с законодательством Российской Федерации и законодательством Приморского края.</w:t>
      </w:r>
    </w:p>
    <w:p w:rsidR="00A22C0D" w:rsidRDefault="00A22C0D">
      <w:pPr>
        <w:pStyle w:val="ConsPlusNormal"/>
        <w:spacing w:before="200"/>
        <w:ind w:firstLine="540"/>
        <w:jc w:val="both"/>
      </w:pPr>
      <w:r>
        <w:t>Администрацией Находкинского городского округа обеспечивается создание инвалидам следующих условий доступности объектов в соответствии с требованиями, установленными законодательством Российской Федерации и законодательством Приморского края:</w:t>
      </w:r>
    </w:p>
    <w:p w:rsidR="00A22C0D" w:rsidRDefault="00A22C0D">
      <w:pPr>
        <w:pStyle w:val="ConsPlusNormal"/>
        <w:spacing w:before="200"/>
        <w:ind w:firstLine="540"/>
        <w:jc w:val="both"/>
      </w:pPr>
      <w:r>
        <w:t>а) возможность беспрепятственного входа в объекты и выхода из них;</w:t>
      </w:r>
    </w:p>
    <w:p w:rsidR="00A22C0D" w:rsidRDefault="00A22C0D">
      <w:pPr>
        <w:pStyle w:val="ConsPlusNormal"/>
        <w:spacing w:before="200"/>
        <w:ind w:firstLine="540"/>
        <w:jc w:val="both"/>
      </w:pPr>
      <w:r>
        <w:t xml:space="preserve">б) возможность самостоятельного передвижения по территории объекта в целях доступа к месту предоставления услуги, в том числе с помощью работников объекта, предоставляющих услуги, </w:t>
      </w:r>
      <w:proofErr w:type="spellStart"/>
      <w:r>
        <w:t>ассистивных</w:t>
      </w:r>
      <w:proofErr w:type="spellEnd"/>
      <w:r>
        <w:t xml:space="preserve"> и вспомогательных технологий, а также сменного кресла-коляски;</w:t>
      </w:r>
    </w:p>
    <w:p w:rsidR="00A22C0D" w:rsidRDefault="00A22C0D">
      <w:pPr>
        <w:pStyle w:val="ConsPlusNormal"/>
        <w:spacing w:before="200"/>
        <w:ind w:firstLine="540"/>
        <w:jc w:val="both"/>
      </w:pPr>
      <w:r>
        <w:t>в) возможность посадки в транспортное средство и высадки из него перед входом в объект, в том числе с использованием кресла-коляски и, при необходимости, с помощью работников объекта;</w:t>
      </w:r>
    </w:p>
    <w:p w:rsidR="00A22C0D" w:rsidRDefault="00A22C0D">
      <w:pPr>
        <w:pStyle w:val="ConsPlusNormal"/>
        <w:spacing w:before="200"/>
        <w:ind w:firstLine="540"/>
        <w:jc w:val="both"/>
      </w:pPr>
      <w:r>
        <w:t>г) сопровождение инвалидов, имеющих стойкие нарушения функции зрения и самостоятельного передвижения по территории объекта;</w:t>
      </w:r>
    </w:p>
    <w:p w:rsidR="00A22C0D" w:rsidRDefault="00A22C0D">
      <w:pPr>
        <w:pStyle w:val="ConsPlusNormal"/>
        <w:spacing w:before="200"/>
        <w:ind w:firstLine="540"/>
        <w:jc w:val="both"/>
      </w:pPr>
      <w:r>
        <w:t>д) содействие инвалиду при входе в объект и выходе из него, информирование инвалида о доступных маршрутах общественного транспорта;</w:t>
      </w:r>
    </w:p>
    <w:p w:rsidR="00A22C0D" w:rsidRDefault="00A22C0D">
      <w:pPr>
        <w:pStyle w:val="ConsPlusNormal"/>
        <w:spacing w:before="200"/>
        <w:ind w:firstLine="540"/>
        <w:jc w:val="both"/>
      </w:pPr>
      <w:proofErr w:type="gramStart"/>
      <w:r>
        <w:t>е) надлежащее размещение носителей информации, необходимой для обеспечения беспрепятственного доступа инвалидов к объектам и услугам, с учетом ограничений их жизнедеятельности, в том числе дублирование необходимой для получения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и на контрастном фоне;</w:t>
      </w:r>
      <w:proofErr w:type="gramEnd"/>
    </w:p>
    <w:p w:rsidR="00A22C0D" w:rsidRDefault="00A22C0D">
      <w:pPr>
        <w:pStyle w:val="ConsPlusNormal"/>
        <w:spacing w:before="200"/>
        <w:ind w:firstLine="540"/>
        <w:jc w:val="both"/>
      </w:pPr>
      <w:proofErr w:type="gramStart"/>
      <w:r>
        <w:t xml:space="preserve">ж) обеспечение допуска на объект, в котором предоставляются услуги, собаки-проводника при наличии документа, подтверждающего ее специальное обучение, </w:t>
      </w:r>
      <w:r>
        <w:lastRenderedPageBreak/>
        <w:t xml:space="preserve">выданного по </w:t>
      </w:r>
      <w:hyperlink r:id="rId31">
        <w:r>
          <w:rPr>
            <w:color w:val="0000FF"/>
          </w:rPr>
          <w:t>форме</w:t>
        </w:r>
      </w:hyperlink>
      <w:r>
        <w:t xml:space="preserve"> и в </w:t>
      </w:r>
      <w:hyperlink r:id="rId32">
        <w:r>
          <w:rPr>
            <w:color w:val="0000FF"/>
          </w:rPr>
          <w:t>порядке</w:t>
        </w:r>
      </w:hyperlink>
      <w:r>
        <w:t>, утвержденными приказом Министерства труда и социальной защиты Российской Федерации от 22 июня 2015 года N 386н "Об утверждении формы документа, подтверждающего специальное обучение собаки-проводника, и порядка его выдачи".</w:t>
      </w:r>
      <w:proofErr w:type="gramEnd"/>
    </w:p>
    <w:p w:rsidR="00A22C0D" w:rsidRDefault="00A22C0D">
      <w:pPr>
        <w:pStyle w:val="ConsPlusNormal"/>
        <w:spacing w:before="200"/>
        <w:ind w:firstLine="540"/>
        <w:jc w:val="both"/>
      </w:pPr>
      <w:r>
        <w:t>В залах ожидания должно быть предусмотрено не менее одного места для инвалида, передвигающегося на кресле-коляске или пользующегося костылями (тростью), а также для его сопровождающего.</w:t>
      </w:r>
    </w:p>
    <w:p w:rsidR="00A22C0D" w:rsidRDefault="00A22C0D">
      <w:pPr>
        <w:pStyle w:val="ConsPlusNormal"/>
        <w:spacing w:before="200"/>
        <w:ind w:firstLine="540"/>
        <w:jc w:val="both"/>
      </w:pPr>
      <w:r>
        <w:t>Информационные стенды, а также столы (стойки) для оформления документов размещаются в местах, обеспечивающих свободный доступ к ним лиц, имеющих ограничения к передвижению, в том числе инвалидов-колясочников.</w:t>
      </w:r>
    </w:p>
    <w:p w:rsidR="00A22C0D" w:rsidRDefault="00A22C0D">
      <w:pPr>
        <w:pStyle w:val="ConsPlusNormal"/>
        <w:spacing w:before="200"/>
        <w:ind w:firstLine="540"/>
        <w:jc w:val="both"/>
      </w:pPr>
      <w:r>
        <w:t>С целью правильной и безопасной ориентации заявителей-инвалидов в помещениях объекта на видных местах должны быть размещены тактильные мнемосхемы, отображающие план размещения данных помещений, а также план эвакуации граждан в случае пожара.</w:t>
      </w:r>
    </w:p>
    <w:p w:rsidR="00A22C0D" w:rsidRDefault="00A22C0D">
      <w:pPr>
        <w:pStyle w:val="ConsPlusNormal"/>
        <w:spacing w:before="200"/>
        <w:ind w:firstLine="540"/>
        <w:jc w:val="both"/>
      </w:pPr>
      <w:r>
        <w:t>Администрация Находкинского городского округа в пределах установленных полномочий организует инструктирование или обучение специалистов, работающих с инвалидами и другими маломобильными группами населения, по вопросам, связанным с обеспечением доступности для инвалидов и других маломобильных групп населения объектов, с учетом имеющихся у них стойких расстройств функций организма и ограничений жизнедеятельности.</w:t>
      </w:r>
    </w:p>
    <w:p w:rsidR="00A22C0D" w:rsidRDefault="00A22C0D">
      <w:pPr>
        <w:pStyle w:val="ConsPlusNormal"/>
        <w:spacing w:before="200"/>
        <w:ind w:firstLine="540"/>
        <w:jc w:val="both"/>
      </w:pPr>
      <w:r>
        <w:t xml:space="preserve">Требования, изложенные в настоящем подпункте, также применяются для обеспечения доступности объекта, зала ожидания, мест для заполнения запросов о предоставлении государственной услуги, информационных стендов в отношении других маломобильных групп </w:t>
      </w:r>
      <w:proofErr w:type="gramStart"/>
      <w:r>
        <w:t>населения</w:t>
      </w:r>
      <w:proofErr w:type="gramEnd"/>
      <w:r>
        <w:t xml:space="preserve"> с учетом имеющихся у них ограничений жизнедеятельности.</w:t>
      </w:r>
    </w:p>
    <w:p w:rsidR="00A22C0D" w:rsidRDefault="00A22C0D">
      <w:pPr>
        <w:pStyle w:val="ConsPlusNormal"/>
        <w:spacing w:before="200"/>
        <w:ind w:firstLine="540"/>
        <w:jc w:val="both"/>
      </w:pPr>
      <w:r>
        <w:t xml:space="preserve">Положения подпункта 2.13.2 настоящего пункта в части обеспечения доступности для инвалидов объектов применяются с 1 июля 2016 года исключительно </w:t>
      </w:r>
      <w:proofErr w:type="gramStart"/>
      <w:r>
        <w:t>ко</w:t>
      </w:r>
      <w:proofErr w:type="gramEnd"/>
      <w:r>
        <w:t xml:space="preserve"> вновь </w:t>
      </w:r>
      <w:proofErr w:type="gramStart"/>
      <w:r>
        <w:t>вводимым</w:t>
      </w:r>
      <w:proofErr w:type="gramEnd"/>
      <w:r>
        <w:t xml:space="preserve"> в эксплуатацию или прошедшим реконструкцию, модернизацию указанных объектов в части обеспечения их доступности для инвалидов.</w:t>
      </w:r>
    </w:p>
    <w:p w:rsidR="00A22C0D" w:rsidRDefault="00A22C0D">
      <w:pPr>
        <w:pStyle w:val="ConsPlusNormal"/>
        <w:spacing w:before="200"/>
        <w:ind w:firstLine="540"/>
        <w:jc w:val="both"/>
      </w:pPr>
      <w:r>
        <w:t>2.14. Показатели доступности и качества государственной услуги.</w:t>
      </w:r>
    </w:p>
    <w:p w:rsidR="00A22C0D" w:rsidRDefault="00A22C0D">
      <w:pPr>
        <w:pStyle w:val="ConsPlusNormal"/>
        <w:spacing w:before="200"/>
        <w:ind w:firstLine="540"/>
        <w:jc w:val="both"/>
      </w:pPr>
      <w:r>
        <w:t>Перечень показателей доступности и качества государственной услуги.</w:t>
      </w:r>
    </w:p>
    <w:p w:rsidR="00A22C0D" w:rsidRDefault="00A22C0D">
      <w:pPr>
        <w:pStyle w:val="ConsPlusNormal"/>
        <w:spacing w:before="200"/>
        <w:ind w:firstLine="540"/>
        <w:jc w:val="both"/>
      </w:pPr>
      <w:r>
        <w:t>Показатели доступности и качества государственной услуги определяются как выполнение администрацией Находкинского городского округа взятых на себя обязательств по предоставлению государственной услуги в соответствии со стандартом ее предоставления и оцениваются следующим образом:</w:t>
      </w:r>
    </w:p>
    <w:p w:rsidR="00A22C0D" w:rsidRDefault="00A22C0D">
      <w:pPr>
        <w:pStyle w:val="ConsPlusNormal"/>
        <w:spacing w:before="200"/>
        <w:ind w:firstLine="540"/>
        <w:jc w:val="both"/>
      </w:pPr>
      <w:r>
        <w:t>а) доступность:</w:t>
      </w:r>
    </w:p>
    <w:p w:rsidR="00A22C0D" w:rsidRDefault="00A22C0D">
      <w:pPr>
        <w:pStyle w:val="ConsPlusNormal"/>
        <w:spacing w:before="200"/>
        <w:ind w:firstLine="540"/>
        <w:jc w:val="both"/>
      </w:pPr>
      <w:r>
        <w:t>% (доля) заявителей, ожидающих получения государственной услуги в очереди не более 15 минут, - 100 процентов;</w:t>
      </w:r>
    </w:p>
    <w:p w:rsidR="00A22C0D" w:rsidRDefault="00A22C0D">
      <w:pPr>
        <w:pStyle w:val="ConsPlusNormal"/>
        <w:spacing w:before="200"/>
        <w:ind w:firstLine="540"/>
        <w:jc w:val="both"/>
      </w:pPr>
      <w:r>
        <w:t>% (доля) заявителей, удовлетворенных полнотой и доступностью информации о порядке предоставления государственной услуги, - 95 процентов;</w:t>
      </w:r>
    </w:p>
    <w:p w:rsidR="00A22C0D" w:rsidRDefault="00A22C0D">
      <w:pPr>
        <w:pStyle w:val="ConsPlusNormal"/>
        <w:spacing w:before="200"/>
        <w:ind w:firstLine="540"/>
        <w:jc w:val="both"/>
      </w:pPr>
      <w:r>
        <w:t>% (доля) заявителей, удовлетворенных удобством получения результата предоставления государственной услуги, - 100 процентов;</w:t>
      </w:r>
    </w:p>
    <w:p w:rsidR="00A22C0D" w:rsidRDefault="00A22C0D">
      <w:pPr>
        <w:pStyle w:val="ConsPlusNormal"/>
        <w:spacing w:before="200"/>
        <w:ind w:firstLine="540"/>
        <w:jc w:val="both"/>
      </w:pPr>
      <w:r>
        <w:t>% (доля) заявителей, для которых доступны информация о получении государственной услуги и электронные формы заявлений, необходимые для предоставления государственной услуги с использованием информационно-телекоммуникационных сетей, доступ к которым не ограничен определенным кругом лиц (включая сеть Интернет), в том числе с использованием Единого портала, Регионального портала, - 100 процентов;</w:t>
      </w:r>
    </w:p>
    <w:p w:rsidR="00A22C0D" w:rsidRDefault="00A22C0D">
      <w:pPr>
        <w:pStyle w:val="ConsPlusNormal"/>
        <w:spacing w:before="200"/>
        <w:ind w:firstLine="540"/>
        <w:jc w:val="both"/>
      </w:pPr>
      <w:r>
        <w:t xml:space="preserve">% (доля) случаев предоставления государственной услуги по заявлению, которое было направлено в форме электронных документов с использованием информационно-телекоммуникационных сетей, доступ к которым не ограничен </w:t>
      </w:r>
      <w:r>
        <w:lastRenderedPageBreak/>
        <w:t>определенным кругом лиц (включая сеть Интернет), в том числе с использованием Единого портала, Регионального портала - 100 процентов;</w:t>
      </w:r>
    </w:p>
    <w:p w:rsidR="00A22C0D" w:rsidRDefault="00A22C0D">
      <w:pPr>
        <w:pStyle w:val="ConsPlusNormal"/>
        <w:spacing w:before="200"/>
        <w:ind w:firstLine="540"/>
        <w:jc w:val="both"/>
      </w:pPr>
      <w:r>
        <w:t>% (доля) случаев предоставления государственной услуги в установленные сроки со дня поступления заявления - 100 процентов;</w:t>
      </w:r>
    </w:p>
    <w:p w:rsidR="00A22C0D" w:rsidRDefault="00A22C0D">
      <w:pPr>
        <w:pStyle w:val="ConsPlusNormal"/>
        <w:spacing w:before="200"/>
        <w:ind w:firstLine="540"/>
        <w:jc w:val="both"/>
      </w:pPr>
      <w:r>
        <w:t>б) качество:</w:t>
      </w:r>
    </w:p>
    <w:p w:rsidR="00A22C0D" w:rsidRDefault="00A22C0D">
      <w:pPr>
        <w:pStyle w:val="ConsPlusNormal"/>
        <w:spacing w:before="200"/>
        <w:ind w:firstLine="540"/>
        <w:jc w:val="both"/>
      </w:pPr>
      <w:r>
        <w:t>% (доля) заявителей, удовлетворенных качеством информирования о порядке предоставления государственной услуги, в том числе в электронном виде, - 100 процентов;</w:t>
      </w:r>
    </w:p>
    <w:p w:rsidR="00A22C0D" w:rsidRDefault="00A22C0D">
      <w:pPr>
        <w:pStyle w:val="ConsPlusNormal"/>
        <w:spacing w:before="200"/>
        <w:ind w:firstLine="540"/>
        <w:jc w:val="both"/>
      </w:pPr>
      <w:r>
        <w:t>% (доля) заявителей, удовлетворенных качеством предоставления государственной услуги, - 100 процентов;</w:t>
      </w:r>
    </w:p>
    <w:p w:rsidR="00A22C0D" w:rsidRDefault="00A22C0D">
      <w:pPr>
        <w:pStyle w:val="ConsPlusNormal"/>
        <w:spacing w:before="200"/>
        <w:ind w:firstLine="540"/>
        <w:jc w:val="both"/>
      </w:pPr>
      <w:r>
        <w:t>% (доля) обоснованных жалоб заявителей к общему количеству заявителей, обратившихся с заявлением о предоставлении государственной услуги, - 0,1 процента;</w:t>
      </w:r>
    </w:p>
    <w:p w:rsidR="00A22C0D" w:rsidRDefault="00A22C0D">
      <w:pPr>
        <w:pStyle w:val="ConsPlusNormal"/>
        <w:spacing w:before="200"/>
        <w:ind w:firstLine="540"/>
        <w:jc w:val="both"/>
      </w:pPr>
      <w:r>
        <w:t>% (доля) заявителей, удовлетворенных организацией процедуры приема документов, в том числе в электронном виде, необходимых для предоставления государственной услуги, - 95 процентов.</w:t>
      </w:r>
    </w:p>
    <w:p w:rsidR="00A22C0D" w:rsidRDefault="00A22C0D">
      <w:pPr>
        <w:pStyle w:val="ConsPlusNormal"/>
        <w:spacing w:before="200"/>
        <w:ind w:firstLine="540"/>
        <w:jc w:val="both"/>
      </w:pPr>
      <w:r>
        <w:t>Заявитель взаимодействует со специалистами Уполномоченного органа в следующих случаях:</w:t>
      </w:r>
    </w:p>
    <w:p w:rsidR="00A22C0D" w:rsidRDefault="00A22C0D">
      <w:pPr>
        <w:pStyle w:val="ConsPlusNormal"/>
        <w:spacing w:before="200"/>
        <w:ind w:firstLine="540"/>
        <w:jc w:val="both"/>
      </w:pPr>
      <w:r>
        <w:t>при обращении в Уполномоченный орган с заявлением для предоставления государственной услуги;</w:t>
      </w:r>
    </w:p>
    <w:p w:rsidR="00A22C0D" w:rsidRDefault="00A22C0D">
      <w:pPr>
        <w:pStyle w:val="ConsPlusNormal"/>
        <w:spacing w:before="200"/>
        <w:ind w:firstLine="540"/>
        <w:jc w:val="both"/>
      </w:pPr>
      <w:r>
        <w:t>при информировании о ходе предоставления государственной услуги, о предоставлении государственной услуги;</w:t>
      </w:r>
    </w:p>
    <w:p w:rsidR="00A22C0D" w:rsidRDefault="00A22C0D">
      <w:pPr>
        <w:pStyle w:val="ConsPlusNormal"/>
        <w:spacing w:before="200"/>
        <w:ind w:firstLine="540"/>
        <w:jc w:val="both"/>
      </w:pPr>
      <w:r>
        <w:t>при получении результата предоставления государственной услуги.</w:t>
      </w:r>
    </w:p>
    <w:p w:rsidR="00A22C0D" w:rsidRDefault="00A22C0D">
      <w:pPr>
        <w:pStyle w:val="ConsPlusNormal"/>
        <w:spacing w:before="200"/>
        <w:ind w:firstLine="540"/>
        <w:jc w:val="both"/>
      </w:pPr>
      <w:r>
        <w:t>Взаимодействие заявителя со специалистами Уполномоченного органа при предоставлении государственной услуги осуществляется лично, по телефону, с использованием почтовой связи. Продолжительность личного взаимодействия заявителя со специалистами не должна превышать 15 минут, по телефону - до 10 минут.</w:t>
      </w:r>
    </w:p>
    <w:p w:rsidR="00A22C0D" w:rsidRDefault="00A22C0D">
      <w:pPr>
        <w:pStyle w:val="ConsPlusNormal"/>
        <w:spacing w:before="200"/>
        <w:ind w:firstLine="540"/>
        <w:jc w:val="both"/>
      </w:pPr>
      <w:r>
        <w:t>2.15. Иные требования к предоставлению государственной услуги.</w:t>
      </w:r>
    </w:p>
    <w:p w:rsidR="00A22C0D" w:rsidRDefault="00A22C0D">
      <w:pPr>
        <w:pStyle w:val="ConsPlusNormal"/>
        <w:spacing w:before="200"/>
        <w:ind w:firstLine="540"/>
        <w:jc w:val="both"/>
      </w:pPr>
      <w:r>
        <w:t>2.15.1. Особенности предоставления государственной услуги в МФЦ.</w:t>
      </w:r>
    </w:p>
    <w:p w:rsidR="00A22C0D" w:rsidRDefault="00A22C0D">
      <w:pPr>
        <w:pStyle w:val="ConsPlusNormal"/>
        <w:spacing w:before="200"/>
        <w:ind w:firstLine="540"/>
        <w:jc w:val="both"/>
      </w:pPr>
      <w:r>
        <w:t xml:space="preserve">Государственная услуга в МФЦ предоставляется в соответствии с Соглашением в порядке, предусмотренном </w:t>
      </w:r>
      <w:hyperlink w:anchor="P396">
        <w:r>
          <w:rPr>
            <w:color w:val="0000FF"/>
          </w:rPr>
          <w:t>пунктом 5</w:t>
        </w:r>
      </w:hyperlink>
      <w:r>
        <w:t xml:space="preserve"> настоящего административного регламента.</w:t>
      </w:r>
    </w:p>
    <w:p w:rsidR="00A22C0D" w:rsidRDefault="00A22C0D">
      <w:pPr>
        <w:pStyle w:val="ConsPlusNormal"/>
        <w:spacing w:before="200"/>
        <w:ind w:firstLine="540"/>
        <w:jc w:val="both"/>
      </w:pPr>
      <w:r>
        <w:t>2.15.2. Особенности предоставления государственной услуги в электронной форме.</w:t>
      </w:r>
    </w:p>
    <w:p w:rsidR="00A22C0D" w:rsidRDefault="00A22C0D">
      <w:pPr>
        <w:pStyle w:val="ConsPlusNormal"/>
        <w:spacing w:before="200"/>
        <w:ind w:firstLine="540"/>
        <w:jc w:val="both"/>
      </w:pPr>
      <w:r>
        <w:t>При направлении заявителем заявления в форме электронного документа используется простая электронная подпись и (или) усиленная квалифицированная электронная подпись в соответствии с законодательством Российской Федерации.</w:t>
      </w:r>
    </w:p>
    <w:p w:rsidR="00A22C0D" w:rsidRDefault="00A22C0D">
      <w:pPr>
        <w:pStyle w:val="ConsPlusNormal"/>
        <w:spacing w:before="200"/>
        <w:ind w:firstLine="540"/>
        <w:jc w:val="both"/>
      </w:pPr>
      <w:r>
        <w:t>При обращении в электронной форме за предоставлением государственной услуги с использованием Единого портала, Регионального портала заявителю обеспечивается:</w:t>
      </w:r>
    </w:p>
    <w:p w:rsidR="00A22C0D" w:rsidRDefault="00A22C0D">
      <w:pPr>
        <w:pStyle w:val="ConsPlusNormal"/>
        <w:spacing w:before="200"/>
        <w:ind w:firstLine="540"/>
        <w:jc w:val="both"/>
      </w:pPr>
      <w:r>
        <w:t>получение информации о порядке и сроках предоставления государственной услуги;</w:t>
      </w:r>
    </w:p>
    <w:p w:rsidR="00A22C0D" w:rsidRDefault="00A22C0D">
      <w:pPr>
        <w:pStyle w:val="ConsPlusNormal"/>
        <w:spacing w:before="200"/>
        <w:ind w:firstLine="540"/>
        <w:jc w:val="both"/>
      </w:pPr>
      <w:r>
        <w:t>формирование заявления;</w:t>
      </w:r>
    </w:p>
    <w:p w:rsidR="00A22C0D" w:rsidRDefault="00A22C0D">
      <w:pPr>
        <w:pStyle w:val="ConsPlusNormal"/>
        <w:spacing w:before="200"/>
        <w:ind w:firstLine="540"/>
        <w:jc w:val="both"/>
      </w:pPr>
      <w:r>
        <w:t>прием заявления, необходимого для предоставления государственной услуги;</w:t>
      </w:r>
    </w:p>
    <w:p w:rsidR="00A22C0D" w:rsidRDefault="00A22C0D">
      <w:pPr>
        <w:pStyle w:val="ConsPlusNormal"/>
        <w:spacing w:before="200"/>
        <w:ind w:firstLine="540"/>
        <w:jc w:val="both"/>
      </w:pPr>
      <w:r>
        <w:t>получение результата предоставления государственной услуги;</w:t>
      </w:r>
    </w:p>
    <w:p w:rsidR="00A22C0D" w:rsidRDefault="00A22C0D">
      <w:pPr>
        <w:pStyle w:val="ConsPlusNormal"/>
        <w:spacing w:before="200"/>
        <w:ind w:firstLine="540"/>
        <w:jc w:val="both"/>
      </w:pPr>
      <w:proofErr w:type="gramStart"/>
      <w:r>
        <w:t xml:space="preserve">досудебное (внесудебное) обжалование решений и (или) действий </w:t>
      </w:r>
      <w:r>
        <w:lastRenderedPageBreak/>
        <w:t>(бездействия) Уполномоченного органа, должностных лиц Уполномоченного органа.</w:t>
      </w:r>
      <w:proofErr w:type="gramEnd"/>
    </w:p>
    <w:p w:rsidR="00A22C0D" w:rsidRDefault="00A22C0D">
      <w:pPr>
        <w:pStyle w:val="ConsPlusNormal"/>
        <w:spacing w:before="200"/>
        <w:ind w:firstLine="540"/>
        <w:jc w:val="both"/>
      </w:pPr>
      <w:r>
        <w:t>В личном кабинете заявителя на Едином портале размещаются статусы о ходе рассмотрения заявления о предоставлении государственной услуги:</w:t>
      </w:r>
    </w:p>
    <w:p w:rsidR="00A22C0D" w:rsidRDefault="00A22C0D">
      <w:pPr>
        <w:pStyle w:val="ConsPlusNormal"/>
        <w:spacing w:before="200"/>
        <w:ind w:firstLine="540"/>
        <w:jc w:val="both"/>
      </w:pPr>
      <w:r>
        <w:t>а) заявление зарегистрировано;</w:t>
      </w:r>
    </w:p>
    <w:p w:rsidR="00A22C0D" w:rsidRDefault="00A22C0D">
      <w:pPr>
        <w:pStyle w:val="ConsPlusNormal"/>
        <w:spacing w:before="200"/>
        <w:ind w:firstLine="540"/>
        <w:jc w:val="both"/>
      </w:pPr>
      <w:r>
        <w:t>б) государственная услуга предоставлена;</w:t>
      </w:r>
    </w:p>
    <w:p w:rsidR="00A22C0D" w:rsidRDefault="00A22C0D">
      <w:pPr>
        <w:pStyle w:val="ConsPlusNormal"/>
        <w:spacing w:before="200"/>
        <w:ind w:firstLine="540"/>
        <w:jc w:val="both"/>
      </w:pPr>
      <w:r>
        <w:t>в) в предоставлении государственной услуги отказано.</w:t>
      </w:r>
    </w:p>
    <w:p w:rsidR="00A22C0D" w:rsidRDefault="00A22C0D">
      <w:pPr>
        <w:pStyle w:val="ConsPlusNormal"/>
        <w:spacing w:before="200"/>
        <w:ind w:firstLine="540"/>
        <w:jc w:val="both"/>
      </w:pPr>
      <w:r>
        <w:t>2.15.3. Перечень информационных систем, используемых для предоставления государственной услуги.</w:t>
      </w:r>
    </w:p>
    <w:p w:rsidR="00A22C0D" w:rsidRDefault="00A22C0D">
      <w:pPr>
        <w:pStyle w:val="ConsPlusNormal"/>
        <w:spacing w:before="200"/>
        <w:ind w:firstLine="540"/>
        <w:jc w:val="both"/>
      </w:pPr>
      <w:r>
        <w:t>Единый портал;</w:t>
      </w:r>
    </w:p>
    <w:p w:rsidR="00A22C0D" w:rsidRDefault="00A22C0D">
      <w:pPr>
        <w:pStyle w:val="ConsPlusNormal"/>
        <w:spacing w:before="200"/>
        <w:ind w:firstLine="540"/>
        <w:jc w:val="both"/>
      </w:pPr>
      <w:r>
        <w:t>Региональный портал;</w:t>
      </w:r>
    </w:p>
    <w:p w:rsidR="00A22C0D" w:rsidRDefault="00A22C0D">
      <w:pPr>
        <w:pStyle w:val="ConsPlusNormal"/>
        <w:spacing w:before="200"/>
        <w:ind w:firstLine="540"/>
        <w:jc w:val="both"/>
      </w:pPr>
      <w:r>
        <w:t>федеральная государственная информационная система "Единая система идентификац</w:t>
      </w:r>
      <w:proofErr w:type="gramStart"/>
      <w:r>
        <w:t>ии и ау</w:t>
      </w:r>
      <w:proofErr w:type="gramEnd"/>
      <w: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w:t>
      </w:r>
    </w:p>
    <w:p w:rsidR="00A22C0D" w:rsidRDefault="00A22C0D">
      <w:pPr>
        <w:pStyle w:val="ConsPlusNormal"/>
        <w:spacing w:before="200"/>
        <w:ind w:firstLine="540"/>
        <w:jc w:val="both"/>
      </w:pPr>
      <w:r>
        <w:t>Государственная информационная система "Единая централизованная цифровая платформа в социальной сфере" (далее - ЕЦЦП).</w:t>
      </w:r>
    </w:p>
    <w:p w:rsidR="00A22C0D" w:rsidRDefault="00A22C0D">
      <w:pPr>
        <w:pStyle w:val="ConsPlusNormal"/>
        <w:jc w:val="both"/>
      </w:pPr>
    </w:p>
    <w:p w:rsidR="00A22C0D" w:rsidRDefault="00A22C0D">
      <w:pPr>
        <w:pStyle w:val="ConsPlusTitle"/>
        <w:jc w:val="center"/>
        <w:outlineLvl w:val="1"/>
      </w:pPr>
      <w:r>
        <w:t>3. Состав, последовательность и сроки выполнения</w:t>
      </w:r>
    </w:p>
    <w:p w:rsidR="00A22C0D" w:rsidRDefault="00A22C0D">
      <w:pPr>
        <w:pStyle w:val="ConsPlusTitle"/>
        <w:jc w:val="center"/>
      </w:pPr>
      <w:r>
        <w:t>административных процедур</w:t>
      </w:r>
    </w:p>
    <w:p w:rsidR="00A22C0D" w:rsidRDefault="00A22C0D">
      <w:pPr>
        <w:pStyle w:val="ConsPlusNormal"/>
        <w:jc w:val="both"/>
      </w:pPr>
    </w:p>
    <w:p w:rsidR="00A22C0D" w:rsidRDefault="00A22C0D">
      <w:pPr>
        <w:pStyle w:val="ConsPlusNormal"/>
        <w:ind w:firstLine="540"/>
        <w:jc w:val="both"/>
      </w:pPr>
      <w:r>
        <w:t>3.1. Перечень вариантов предоставления государственной услуги:</w:t>
      </w:r>
    </w:p>
    <w:p w:rsidR="00A22C0D" w:rsidRDefault="00A22C0D">
      <w:pPr>
        <w:pStyle w:val="ConsPlusNormal"/>
        <w:spacing w:before="200"/>
        <w:ind w:firstLine="540"/>
        <w:jc w:val="both"/>
      </w:pPr>
      <w:r>
        <w:t>назначение (отказ в назначении) выплаты на содержание ребенка, находящегося под опекой (попечительством), в том числе в приемной семье (вариант 1);</w:t>
      </w:r>
    </w:p>
    <w:p w:rsidR="00A22C0D" w:rsidRDefault="00A22C0D">
      <w:pPr>
        <w:pStyle w:val="ConsPlusNormal"/>
        <w:spacing w:before="200"/>
        <w:ind w:firstLine="540"/>
        <w:jc w:val="both"/>
      </w:pPr>
      <w:r>
        <w:t>исправление допущенных опечаток и ошибок в выданных в результате предоставления государственной услуги документах (вариант 2).</w:t>
      </w:r>
    </w:p>
    <w:p w:rsidR="00A22C0D" w:rsidRDefault="00A22C0D">
      <w:pPr>
        <w:pStyle w:val="ConsPlusNormal"/>
        <w:spacing w:before="200"/>
        <w:ind w:firstLine="540"/>
        <w:jc w:val="both"/>
      </w:pPr>
      <w:r>
        <w:t>Выдача дубликата документа, выданного по результатам предоставления государственной услуги, не предусмотрена.</w:t>
      </w:r>
    </w:p>
    <w:p w:rsidR="00A22C0D" w:rsidRDefault="00A22C0D">
      <w:pPr>
        <w:pStyle w:val="ConsPlusNormal"/>
        <w:spacing w:before="200"/>
        <w:ind w:firstLine="540"/>
        <w:jc w:val="both"/>
      </w:pPr>
      <w:r>
        <w:t>3.2. Описание административной процедуры профилирования заявителя.</w:t>
      </w:r>
    </w:p>
    <w:p w:rsidR="00A22C0D" w:rsidRDefault="00A22C0D">
      <w:pPr>
        <w:pStyle w:val="ConsPlusNormal"/>
        <w:spacing w:before="200"/>
        <w:ind w:firstLine="540"/>
        <w:jc w:val="both"/>
      </w:pPr>
      <w:r>
        <w:t>Порядок предоставления государственной услуги не зависит от профилирования заявителей. В связи с этим перечень общих признаков, по которым объединяются категории заявителей, а также комбинации признаков заявителей, каждая из которых соответствует одному варианту предоставления государственной услуги, не устанавливаются.</w:t>
      </w:r>
    </w:p>
    <w:p w:rsidR="00A22C0D" w:rsidRDefault="00A22C0D">
      <w:pPr>
        <w:pStyle w:val="ConsPlusNormal"/>
        <w:spacing w:before="200"/>
        <w:ind w:firstLine="540"/>
        <w:jc w:val="both"/>
      </w:pPr>
      <w:r>
        <w:t>3.3. Описание вариантов предоставления государственной услуги.</w:t>
      </w:r>
    </w:p>
    <w:p w:rsidR="00A22C0D" w:rsidRDefault="00A22C0D">
      <w:pPr>
        <w:pStyle w:val="ConsPlusNormal"/>
        <w:spacing w:before="200"/>
        <w:ind w:firstLine="540"/>
        <w:jc w:val="both"/>
      </w:pPr>
      <w:r>
        <w:t>3.3.1. Предоставление государственной услуги, в том числе в электронной форме, в соответствии с вариантом 1 включает в себя следующие административные процедуры:</w:t>
      </w:r>
    </w:p>
    <w:p w:rsidR="00A22C0D" w:rsidRDefault="00A22C0D">
      <w:pPr>
        <w:pStyle w:val="ConsPlusNormal"/>
        <w:spacing w:before="200"/>
        <w:ind w:firstLine="540"/>
        <w:jc w:val="both"/>
      </w:pPr>
      <w:r>
        <w:t>прием заявления или принятие решения об отказе в приеме к рассмотрению заявления;</w:t>
      </w:r>
    </w:p>
    <w:p w:rsidR="00A22C0D" w:rsidRDefault="00A22C0D">
      <w:pPr>
        <w:pStyle w:val="ConsPlusNormal"/>
        <w:spacing w:before="200"/>
        <w:ind w:firstLine="540"/>
        <w:jc w:val="both"/>
      </w:pPr>
      <w:r>
        <w:t>межведомственное информационное взаимодействие;</w:t>
      </w:r>
    </w:p>
    <w:p w:rsidR="00A22C0D" w:rsidRDefault="00A22C0D">
      <w:pPr>
        <w:pStyle w:val="ConsPlusNormal"/>
        <w:spacing w:before="200"/>
        <w:ind w:firstLine="540"/>
        <w:jc w:val="both"/>
      </w:pPr>
      <w:r>
        <w:t>принятие распоряжения о назначении ежемесячных денежных средств опекунам (попечителям) либо распоряжения об отказе в назначении ежемесячных денежных средств опекунам (попечителям);</w:t>
      </w:r>
    </w:p>
    <w:p w:rsidR="00A22C0D" w:rsidRDefault="00A22C0D">
      <w:pPr>
        <w:pStyle w:val="ConsPlusNormal"/>
        <w:spacing w:before="200"/>
        <w:ind w:firstLine="540"/>
        <w:jc w:val="both"/>
      </w:pPr>
      <w:r>
        <w:t>предоставление ежемесячных денежных средств опекунам (попечителям);</w:t>
      </w:r>
    </w:p>
    <w:p w:rsidR="00A22C0D" w:rsidRDefault="00A22C0D">
      <w:pPr>
        <w:pStyle w:val="ConsPlusNormal"/>
        <w:spacing w:before="200"/>
        <w:ind w:firstLine="540"/>
        <w:jc w:val="both"/>
      </w:pPr>
      <w:r>
        <w:t>заключение договора о приемной семье;</w:t>
      </w:r>
    </w:p>
    <w:p w:rsidR="00A22C0D" w:rsidRDefault="00A22C0D">
      <w:pPr>
        <w:pStyle w:val="ConsPlusNormal"/>
        <w:spacing w:before="200"/>
        <w:ind w:firstLine="540"/>
        <w:jc w:val="both"/>
      </w:pPr>
      <w:r>
        <w:lastRenderedPageBreak/>
        <w:t>предоставление денежных сре</w:t>
      </w:r>
      <w:proofErr w:type="gramStart"/>
      <w:r>
        <w:t>дств пр</w:t>
      </w:r>
      <w:proofErr w:type="gramEnd"/>
      <w:r>
        <w:t>иемным родителям.</w:t>
      </w:r>
    </w:p>
    <w:p w:rsidR="00A22C0D" w:rsidRDefault="00A22C0D">
      <w:pPr>
        <w:pStyle w:val="ConsPlusNormal"/>
        <w:spacing w:before="200"/>
        <w:ind w:firstLine="540"/>
        <w:jc w:val="both"/>
      </w:pPr>
      <w:r>
        <w:t xml:space="preserve">В случае подачи заявления через МФЦ государственная услуга предоставляется в соответствии с административными процедурами (действиями), указанными в </w:t>
      </w:r>
      <w:hyperlink w:anchor="P396">
        <w:r>
          <w:rPr>
            <w:color w:val="0000FF"/>
          </w:rPr>
          <w:t>пункте 5</w:t>
        </w:r>
      </w:hyperlink>
      <w:r>
        <w:t xml:space="preserve"> настоящего административного регламента.</w:t>
      </w:r>
    </w:p>
    <w:p w:rsidR="00A22C0D" w:rsidRDefault="00A22C0D">
      <w:pPr>
        <w:pStyle w:val="ConsPlusNormal"/>
        <w:spacing w:before="200"/>
        <w:ind w:firstLine="540"/>
        <w:jc w:val="both"/>
      </w:pPr>
      <w:r>
        <w:t>Максимальный срок предоставления государственной услуги установлен пунктом 7 настоящего административного регламента.</w:t>
      </w:r>
    </w:p>
    <w:p w:rsidR="00A22C0D" w:rsidRDefault="00A22C0D">
      <w:pPr>
        <w:pStyle w:val="ConsPlusNormal"/>
        <w:spacing w:before="200"/>
        <w:ind w:firstLine="540"/>
        <w:jc w:val="both"/>
      </w:pPr>
      <w:bookmarkStart w:id="1" w:name="P257"/>
      <w:bookmarkEnd w:id="1"/>
      <w:r>
        <w:t>3.3.1.1. Описание административной процедуры - прием заявления или принятие решения об отказе в приеме к рассмотрению заявления.</w:t>
      </w:r>
    </w:p>
    <w:p w:rsidR="00A22C0D" w:rsidRDefault="00A22C0D">
      <w:pPr>
        <w:pStyle w:val="ConsPlusNormal"/>
        <w:spacing w:before="200"/>
        <w:ind w:firstLine="540"/>
        <w:jc w:val="both"/>
      </w:pPr>
      <w:r>
        <w:t xml:space="preserve">Основанием для начала административной процедуры является поступление заявления, состав и форма которого определены </w:t>
      </w:r>
      <w:hyperlink r:id="rId33">
        <w:r>
          <w:rPr>
            <w:color w:val="0000FF"/>
          </w:rPr>
          <w:t>постановлением</w:t>
        </w:r>
      </w:hyperlink>
      <w:r>
        <w:t xml:space="preserve"> N 801-пп, в том числе в электронном виде в Уполномоченный орган, МФЦ.</w:t>
      </w:r>
    </w:p>
    <w:p w:rsidR="00A22C0D" w:rsidRDefault="00A22C0D">
      <w:pPr>
        <w:pStyle w:val="ConsPlusNormal"/>
        <w:spacing w:before="200"/>
        <w:ind w:firstLine="540"/>
        <w:jc w:val="both"/>
      </w:pPr>
      <w:r>
        <w:t>В случае личного приема в Уполномоченном органе, МФЦ установление личности заявителя осуществляется посредством предъявления паспорта гражданина Российской Федерации либо иного документа, удостоверяющего личность. После сличения содержания представленного заявителем (уполномоченным представителем) документа со сведениями, указанными в заявлении, документ возвращается заявителю (уполномоченному представителю) в день приема.</w:t>
      </w:r>
    </w:p>
    <w:p w:rsidR="00A22C0D" w:rsidRDefault="00A22C0D">
      <w:pPr>
        <w:pStyle w:val="ConsPlusNormal"/>
        <w:spacing w:before="200"/>
        <w:ind w:firstLine="540"/>
        <w:jc w:val="both"/>
      </w:pPr>
      <w:r>
        <w:t>Идентификация и аутентификация заявителя в случае обращения за получением государственной услуги в электронной форме осуществляются с использованием ЕСИА, при условии, что личность заявителя установлена при личном приеме при выдаче ключа усиленной квалифицированной подписи или при подтверждении учетной записи в ЕСИА.</w:t>
      </w:r>
    </w:p>
    <w:p w:rsidR="00A22C0D" w:rsidRDefault="00A22C0D">
      <w:pPr>
        <w:pStyle w:val="ConsPlusNormal"/>
        <w:spacing w:before="200"/>
        <w:ind w:firstLine="540"/>
        <w:jc w:val="both"/>
      </w:pPr>
      <w:r>
        <w:t>3.3.1.1.1. Прием заявления, представленного на бумажном носителе непосредственно на личном приеме в Уполномоченный орган, МФЦ.</w:t>
      </w:r>
    </w:p>
    <w:p w:rsidR="00A22C0D" w:rsidRDefault="00A22C0D">
      <w:pPr>
        <w:pStyle w:val="ConsPlusNormal"/>
        <w:spacing w:before="200"/>
        <w:ind w:firstLine="540"/>
        <w:jc w:val="both"/>
      </w:pPr>
      <w:r>
        <w:t xml:space="preserve">В случае подачи заявления через МФЦ административная процедура осуществляется работником МФЦ в порядке, указанном в </w:t>
      </w:r>
      <w:hyperlink w:anchor="P396">
        <w:r>
          <w:rPr>
            <w:color w:val="0000FF"/>
          </w:rPr>
          <w:t>пункте 5</w:t>
        </w:r>
      </w:hyperlink>
      <w:r>
        <w:t xml:space="preserve"> настоящего административного регламента.</w:t>
      </w:r>
    </w:p>
    <w:p w:rsidR="00A22C0D" w:rsidRDefault="00A22C0D">
      <w:pPr>
        <w:pStyle w:val="ConsPlusNormal"/>
        <w:spacing w:before="200"/>
        <w:ind w:firstLine="540"/>
        <w:jc w:val="both"/>
      </w:pPr>
      <w:r>
        <w:t>Основанием для начала административной процедуры является поступление заявления в Уполномоченный орган.</w:t>
      </w:r>
    </w:p>
    <w:p w:rsidR="00A22C0D" w:rsidRDefault="00A22C0D">
      <w:pPr>
        <w:pStyle w:val="ConsPlusNormal"/>
        <w:spacing w:before="200"/>
        <w:ind w:firstLine="540"/>
        <w:jc w:val="both"/>
      </w:pPr>
      <w:r>
        <w:t>Специалист Уполномоченного органа, ответственный за прием документов:</w:t>
      </w:r>
    </w:p>
    <w:p w:rsidR="00A22C0D" w:rsidRDefault="00A22C0D">
      <w:pPr>
        <w:pStyle w:val="ConsPlusNormal"/>
        <w:spacing w:before="200"/>
        <w:ind w:firstLine="540"/>
        <w:jc w:val="both"/>
      </w:pPr>
      <w:bookmarkStart w:id="2" w:name="P265"/>
      <w:bookmarkEnd w:id="2"/>
      <w:r>
        <w:t>проверяет правильность внесения в заявление данных заявителя на основании паспорта или иного документа, удостоверяющего личность заявителя, СНИЛС;</w:t>
      </w:r>
    </w:p>
    <w:p w:rsidR="00A22C0D" w:rsidRDefault="00A22C0D">
      <w:pPr>
        <w:pStyle w:val="ConsPlusNormal"/>
        <w:spacing w:before="200"/>
        <w:ind w:firstLine="540"/>
        <w:jc w:val="both"/>
      </w:pPr>
      <w:r>
        <w:t>проверяет наличие сведений об опекуне (попечителе) и подопечном в сводном списке опекунов (попечителей), состоящих на учете в Уполномоченном органе;</w:t>
      </w:r>
    </w:p>
    <w:p w:rsidR="00A22C0D" w:rsidRDefault="00A22C0D">
      <w:pPr>
        <w:pStyle w:val="ConsPlusNormal"/>
        <w:spacing w:before="200"/>
        <w:ind w:firstLine="540"/>
        <w:jc w:val="both"/>
      </w:pPr>
      <w:bookmarkStart w:id="3" w:name="P267"/>
      <w:bookmarkEnd w:id="3"/>
      <w:r>
        <w:t>регистрирует заявление в системе электронного документооборота в порядке делопроизводства с присвоением регистрационного номера и даты получения в день обращения заявителя и передает (направляет) его лицу, уполномоченному на рассмотрение заявления, в течение одного рабочего дня со дня регистрации.</w:t>
      </w:r>
    </w:p>
    <w:p w:rsidR="00A22C0D" w:rsidRDefault="00A22C0D">
      <w:pPr>
        <w:pStyle w:val="ConsPlusNormal"/>
        <w:spacing w:before="200"/>
        <w:ind w:firstLine="540"/>
        <w:jc w:val="both"/>
      </w:pPr>
      <w:r>
        <w:t>При отсутствии у заявителя заполненного заявления или при неправильном его заполнении специалист Уполномоченного органа, ответственный за прием документов, распечатывает 1 (</w:t>
      </w:r>
      <w:proofErr w:type="gramStart"/>
      <w:r>
        <w:t xml:space="preserve">один) </w:t>
      </w:r>
      <w:proofErr w:type="gramEnd"/>
      <w:r>
        <w:t>экземпляр заявления, предлагает заявителю самостоятельно внести соответствующие сведения и поставить подпись. При необходимости оказывает помощь в заполнении заявления.</w:t>
      </w:r>
    </w:p>
    <w:p w:rsidR="00A22C0D" w:rsidRDefault="00A22C0D">
      <w:pPr>
        <w:pStyle w:val="ConsPlusNormal"/>
        <w:spacing w:before="200"/>
        <w:ind w:firstLine="540"/>
        <w:jc w:val="both"/>
      </w:pPr>
      <w:r>
        <w:t>Общий срок административной процедуры - 1 рабочий день.</w:t>
      </w:r>
    </w:p>
    <w:p w:rsidR="00A22C0D" w:rsidRDefault="00A22C0D">
      <w:pPr>
        <w:pStyle w:val="ConsPlusNormal"/>
        <w:jc w:val="both"/>
      </w:pPr>
      <w:r>
        <w:t xml:space="preserve">(в ред. </w:t>
      </w:r>
      <w:hyperlink r:id="rId34">
        <w:r>
          <w:rPr>
            <w:color w:val="0000FF"/>
          </w:rPr>
          <w:t>Постановления</w:t>
        </w:r>
      </w:hyperlink>
      <w:r>
        <w:t xml:space="preserve"> администрации Находкинского городского округа от 24.02.2026 N 325)</w:t>
      </w:r>
    </w:p>
    <w:p w:rsidR="00A22C0D" w:rsidRDefault="00A22C0D">
      <w:pPr>
        <w:pStyle w:val="ConsPlusNormal"/>
        <w:spacing w:before="200"/>
        <w:ind w:firstLine="540"/>
        <w:jc w:val="both"/>
      </w:pPr>
      <w:r>
        <w:t>Результатом административной процедуры является прием заявления и передача его лицу, уполномоченному на рассмотрение заявления.</w:t>
      </w:r>
    </w:p>
    <w:p w:rsidR="00A22C0D" w:rsidRDefault="00A22C0D">
      <w:pPr>
        <w:pStyle w:val="ConsPlusNormal"/>
        <w:spacing w:before="200"/>
        <w:ind w:firstLine="540"/>
        <w:jc w:val="both"/>
      </w:pPr>
      <w:proofErr w:type="gramStart"/>
      <w:r>
        <w:t xml:space="preserve">Основания для принятия решения об отказе в приеме заявления, </w:t>
      </w:r>
      <w:r>
        <w:lastRenderedPageBreak/>
        <w:t>представленных на бумажных носителях непосредственно на личном приеме в Уполномоченном органе, МФЦ отсутствуют.</w:t>
      </w:r>
      <w:proofErr w:type="gramEnd"/>
    </w:p>
    <w:p w:rsidR="00A22C0D" w:rsidRDefault="00A22C0D">
      <w:pPr>
        <w:pStyle w:val="ConsPlusNormal"/>
        <w:spacing w:before="200"/>
        <w:ind w:firstLine="540"/>
        <w:jc w:val="both"/>
      </w:pPr>
      <w:r>
        <w:t>3.3.1.1.2. Прием заявления, представленного в электронной форме или принятие решения об отказе в приеме к рассмотрению заявления.</w:t>
      </w:r>
    </w:p>
    <w:p w:rsidR="00A22C0D" w:rsidRDefault="00A22C0D">
      <w:pPr>
        <w:pStyle w:val="ConsPlusNormal"/>
        <w:spacing w:before="200"/>
        <w:ind w:firstLine="540"/>
        <w:jc w:val="both"/>
      </w:pPr>
      <w:r>
        <w:t>Основанием для начала административной процедуры является поступление заявления в электронной форме в Уполномоченный орган.</w:t>
      </w:r>
    </w:p>
    <w:p w:rsidR="00A22C0D" w:rsidRDefault="00A22C0D">
      <w:pPr>
        <w:pStyle w:val="ConsPlusNormal"/>
        <w:spacing w:before="200"/>
        <w:ind w:firstLine="540"/>
        <w:jc w:val="both"/>
      </w:pPr>
      <w:proofErr w:type="gramStart"/>
      <w:r>
        <w:t xml:space="preserve">При поступлении заявления, подписанного простой электронной подписью, проверка подлинности простой электронной подписи соответствующим ЕСИА осуществляется в соответствии с </w:t>
      </w:r>
      <w:hyperlink r:id="rId35">
        <w:r>
          <w:rPr>
            <w:color w:val="0000FF"/>
          </w:rPr>
          <w:t>Правилами</w:t>
        </w:r>
      </w:hyperlink>
      <w:r>
        <w:t xml:space="preserve"> использования простой электронной подписи при оказании государственных и муниципальных услуг, утвержденными Постановлением Правительства Российской Федерации от 25 января 2013 года N 33 "Об использовании простой электронной подписи при оказании государственных и муниципальных услуг".</w:t>
      </w:r>
      <w:proofErr w:type="gramEnd"/>
    </w:p>
    <w:p w:rsidR="00A22C0D" w:rsidRDefault="00A22C0D">
      <w:pPr>
        <w:pStyle w:val="ConsPlusNormal"/>
        <w:spacing w:before="200"/>
        <w:ind w:firstLine="540"/>
        <w:jc w:val="both"/>
      </w:pPr>
      <w:proofErr w:type="gramStart"/>
      <w:r>
        <w:t xml:space="preserve">При поступлении заявления, подписанного усиленной квалифицированной электронной подписью, специалист Уполномоченного органа, ответственный за прием документов, в течение одного рабочего дня самостоятельно осуществляет проверку действительности усиленной квалифицированной электронной подписи, с использованием которой подписано заявление, предусматривающую проверку соблюдения условий, указанных в </w:t>
      </w:r>
      <w:hyperlink r:id="rId36">
        <w:r>
          <w:rPr>
            <w:color w:val="0000FF"/>
          </w:rPr>
          <w:t>статье 11</w:t>
        </w:r>
      </w:hyperlink>
      <w:r>
        <w:t xml:space="preserve"> Федерального закона N 63-ФЗ (далее - проверка усиленной квалифицированной подписи).</w:t>
      </w:r>
      <w:proofErr w:type="gramEnd"/>
      <w:r>
        <w:t xml:space="preserve"> </w:t>
      </w:r>
      <w:proofErr w:type="gramStart"/>
      <w:r>
        <w:t xml:space="preserve">Проверка усиленной квалифицированной подписи осуществляется в соответствии с </w:t>
      </w:r>
      <w:hyperlink r:id="rId37">
        <w:r>
          <w:rPr>
            <w:color w:val="0000FF"/>
          </w:rPr>
          <w:t>Правилами</w:t>
        </w:r>
      </w:hyperlink>
      <w:r>
        <w:t xml:space="preserve"> использования усиленной квалифицированной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августа 2012 года N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w:t>
      </w:r>
      <w:proofErr w:type="gramEnd"/>
      <w:r>
        <w:t xml:space="preserve"> регламентов предоставления государственных услуг".</w:t>
      </w:r>
    </w:p>
    <w:p w:rsidR="00A22C0D" w:rsidRDefault="00A22C0D">
      <w:pPr>
        <w:pStyle w:val="ConsPlusNormal"/>
        <w:jc w:val="both"/>
      </w:pPr>
      <w:r>
        <w:t xml:space="preserve">(в ред. </w:t>
      </w:r>
      <w:hyperlink r:id="rId38">
        <w:r>
          <w:rPr>
            <w:color w:val="0000FF"/>
          </w:rPr>
          <w:t>Постановления</w:t>
        </w:r>
      </w:hyperlink>
      <w:r>
        <w:t xml:space="preserve"> администрации Находкинского городского округа от 24.02.2026 N 325)</w:t>
      </w:r>
    </w:p>
    <w:p w:rsidR="00A22C0D" w:rsidRDefault="00A22C0D">
      <w:pPr>
        <w:pStyle w:val="ConsPlusNormal"/>
        <w:spacing w:before="200"/>
        <w:ind w:firstLine="540"/>
        <w:jc w:val="both"/>
      </w:pPr>
      <w:r>
        <w:t>В случае</w:t>
      </w:r>
      <w:proofErr w:type="gramStart"/>
      <w:r>
        <w:t>,</w:t>
      </w:r>
      <w:proofErr w:type="gramEnd"/>
      <w:r>
        <w:t xml:space="preserve"> если в результате проверки усиленной квалифицированной подписи будет выявлено несоблюдение установленных условий признания ее действительности, в течение 3-х дней со дня завершения проведения такой проверки:</w:t>
      </w:r>
    </w:p>
    <w:p w:rsidR="00A22C0D" w:rsidRDefault="00A22C0D">
      <w:pPr>
        <w:pStyle w:val="ConsPlusNormal"/>
        <w:spacing w:before="200"/>
        <w:ind w:firstLine="540"/>
        <w:jc w:val="both"/>
      </w:pPr>
      <w:r>
        <w:t xml:space="preserve">специалист Уполномоченного органа, ответственный за прием документов, готовит проект решения и уведомления об отказе в приеме к рассмотрению заявления с указанием пунктов </w:t>
      </w:r>
      <w:hyperlink r:id="rId39">
        <w:r>
          <w:rPr>
            <w:color w:val="0000FF"/>
          </w:rPr>
          <w:t>статьи 11</w:t>
        </w:r>
      </w:hyperlink>
      <w:r>
        <w:t xml:space="preserve"> Федерального закона N 63-ФЗ, которые послужили основанием для принятия указанного решения, и передает их на подпись должностному лицу Уполномоченного органа;</w:t>
      </w:r>
    </w:p>
    <w:p w:rsidR="00A22C0D" w:rsidRDefault="00A22C0D">
      <w:pPr>
        <w:pStyle w:val="ConsPlusNormal"/>
        <w:spacing w:before="200"/>
        <w:ind w:firstLine="540"/>
        <w:jc w:val="both"/>
      </w:pPr>
      <w:r>
        <w:t>должностное лицо Уполномоченного органа подписывает решение и уведомление об отказе в приеме к рассмотрению заявления;</w:t>
      </w:r>
    </w:p>
    <w:p w:rsidR="00A22C0D" w:rsidRDefault="00A22C0D">
      <w:pPr>
        <w:pStyle w:val="ConsPlusNormal"/>
        <w:spacing w:before="200"/>
        <w:ind w:firstLine="540"/>
        <w:jc w:val="both"/>
      </w:pPr>
      <w:r>
        <w:t>специалист Уполномоченного органа, ответственный за прием документов, направляет заявителю уведомление об отказе в приеме к рассмотрению заявления в электронной форме в его личный кабинет на Едином портале или Региональном портале.</w:t>
      </w:r>
    </w:p>
    <w:p w:rsidR="00A22C0D" w:rsidRDefault="00A22C0D">
      <w:pPr>
        <w:pStyle w:val="ConsPlusNormal"/>
        <w:spacing w:before="200"/>
        <w:ind w:firstLine="540"/>
        <w:jc w:val="both"/>
      </w:pPr>
      <w:r>
        <w:t>Административное действие - направление уведомления об отказе в приеме к рассмотрению заявления не входит в общий срок предоставления административной процедуры, указанной в настоящем подпункте административного регламента.</w:t>
      </w:r>
    </w:p>
    <w:p w:rsidR="00A22C0D" w:rsidRDefault="00A22C0D">
      <w:pPr>
        <w:pStyle w:val="ConsPlusNormal"/>
        <w:spacing w:before="200"/>
        <w:ind w:firstLine="540"/>
        <w:jc w:val="both"/>
      </w:pPr>
      <w:r>
        <w:t>После получения уведомления об отказе в приеме к рассмотрению заявления заявитель вправе обратиться повторно, устранив нарушения, которые послужили основанием для отказа в приеме к рассмотрению заявления.</w:t>
      </w:r>
    </w:p>
    <w:p w:rsidR="00A22C0D" w:rsidRDefault="00A22C0D">
      <w:pPr>
        <w:pStyle w:val="ConsPlusNormal"/>
        <w:spacing w:before="200"/>
        <w:ind w:firstLine="540"/>
        <w:jc w:val="both"/>
      </w:pPr>
      <w:proofErr w:type="gramStart"/>
      <w:r>
        <w:t xml:space="preserve">В случае отсутствия нарушения при проверке действительности усиленной квалифицированной подписи или подлинности простой электронной подписи специалист Уполномоченного органа, ответственный за прием документов, осуществляет административные действия в соответствии с </w:t>
      </w:r>
      <w:hyperlink w:anchor="P265">
        <w:r>
          <w:rPr>
            <w:color w:val="0000FF"/>
          </w:rPr>
          <w:t>абзацами пятым</w:t>
        </w:r>
      </w:hyperlink>
      <w:r>
        <w:t xml:space="preserve"> - </w:t>
      </w:r>
      <w:hyperlink w:anchor="P267">
        <w:r>
          <w:rPr>
            <w:color w:val="0000FF"/>
          </w:rPr>
          <w:t>седьмым подпункта 3.3.1.1.1</w:t>
        </w:r>
      </w:hyperlink>
      <w:r>
        <w:t xml:space="preserve"> настоящего пункта и производит обновление статуса заявления в личном кабинете на Едином портале или Региональном портале до статуса "принято".</w:t>
      </w:r>
      <w:proofErr w:type="gramEnd"/>
    </w:p>
    <w:p w:rsidR="00A22C0D" w:rsidRDefault="00A22C0D">
      <w:pPr>
        <w:pStyle w:val="ConsPlusNormal"/>
        <w:spacing w:before="200"/>
        <w:ind w:firstLine="540"/>
        <w:jc w:val="both"/>
      </w:pPr>
      <w:r>
        <w:t>Общий срок административной процедуры - 4 рабочих дня.</w:t>
      </w:r>
    </w:p>
    <w:p w:rsidR="00A22C0D" w:rsidRDefault="00A22C0D">
      <w:pPr>
        <w:pStyle w:val="ConsPlusNormal"/>
        <w:jc w:val="both"/>
      </w:pPr>
      <w:r>
        <w:t xml:space="preserve">(в ред. </w:t>
      </w:r>
      <w:hyperlink r:id="rId40">
        <w:r>
          <w:rPr>
            <w:color w:val="0000FF"/>
          </w:rPr>
          <w:t>Постановления</w:t>
        </w:r>
      </w:hyperlink>
      <w:r>
        <w:t xml:space="preserve"> администрации Находкинского городского округа от 24.02.2026 N 325)</w:t>
      </w:r>
    </w:p>
    <w:p w:rsidR="00A22C0D" w:rsidRDefault="00A22C0D">
      <w:pPr>
        <w:pStyle w:val="ConsPlusNormal"/>
        <w:spacing w:before="200"/>
        <w:ind w:firstLine="540"/>
        <w:jc w:val="both"/>
      </w:pPr>
      <w:r>
        <w:t>Результатом административной процедуры является прием заявления и передача его лицу, уполномоченному на рассмотрение заявления, или принятие решения об отказе в приеме к рассмотрению заявления и направление заявителю соответствующего уведомления.</w:t>
      </w:r>
    </w:p>
    <w:p w:rsidR="00A22C0D" w:rsidRDefault="00A22C0D">
      <w:pPr>
        <w:pStyle w:val="ConsPlusNormal"/>
        <w:spacing w:before="200"/>
        <w:ind w:firstLine="540"/>
        <w:jc w:val="both"/>
      </w:pPr>
      <w:bookmarkStart w:id="4" w:name="P288"/>
      <w:bookmarkEnd w:id="4"/>
      <w:r>
        <w:t>3.3.1.2. Описание административной процедуры - межведомственное информационное взаимодействие.</w:t>
      </w:r>
    </w:p>
    <w:p w:rsidR="00A22C0D" w:rsidRDefault="00A22C0D">
      <w:pPr>
        <w:pStyle w:val="ConsPlusNormal"/>
        <w:spacing w:before="200"/>
        <w:ind w:firstLine="540"/>
        <w:jc w:val="both"/>
      </w:pPr>
      <w:r>
        <w:t>Основанием для начала административной процедуры является поступление заявления лицу, уполномоченному на рассмотрение заявления, а также необходимость получения сведений из государственных органов и организаций, участвующий в предоставлении государственной услуги.</w:t>
      </w:r>
    </w:p>
    <w:p w:rsidR="00A22C0D" w:rsidRDefault="00A22C0D">
      <w:pPr>
        <w:pStyle w:val="ConsPlusNormal"/>
        <w:spacing w:before="200"/>
        <w:ind w:firstLine="540"/>
        <w:jc w:val="both"/>
      </w:pPr>
      <w:proofErr w:type="gramStart"/>
      <w:r>
        <w:t>С целью установления права заявителя на получение государственной услуги лицо, уполномоченное на рассмотрение заявления, в день поступления заявления, осуществляет подготовку и направление запроса в министерство внутренних дел (далее - МВД) для получения сведений о проживании заявителя на территории Находкинского городского округа по месту регистрации, по месту жительства (месту пребывания) совместно с подопечным.</w:t>
      </w:r>
      <w:proofErr w:type="gramEnd"/>
    </w:p>
    <w:p w:rsidR="00A22C0D" w:rsidRDefault="00A22C0D">
      <w:pPr>
        <w:pStyle w:val="ConsPlusNormal"/>
        <w:spacing w:before="200"/>
        <w:ind w:firstLine="540"/>
        <w:jc w:val="both"/>
      </w:pPr>
      <w:r>
        <w:t xml:space="preserve">Формирование и направление межведомственных запросов, осуществляется с учетом Федерального </w:t>
      </w:r>
      <w:hyperlink r:id="rId41">
        <w:r>
          <w:rPr>
            <w:color w:val="0000FF"/>
          </w:rPr>
          <w:t>закона</w:t>
        </w:r>
      </w:hyperlink>
      <w:r>
        <w:t xml:space="preserve"> от 27 июля 2010 года N 210-ФЗ "Об организации предоставления государственных и муниципальных услуг" (далее - Федеральный закон N 201-ФЗ), а также порядка делопроизводства, предусмотренного в администрации Находкинского городского округа.</w:t>
      </w:r>
    </w:p>
    <w:p w:rsidR="00A22C0D" w:rsidRDefault="00A22C0D">
      <w:pPr>
        <w:pStyle w:val="ConsPlusNormal"/>
        <w:spacing w:before="200"/>
        <w:ind w:firstLine="540"/>
        <w:jc w:val="both"/>
      </w:pPr>
      <w:r>
        <w:t>Срок направления МВД результата запроса, содержащего запрашиваемые сведения, не может превышать 1 рабочий день.</w:t>
      </w:r>
    </w:p>
    <w:p w:rsidR="00A22C0D" w:rsidRDefault="00A22C0D">
      <w:pPr>
        <w:pStyle w:val="ConsPlusNormal"/>
        <w:jc w:val="both"/>
      </w:pPr>
      <w:r>
        <w:t xml:space="preserve">(в ред. </w:t>
      </w:r>
      <w:hyperlink r:id="rId42">
        <w:r>
          <w:rPr>
            <w:color w:val="0000FF"/>
          </w:rPr>
          <w:t>Постановления</w:t>
        </w:r>
      </w:hyperlink>
      <w:r>
        <w:t xml:space="preserve"> администрации Находкинского городского округа от 24.02.2026 N 325)</w:t>
      </w:r>
    </w:p>
    <w:p w:rsidR="00A22C0D" w:rsidRDefault="00A22C0D">
      <w:pPr>
        <w:pStyle w:val="ConsPlusNormal"/>
        <w:spacing w:before="200"/>
        <w:ind w:firstLine="540"/>
        <w:jc w:val="both"/>
      </w:pPr>
      <w:r>
        <w:t>Общий срок административной процедуры - 1 рабочий день.</w:t>
      </w:r>
    </w:p>
    <w:p w:rsidR="00A22C0D" w:rsidRDefault="00A22C0D">
      <w:pPr>
        <w:pStyle w:val="ConsPlusNormal"/>
        <w:jc w:val="both"/>
      </w:pPr>
      <w:r>
        <w:t xml:space="preserve">(в ред. </w:t>
      </w:r>
      <w:hyperlink r:id="rId43">
        <w:r>
          <w:rPr>
            <w:color w:val="0000FF"/>
          </w:rPr>
          <w:t>Постановления</w:t>
        </w:r>
      </w:hyperlink>
      <w:r>
        <w:t xml:space="preserve"> администрации Находкинского городского округа от 24.02.2026 N 325)</w:t>
      </w:r>
    </w:p>
    <w:p w:rsidR="00A22C0D" w:rsidRDefault="00A22C0D">
      <w:pPr>
        <w:pStyle w:val="ConsPlusNormal"/>
        <w:spacing w:before="200"/>
        <w:ind w:firstLine="540"/>
        <w:jc w:val="both"/>
      </w:pPr>
      <w:r>
        <w:t>Результатом административной процедуры является получение в рамках межведомственного информационного взаимодействия сведений, необходимых для предоставления заявителю государственной услуги, их приобщение к заявлению о предоставлении государственной услуги.</w:t>
      </w:r>
    </w:p>
    <w:p w:rsidR="00A22C0D" w:rsidRDefault="00A22C0D">
      <w:pPr>
        <w:pStyle w:val="ConsPlusNormal"/>
        <w:spacing w:before="200"/>
        <w:ind w:firstLine="540"/>
        <w:jc w:val="both"/>
      </w:pPr>
      <w:r>
        <w:t>Непредставление (несвоевременное представление) МВД по межведомственному запросу сведений, необходимых для предоставления заявителю государственной услуги, не может являться основанием для отказа в предоставлении заявителю государственной услуги.</w:t>
      </w:r>
    </w:p>
    <w:p w:rsidR="00A22C0D" w:rsidRDefault="00A22C0D">
      <w:pPr>
        <w:pStyle w:val="ConsPlusNormal"/>
        <w:spacing w:before="200"/>
        <w:ind w:firstLine="540"/>
        <w:jc w:val="both"/>
      </w:pPr>
      <w:r>
        <w:t>В случае наличия в распоряжении Уполномоченного органа сведений, указанных в настоящем подпункте, формирование и направление межведомственного запроса не требуется.</w:t>
      </w:r>
    </w:p>
    <w:p w:rsidR="00A22C0D" w:rsidRDefault="00A22C0D">
      <w:pPr>
        <w:pStyle w:val="ConsPlusNormal"/>
        <w:spacing w:before="200"/>
        <w:ind w:firstLine="540"/>
        <w:jc w:val="both"/>
      </w:pPr>
      <w:r>
        <w:t xml:space="preserve">Предоставление административной процедуры осуществляется одновременно с административной процедурой, установленной подпунктом 20.1.4 настоящего пункта, в </w:t>
      </w:r>
      <w:proofErr w:type="gramStart"/>
      <w:r>
        <w:t>связи</w:t>
      </w:r>
      <w:proofErr w:type="gramEnd"/>
      <w:r>
        <w:t xml:space="preserve"> с чем не входит в общий срок предоставления государственной услуги.</w:t>
      </w:r>
    </w:p>
    <w:p w:rsidR="00A22C0D" w:rsidRDefault="00A22C0D">
      <w:pPr>
        <w:pStyle w:val="ConsPlusNormal"/>
        <w:spacing w:before="200"/>
        <w:ind w:firstLine="540"/>
        <w:jc w:val="both"/>
      </w:pPr>
      <w:r>
        <w:t>3.3.1.3. Описание административной процедуры приостановления предоставления государственной услуги.</w:t>
      </w:r>
    </w:p>
    <w:p w:rsidR="00A22C0D" w:rsidRDefault="00A22C0D">
      <w:pPr>
        <w:pStyle w:val="ConsPlusNormal"/>
        <w:spacing w:before="200"/>
        <w:ind w:firstLine="540"/>
        <w:jc w:val="both"/>
      </w:pPr>
      <w:r>
        <w:t xml:space="preserve">Основания для приостановления предоставления государственной услуги нормативными правовыми актами Российской Федерации, нормативными правовыми </w:t>
      </w:r>
      <w:r>
        <w:lastRenderedPageBreak/>
        <w:t>актами Приморского края не предусмотрены.</w:t>
      </w:r>
    </w:p>
    <w:p w:rsidR="00A22C0D" w:rsidRDefault="00A22C0D">
      <w:pPr>
        <w:pStyle w:val="ConsPlusNormal"/>
        <w:spacing w:before="200"/>
        <w:ind w:firstLine="540"/>
        <w:jc w:val="both"/>
      </w:pPr>
      <w:r>
        <w:t>3.3.1.4. Описание административной процедуры - принятие распоряжения о назначении ежемесячных денежных средств опекунам (попечителям) либо распоряжения об отказе в назначении ежемесячных денежных средств опекунам (попечителям).</w:t>
      </w:r>
    </w:p>
    <w:p w:rsidR="00A22C0D" w:rsidRDefault="00A22C0D">
      <w:pPr>
        <w:pStyle w:val="ConsPlusNormal"/>
        <w:spacing w:before="200"/>
        <w:ind w:firstLine="540"/>
        <w:jc w:val="both"/>
      </w:pPr>
      <w:r>
        <w:t>Основанием для начала административной процедуры является получение лицом, уполномоченным на рассмотрение заявления, заявления опекуна (попечителя).</w:t>
      </w:r>
    </w:p>
    <w:p w:rsidR="00A22C0D" w:rsidRDefault="00A22C0D">
      <w:pPr>
        <w:pStyle w:val="ConsPlusNormal"/>
        <w:spacing w:before="200"/>
        <w:ind w:firstLine="540"/>
        <w:jc w:val="both"/>
      </w:pPr>
      <w:r>
        <w:t>Административная процедура осуществляется лицом, уполномоченным на рассмотрение заявления, должностным лицом Уполномоченного органа (или иное уполномоченное им должностное лицо).</w:t>
      </w:r>
    </w:p>
    <w:p w:rsidR="00A22C0D" w:rsidRDefault="00A22C0D">
      <w:pPr>
        <w:pStyle w:val="ConsPlusNormal"/>
        <w:spacing w:before="200"/>
        <w:ind w:firstLine="540"/>
        <w:jc w:val="both"/>
      </w:pPr>
      <w:r>
        <w:t>Лицо, уполномоченное на рассмотрение заявления опекуна (попечителя):</w:t>
      </w:r>
    </w:p>
    <w:p w:rsidR="00A22C0D" w:rsidRDefault="00A22C0D">
      <w:pPr>
        <w:pStyle w:val="ConsPlusNormal"/>
        <w:spacing w:before="200"/>
        <w:ind w:firstLine="540"/>
        <w:jc w:val="both"/>
      </w:pPr>
      <w:r>
        <w:t>проверяет право опекуна (попечителя) на назначение ежемесячных денежных средств опекунам (попечителям);</w:t>
      </w:r>
    </w:p>
    <w:p w:rsidR="00A22C0D" w:rsidRDefault="00A22C0D">
      <w:pPr>
        <w:pStyle w:val="ConsPlusNormal"/>
        <w:spacing w:before="200"/>
        <w:ind w:firstLine="540"/>
        <w:jc w:val="both"/>
      </w:pPr>
      <w:r>
        <w:t xml:space="preserve">при необходимости получения сведений о проживании опекуна (попечителя) на территории Находкинского городского округа по месту регистрации по месту жительства (месту пребывания) совместно с подопечным, осуществляет административную процедуру в соответствии с </w:t>
      </w:r>
      <w:hyperlink w:anchor="P288">
        <w:r>
          <w:rPr>
            <w:color w:val="0000FF"/>
          </w:rPr>
          <w:t>подпунктом 3.3.1.2</w:t>
        </w:r>
      </w:hyperlink>
      <w:r>
        <w:t xml:space="preserve"> настоящего пункта;</w:t>
      </w:r>
    </w:p>
    <w:p w:rsidR="00A22C0D" w:rsidRDefault="00A22C0D">
      <w:pPr>
        <w:pStyle w:val="ConsPlusNormal"/>
        <w:spacing w:before="200"/>
        <w:ind w:firstLine="540"/>
        <w:jc w:val="both"/>
      </w:pPr>
      <w:proofErr w:type="gramStart"/>
      <w:r>
        <w:t>по результатам рассмотрения заявления опекуна (попечителя) и (или) сведений, имеющихся в распоряжении Уполномоченного органа, в том числе в ЕЦЦП, а также полученных в рамках межведомственного информационного взаимодействия, готовит проект решения о назначении ежемесячных денежных средств опекунам (попечителям) либо проект решения об отказе в назначении ежемесячных денежных средств опекунам (попечителям) в форме распоряжения (далее - проект распоряжения) и направляет проект распоряжения должностному</w:t>
      </w:r>
      <w:proofErr w:type="gramEnd"/>
      <w:r>
        <w:t xml:space="preserve"> лицу Уполномоченного органа (или иному уполномоченному им должностному лицу) на подпись;</w:t>
      </w:r>
    </w:p>
    <w:p w:rsidR="00A22C0D" w:rsidRDefault="00A22C0D">
      <w:pPr>
        <w:pStyle w:val="ConsPlusNormal"/>
        <w:spacing w:before="200"/>
        <w:ind w:firstLine="540"/>
        <w:jc w:val="both"/>
      </w:pPr>
      <w:r>
        <w:t>подшивает документы по назначению и выплате ежемесячных денежных средств опекунам (попечителям) в личные дела подопечных.</w:t>
      </w:r>
    </w:p>
    <w:p w:rsidR="00A22C0D" w:rsidRDefault="00A22C0D">
      <w:pPr>
        <w:pStyle w:val="ConsPlusNormal"/>
        <w:spacing w:before="200"/>
        <w:ind w:firstLine="540"/>
        <w:jc w:val="both"/>
      </w:pPr>
      <w:r>
        <w:t>Количество экземпляров проекта распоряжения определяется Уполномоченным органом самостоятельно.</w:t>
      </w:r>
    </w:p>
    <w:p w:rsidR="00A22C0D" w:rsidRDefault="00A22C0D">
      <w:pPr>
        <w:pStyle w:val="ConsPlusNormal"/>
        <w:spacing w:before="200"/>
        <w:ind w:firstLine="540"/>
        <w:jc w:val="both"/>
      </w:pPr>
      <w:r>
        <w:t>В случае принятия распоряжения об отказе в назначении ежемесячных денежных средств опекунам (попечителям) указанное распоряжение должно содержать причины отказа.</w:t>
      </w:r>
    </w:p>
    <w:p w:rsidR="00A22C0D" w:rsidRDefault="00A22C0D">
      <w:pPr>
        <w:pStyle w:val="ConsPlusNormal"/>
        <w:spacing w:before="200"/>
        <w:ind w:firstLine="540"/>
        <w:jc w:val="both"/>
      </w:pPr>
      <w:r>
        <w:t>Поступивший проект распоряжения подписывается должностным лицом Уполномоченного органа (или иным уполномоченным им должностным лицом) в течение одного рабочего дня со дня поступления.</w:t>
      </w:r>
    </w:p>
    <w:p w:rsidR="00A22C0D" w:rsidRDefault="00A22C0D">
      <w:pPr>
        <w:pStyle w:val="ConsPlusNormal"/>
        <w:spacing w:before="200"/>
        <w:ind w:firstLine="540"/>
        <w:jc w:val="both"/>
      </w:pPr>
      <w:r>
        <w:t>После получения распоряжения об отказе в назначении ежемесячных денежных средств опекунам (попечителям) опекуны (попечители) вправе обратиться повторно с заявлением, устранив нарушения, которые послужили основанием для отказа в предоставлении государственной услуги.</w:t>
      </w:r>
    </w:p>
    <w:p w:rsidR="00A22C0D" w:rsidRDefault="00A22C0D">
      <w:pPr>
        <w:pStyle w:val="ConsPlusNormal"/>
        <w:spacing w:before="200"/>
        <w:ind w:firstLine="540"/>
        <w:jc w:val="both"/>
      </w:pPr>
      <w:proofErr w:type="gramStart"/>
      <w:r>
        <w:t>Копия решения о назначении ежемесячных денежных средств в течение пяти рабочих дней со дня его принятия выдается Уполномоченным органом на руки опекуну (попечителю) или направляется Уполномоченным органом опекуну (попечителю) посредством почтового отправления либо в форме электронного документа по адресу, указанному в заявлении, или в МФЦ для выдачи заявителю, в случае обращения через МФЦ.</w:t>
      </w:r>
      <w:proofErr w:type="gramEnd"/>
    </w:p>
    <w:p w:rsidR="00A22C0D" w:rsidRDefault="00A22C0D">
      <w:pPr>
        <w:pStyle w:val="ConsPlusNormal"/>
        <w:jc w:val="both"/>
      </w:pPr>
      <w:r>
        <w:t xml:space="preserve">(в ред. </w:t>
      </w:r>
      <w:hyperlink r:id="rId44">
        <w:r>
          <w:rPr>
            <w:color w:val="0000FF"/>
          </w:rPr>
          <w:t>Постановления</w:t>
        </w:r>
      </w:hyperlink>
      <w:r>
        <w:t xml:space="preserve"> администрации Находкинского городского округа от 10.12.2024 N 2867)</w:t>
      </w:r>
    </w:p>
    <w:p w:rsidR="00A22C0D" w:rsidRDefault="00A22C0D">
      <w:pPr>
        <w:pStyle w:val="ConsPlusNormal"/>
        <w:spacing w:before="200"/>
        <w:ind w:firstLine="540"/>
        <w:jc w:val="both"/>
      </w:pPr>
      <w:r>
        <w:t xml:space="preserve">Один экземпляр распоряжения о назначении ежемесячных денежных средств опекунам (попечителям) в течение одного рабочего дня со дня его подписания направляется специалисту Уполномоченного органа, производящего выплату, для </w:t>
      </w:r>
      <w:r>
        <w:lastRenderedPageBreak/>
        <w:t>перечисления денежных средств опекунам (попечителям).</w:t>
      </w:r>
    </w:p>
    <w:p w:rsidR="00A22C0D" w:rsidRDefault="00A22C0D">
      <w:pPr>
        <w:pStyle w:val="ConsPlusNormal"/>
        <w:spacing w:before="200"/>
        <w:ind w:firstLine="540"/>
        <w:jc w:val="both"/>
      </w:pPr>
      <w:r>
        <w:t>Административное действие - направление распоряжения не входит в общий срок предоставления административной процедуры, указанной в настоящем подпункте административного регламента.</w:t>
      </w:r>
    </w:p>
    <w:p w:rsidR="00A22C0D" w:rsidRDefault="00A22C0D">
      <w:pPr>
        <w:pStyle w:val="ConsPlusNormal"/>
        <w:spacing w:before="200"/>
        <w:ind w:firstLine="540"/>
        <w:jc w:val="both"/>
      </w:pPr>
      <w:r>
        <w:t>Распоряжение принимается не позднее одного рабочего дня со дня получения сведений, необходимых для принятия соответствующего решения.</w:t>
      </w:r>
    </w:p>
    <w:p w:rsidR="00A22C0D" w:rsidRDefault="00A22C0D">
      <w:pPr>
        <w:pStyle w:val="ConsPlusNormal"/>
        <w:jc w:val="both"/>
      </w:pPr>
      <w:r>
        <w:t xml:space="preserve">(в ред. </w:t>
      </w:r>
      <w:hyperlink r:id="rId45">
        <w:r>
          <w:rPr>
            <w:color w:val="0000FF"/>
          </w:rPr>
          <w:t>Постановления</w:t>
        </w:r>
      </w:hyperlink>
      <w:r>
        <w:t xml:space="preserve"> администрации Находкинского городского округа от 24.02.2026 N 325)</w:t>
      </w:r>
    </w:p>
    <w:p w:rsidR="00A22C0D" w:rsidRDefault="00A22C0D">
      <w:pPr>
        <w:pStyle w:val="ConsPlusNormal"/>
        <w:spacing w:before="200"/>
        <w:ind w:firstLine="540"/>
        <w:jc w:val="both"/>
      </w:pPr>
      <w:r>
        <w:t>Критерием принятия решения по данной административной процедуре является наличие (отсутствие) оснований для отказа в предоставлении государственной услуги, указанных в подпункте 11.2 пункта 11 настоящего административного регламента.</w:t>
      </w:r>
    </w:p>
    <w:p w:rsidR="00A22C0D" w:rsidRDefault="00A22C0D">
      <w:pPr>
        <w:pStyle w:val="ConsPlusNormal"/>
        <w:spacing w:before="200"/>
        <w:ind w:firstLine="540"/>
        <w:jc w:val="both"/>
      </w:pPr>
      <w:r>
        <w:t>Общий срок административной процедуры - один рабочий день.</w:t>
      </w:r>
    </w:p>
    <w:p w:rsidR="00A22C0D" w:rsidRDefault="00A22C0D">
      <w:pPr>
        <w:pStyle w:val="ConsPlusNormal"/>
        <w:jc w:val="both"/>
      </w:pPr>
      <w:r>
        <w:t xml:space="preserve">(в ред. </w:t>
      </w:r>
      <w:hyperlink r:id="rId46">
        <w:r>
          <w:rPr>
            <w:color w:val="0000FF"/>
          </w:rPr>
          <w:t>Постановления</w:t>
        </w:r>
      </w:hyperlink>
      <w:r>
        <w:t xml:space="preserve"> администрации Находкинского городского округа от 24.02.2026 N 325)</w:t>
      </w:r>
    </w:p>
    <w:p w:rsidR="00A22C0D" w:rsidRDefault="00A22C0D">
      <w:pPr>
        <w:pStyle w:val="ConsPlusNormal"/>
        <w:spacing w:before="200"/>
        <w:ind w:firstLine="540"/>
        <w:jc w:val="both"/>
      </w:pPr>
      <w:r>
        <w:t>Результатом административной процедуры является принятие распоряжения, направление (выдача) копии соответствующего распоряжения опекуну (попечителю), направление распоряжения о назначении ежемесячных денежных средств опекунам (попечителям) специалисту Уполномоченного органа, производящего выплату.</w:t>
      </w:r>
    </w:p>
    <w:p w:rsidR="00A22C0D" w:rsidRDefault="00A22C0D">
      <w:pPr>
        <w:pStyle w:val="ConsPlusNormal"/>
        <w:spacing w:before="200"/>
        <w:ind w:firstLine="540"/>
        <w:jc w:val="both"/>
      </w:pPr>
      <w:r>
        <w:t>Принятие решения о назначении ежемесячных денежных средств допускается одновременно с принятием решения о назначении опекуна или попечителя либо решения о назначении предварительной опеки или попечительства. В указанном случае опекун (попечитель) подает заявление о назначении ежемесячных денежных средств одновременно с заявлением о назначении его опекуном (попечителем) несовершеннолетнего лица.</w:t>
      </w:r>
    </w:p>
    <w:p w:rsidR="00A22C0D" w:rsidRDefault="00A22C0D">
      <w:pPr>
        <w:pStyle w:val="ConsPlusNormal"/>
        <w:jc w:val="both"/>
      </w:pPr>
      <w:r>
        <w:t>(</w:t>
      </w:r>
      <w:proofErr w:type="gramStart"/>
      <w:r>
        <w:t>а</w:t>
      </w:r>
      <w:proofErr w:type="gramEnd"/>
      <w:r>
        <w:t xml:space="preserve">бзац введен </w:t>
      </w:r>
      <w:hyperlink r:id="rId47">
        <w:r>
          <w:rPr>
            <w:color w:val="0000FF"/>
          </w:rPr>
          <w:t>Постановлением</w:t>
        </w:r>
      </w:hyperlink>
      <w:r>
        <w:t xml:space="preserve"> администрации Находкинского городского округа от 10.12.2024 N 2867)</w:t>
      </w:r>
    </w:p>
    <w:p w:rsidR="00A22C0D" w:rsidRDefault="00A22C0D">
      <w:pPr>
        <w:pStyle w:val="ConsPlusNormal"/>
        <w:spacing w:before="200"/>
        <w:ind w:firstLine="540"/>
        <w:jc w:val="both"/>
      </w:pPr>
      <w:r>
        <w:t>3.3.1.5. Описание административной процедуры - предоставление ежемесячных денежных средств опекунам (попечителям).</w:t>
      </w:r>
    </w:p>
    <w:p w:rsidR="00A22C0D" w:rsidRDefault="00A22C0D">
      <w:pPr>
        <w:pStyle w:val="ConsPlusNormal"/>
        <w:spacing w:before="200"/>
        <w:ind w:firstLine="540"/>
        <w:jc w:val="both"/>
      </w:pPr>
      <w:r>
        <w:t>Основанием для начала административной процедуры является поступление специалисту Уполномоченного органа, производящего выплату, распоряжения о назначении ежемесячных денежных средств опекунам (попечителям).</w:t>
      </w:r>
    </w:p>
    <w:p w:rsidR="00A22C0D" w:rsidRDefault="00A22C0D">
      <w:pPr>
        <w:pStyle w:val="ConsPlusNormal"/>
        <w:spacing w:before="200"/>
        <w:ind w:firstLine="540"/>
        <w:jc w:val="both"/>
      </w:pPr>
      <w:r>
        <w:t xml:space="preserve">Срок исполнения административной процедуры осуществляется в срок, установленный </w:t>
      </w:r>
      <w:hyperlink r:id="rId48">
        <w:r>
          <w:rPr>
            <w:color w:val="0000FF"/>
          </w:rPr>
          <w:t>пунктом 4.3</w:t>
        </w:r>
      </w:hyperlink>
      <w:r>
        <w:t xml:space="preserve"> Порядка выплаты ежемесячных денежных средств опекунам (попечителям) на содержание детей, находящихся под опекой (попечительством), утвержденным постановлением N 801-пп.</w:t>
      </w:r>
    </w:p>
    <w:p w:rsidR="00A22C0D" w:rsidRDefault="00A22C0D">
      <w:pPr>
        <w:pStyle w:val="ConsPlusNormal"/>
        <w:spacing w:before="200"/>
        <w:ind w:firstLine="540"/>
        <w:jc w:val="both"/>
      </w:pPr>
      <w:r>
        <w:t>Результатом административной процедуры является выплата ежемесячных денежных средств опекунам (попечителям).</w:t>
      </w:r>
    </w:p>
    <w:p w:rsidR="00A22C0D" w:rsidRDefault="00A22C0D">
      <w:pPr>
        <w:pStyle w:val="ConsPlusNormal"/>
        <w:spacing w:before="200"/>
        <w:ind w:firstLine="540"/>
        <w:jc w:val="both"/>
      </w:pPr>
      <w:r>
        <w:t>Срок административной процедуры не входит в общий срок предоставления государственной услуги.</w:t>
      </w:r>
    </w:p>
    <w:p w:rsidR="00A22C0D" w:rsidRDefault="00A22C0D">
      <w:pPr>
        <w:pStyle w:val="ConsPlusNormal"/>
        <w:spacing w:before="200"/>
        <w:ind w:firstLine="540"/>
        <w:jc w:val="both"/>
      </w:pPr>
      <w:r>
        <w:t>3.3.1.6. Описание административной процедуры - заключение договора о приемной семье.</w:t>
      </w:r>
    </w:p>
    <w:p w:rsidR="00A22C0D" w:rsidRDefault="00A22C0D">
      <w:pPr>
        <w:pStyle w:val="ConsPlusNormal"/>
        <w:spacing w:before="200"/>
        <w:ind w:firstLine="540"/>
        <w:jc w:val="both"/>
      </w:pPr>
      <w:r>
        <w:t>Основанием для начала административной процедуры является получение лицом, уполномоченным на рассмотрение заявления, заявления приемных родителей.</w:t>
      </w:r>
    </w:p>
    <w:p w:rsidR="00A22C0D" w:rsidRDefault="00A22C0D">
      <w:pPr>
        <w:pStyle w:val="ConsPlusNormal"/>
        <w:spacing w:before="200"/>
        <w:ind w:firstLine="540"/>
        <w:jc w:val="both"/>
      </w:pPr>
      <w:r>
        <w:t>Административная процедура осуществляется лицом, уполномоченным на рассмотрение заявления, должностным лицом Уполномоченного органа (или иное уполномоченное им должностное лицо).</w:t>
      </w:r>
    </w:p>
    <w:p w:rsidR="00A22C0D" w:rsidRDefault="00A22C0D">
      <w:pPr>
        <w:pStyle w:val="ConsPlusNormal"/>
        <w:spacing w:before="200"/>
        <w:ind w:firstLine="540"/>
        <w:jc w:val="both"/>
      </w:pPr>
      <w:r>
        <w:t>Лицо, уполномоченное на рассмотрение заявления приемных родителей:</w:t>
      </w:r>
    </w:p>
    <w:p w:rsidR="00A22C0D" w:rsidRDefault="00A22C0D">
      <w:pPr>
        <w:pStyle w:val="ConsPlusNormal"/>
        <w:spacing w:before="200"/>
        <w:ind w:firstLine="540"/>
        <w:jc w:val="both"/>
      </w:pPr>
      <w:r>
        <w:t xml:space="preserve">проверяет право приемных родителей на назначение выплат приемным </w:t>
      </w:r>
      <w:r>
        <w:lastRenderedPageBreak/>
        <w:t>родителям;</w:t>
      </w:r>
    </w:p>
    <w:p w:rsidR="00A22C0D" w:rsidRDefault="00A22C0D">
      <w:pPr>
        <w:pStyle w:val="ConsPlusNormal"/>
        <w:spacing w:before="200"/>
        <w:ind w:firstLine="540"/>
        <w:jc w:val="both"/>
      </w:pPr>
      <w:r>
        <w:t>при необходимости получения сведений о проживании приемных родителей на территории Находкинского городского округа Приморского края по месту регистрации, по месту жительства (месту пребывания) совместно с подопечным, осуществляет административную процедуру в соответствии с подпунктом 20.1.2 настоящего пункта;</w:t>
      </w:r>
    </w:p>
    <w:p w:rsidR="00A22C0D" w:rsidRDefault="00A22C0D">
      <w:pPr>
        <w:pStyle w:val="ConsPlusNormal"/>
        <w:spacing w:before="200"/>
        <w:ind w:firstLine="540"/>
        <w:jc w:val="both"/>
      </w:pPr>
      <w:r>
        <w:t>по результатам рассмотрения заявления приемных родителей и (или) сведений, имеющихся в распоряжении Уполномоченного органа, в ЕЦЦП, а также полученных в рамках межведомственного информационного взаимодействия готовит проект договора о приемной семье и направляет его должностному лицу Уполномоченного органа (или иному уполномоченному им должностному лицу) на подпись;</w:t>
      </w:r>
    </w:p>
    <w:p w:rsidR="00A22C0D" w:rsidRDefault="00A22C0D">
      <w:pPr>
        <w:pStyle w:val="ConsPlusNormal"/>
        <w:spacing w:before="200"/>
        <w:ind w:firstLine="540"/>
        <w:jc w:val="both"/>
      </w:pPr>
      <w:r>
        <w:t>приглашает по телефону приемных родителей для заключения и подписания договора о приемной семье;</w:t>
      </w:r>
    </w:p>
    <w:p w:rsidR="00A22C0D" w:rsidRDefault="00A22C0D">
      <w:pPr>
        <w:pStyle w:val="ConsPlusNormal"/>
        <w:spacing w:before="200"/>
        <w:ind w:firstLine="540"/>
        <w:jc w:val="both"/>
      </w:pPr>
      <w:r>
        <w:t>подшивает документы по выплатам денежных сре</w:t>
      </w:r>
      <w:proofErr w:type="gramStart"/>
      <w:r>
        <w:t>дств пр</w:t>
      </w:r>
      <w:proofErr w:type="gramEnd"/>
      <w:r>
        <w:t>иемным родителям в личные дела подопечных.</w:t>
      </w:r>
    </w:p>
    <w:p w:rsidR="00A22C0D" w:rsidRDefault="00A22C0D">
      <w:pPr>
        <w:pStyle w:val="ConsPlusNormal"/>
        <w:spacing w:before="200"/>
        <w:ind w:firstLine="540"/>
        <w:jc w:val="both"/>
      </w:pPr>
      <w:r>
        <w:t>Количество экземпляров договора о приемной семье определяется Уполномоченным органом самостоятельно.</w:t>
      </w:r>
    </w:p>
    <w:p w:rsidR="00A22C0D" w:rsidRDefault="00A22C0D">
      <w:pPr>
        <w:pStyle w:val="ConsPlusNormal"/>
        <w:spacing w:before="200"/>
        <w:ind w:firstLine="540"/>
        <w:jc w:val="both"/>
      </w:pPr>
      <w:r>
        <w:t>Поступивший проект договора о приемной семье подписывается должностным лицом Уполномоченного органа (или иным уполномоченным им должностным лицом) в течение одного рабочего дня со дня поступления.</w:t>
      </w:r>
    </w:p>
    <w:p w:rsidR="00A22C0D" w:rsidRDefault="00A22C0D">
      <w:pPr>
        <w:pStyle w:val="ConsPlusNormal"/>
        <w:spacing w:before="200"/>
        <w:ind w:firstLine="540"/>
        <w:jc w:val="both"/>
      </w:pPr>
      <w:r>
        <w:t>После подписания договора о приемной семье должностным лицом Уполномоченного органа (или иным уполномоченным им должностным лицом) договор о приемной семье подписывается приемными родителями в течение 2 рабочих дней.</w:t>
      </w:r>
    </w:p>
    <w:p w:rsidR="00A22C0D" w:rsidRDefault="00A22C0D">
      <w:pPr>
        <w:pStyle w:val="ConsPlusNormal"/>
        <w:spacing w:before="200"/>
        <w:ind w:firstLine="540"/>
        <w:jc w:val="both"/>
      </w:pPr>
      <w:r>
        <w:t>Один экземпляр договора о приемной семье в течение одного рабочего дня со дня его подписания сторонами направляется специалисту Уполномоченного органа, производящего выплату, для перечисления денежных сре</w:t>
      </w:r>
      <w:proofErr w:type="gramStart"/>
      <w:r>
        <w:t>дств пр</w:t>
      </w:r>
      <w:proofErr w:type="gramEnd"/>
      <w:r>
        <w:t>иемным родителям.</w:t>
      </w:r>
    </w:p>
    <w:p w:rsidR="00A22C0D" w:rsidRDefault="00A22C0D">
      <w:pPr>
        <w:pStyle w:val="ConsPlusNormal"/>
        <w:spacing w:before="200"/>
        <w:ind w:firstLine="540"/>
        <w:jc w:val="both"/>
      </w:pPr>
      <w:r>
        <w:t>Административное действие - направление договора о приемной семье для перечисления денежных сре</w:t>
      </w:r>
      <w:proofErr w:type="gramStart"/>
      <w:r>
        <w:t>дств пр</w:t>
      </w:r>
      <w:proofErr w:type="gramEnd"/>
      <w:r>
        <w:t>иемным родителям не входит в общий срок предоставления административной процедуры, указанной в настоящем подпункте административного регламента.</w:t>
      </w:r>
    </w:p>
    <w:p w:rsidR="00A22C0D" w:rsidRDefault="00A22C0D">
      <w:pPr>
        <w:pStyle w:val="ConsPlusNormal"/>
        <w:spacing w:before="200"/>
        <w:ind w:firstLine="540"/>
        <w:jc w:val="both"/>
      </w:pPr>
      <w:r>
        <w:t xml:space="preserve">Заключение договора о приемной семье осуществляется в срок, установленный </w:t>
      </w:r>
      <w:hyperlink r:id="rId49">
        <w:r>
          <w:rPr>
            <w:color w:val="0000FF"/>
          </w:rPr>
          <w:t>Правилами</w:t>
        </w:r>
      </w:hyperlink>
      <w:r>
        <w:t xml:space="preserve"> заключения договора об осуществлении опеки и попечительства в отношении несовершеннолетнего подопечного, утвержденными Постановлением Правительства Российской Федерации от 18.05.2009 N 423.</w:t>
      </w:r>
    </w:p>
    <w:p w:rsidR="00A22C0D" w:rsidRDefault="00A22C0D">
      <w:pPr>
        <w:pStyle w:val="ConsPlusNormal"/>
        <w:jc w:val="both"/>
      </w:pPr>
      <w:r>
        <w:t xml:space="preserve">(в ред. </w:t>
      </w:r>
      <w:hyperlink r:id="rId50">
        <w:r>
          <w:rPr>
            <w:color w:val="0000FF"/>
          </w:rPr>
          <w:t>Постановления</w:t>
        </w:r>
      </w:hyperlink>
      <w:r>
        <w:t xml:space="preserve"> администрации Находкинского городского округа от 24.02.2026 N 325)</w:t>
      </w:r>
    </w:p>
    <w:p w:rsidR="00A22C0D" w:rsidRDefault="00A22C0D">
      <w:pPr>
        <w:pStyle w:val="ConsPlusNormal"/>
        <w:spacing w:before="200"/>
        <w:ind w:firstLine="540"/>
        <w:jc w:val="both"/>
      </w:pPr>
      <w:r>
        <w:t>Критерием для заключения договора о приемной семье по данной административной процедуре является наличие решения Уполномоченного органа о назначении опекуна или попечителя на возмездной основе.</w:t>
      </w:r>
    </w:p>
    <w:p w:rsidR="00A22C0D" w:rsidRDefault="00A22C0D">
      <w:pPr>
        <w:pStyle w:val="ConsPlusNormal"/>
        <w:spacing w:before="200"/>
        <w:ind w:firstLine="540"/>
        <w:jc w:val="both"/>
      </w:pPr>
      <w:r>
        <w:t>Общий срок административной процедуры - 10 дней.</w:t>
      </w:r>
    </w:p>
    <w:p w:rsidR="00A22C0D" w:rsidRDefault="00A22C0D">
      <w:pPr>
        <w:pStyle w:val="ConsPlusNormal"/>
        <w:jc w:val="both"/>
      </w:pPr>
      <w:r>
        <w:t xml:space="preserve">(в ред. </w:t>
      </w:r>
      <w:hyperlink r:id="rId51">
        <w:r>
          <w:rPr>
            <w:color w:val="0000FF"/>
          </w:rPr>
          <w:t>Постановления</w:t>
        </w:r>
      </w:hyperlink>
      <w:r>
        <w:t xml:space="preserve"> администрации Находкинского городского округа от 24.02.2026 N 325)</w:t>
      </w:r>
    </w:p>
    <w:p w:rsidR="00A22C0D" w:rsidRDefault="00A22C0D">
      <w:pPr>
        <w:pStyle w:val="ConsPlusNormal"/>
        <w:spacing w:before="200"/>
        <w:ind w:firstLine="540"/>
        <w:jc w:val="both"/>
      </w:pPr>
      <w:r>
        <w:t>Результатом административной процедуры является заключение договора о приемной семье, направление договора о приемной семье специалисту Уполномоченного органа, производящего выплату.</w:t>
      </w:r>
    </w:p>
    <w:p w:rsidR="00A22C0D" w:rsidRDefault="00A22C0D">
      <w:pPr>
        <w:pStyle w:val="ConsPlusNormal"/>
        <w:spacing w:before="200"/>
        <w:ind w:firstLine="540"/>
        <w:jc w:val="both"/>
      </w:pPr>
      <w:r>
        <w:t>3.3.1.7. Описание административной процедуры - предоставление денежных сре</w:t>
      </w:r>
      <w:proofErr w:type="gramStart"/>
      <w:r>
        <w:t>дств пр</w:t>
      </w:r>
      <w:proofErr w:type="gramEnd"/>
      <w:r>
        <w:t>иемным родителям.</w:t>
      </w:r>
    </w:p>
    <w:p w:rsidR="00A22C0D" w:rsidRDefault="00A22C0D">
      <w:pPr>
        <w:pStyle w:val="ConsPlusNormal"/>
        <w:spacing w:before="200"/>
        <w:ind w:firstLine="540"/>
        <w:jc w:val="both"/>
      </w:pPr>
      <w:r>
        <w:t>Основанием для начала административной процедуры является поступление специалисту Уполномоченного органа, производящего выплату, договора о приемной семье, подписанного двумя сторонами.</w:t>
      </w:r>
    </w:p>
    <w:p w:rsidR="00A22C0D" w:rsidRDefault="00A22C0D">
      <w:pPr>
        <w:pStyle w:val="ConsPlusNormal"/>
        <w:spacing w:before="200"/>
        <w:ind w:firstLine="540"/>
        <w:jc w:val="both"/>
      </w:pPr>
      <w:hyperlink r:id="rId52">
        <w:r>
          <w:rPr>
            <w:color w:val="0000FF"/>
          </w:rPr>
          <w:t>Порядок</w:t>
        </w:r>
      </w:hyperlink>
      <w:r>
        <w:t xml:space="preserve"> и периодичность осуществления выплаты вознаграждения приемным родителям, денежных средств на содержание каждого приемного ребенка, доплаты приемным семьям, воспитывающим трех и более приемных детей, материальной помощи на организацию отдыха детей определяется договором о приемной семье, с учетом постановления N 801-пп.</w:t>
      </w:r>
    </w:p>
    <w:p w:rsidR="00A22C0D" w:rsidRDefault="00A22C0D">
      <w:pPr>
        <w:pStyle w:val="ConsPlusNormal"/>
        <w:spacing w:before="200"/>
        <w:ind w:firstLine="540"/>
        <w:jc w:val="both"/>
      </w:pPr>
      <w:r>
        <w:t>Результатом административной процедуры является предоставление денежных выплат, указанных в договоре о приемной семье, приемным родителям.</w:t>
      </w:r>
    </w:p>
    <w:p w:rsidR="00A22C0D" w:rsidRDefault="00A22C0D">
      <w:pPr>
        <w:pStyle w:val="ConsPlusNormal"/>
        <w:spacing w:before="200"/>
        <w:ind w:firstLine="540"/>
        <w:jc w:val="both"/>
      </w:pPr>
      <w:r>
        <w:t>Срок административной процедуры не входит в общий срок предоставления государственной услуги.</w:t>
      </w:r>
    </w:p>
    <w:p w:rsidR="00A22C0D" w:rsidRDefault="00A22C0D">
      <w:pPr>
        <w:pStyle w:val="ConsPlusNormal"/>
        <w:spacing w:before="200"/>
        <w:ind w:firstLine="540"/>
        <w:jc w:val="both"/>
      </w:pPr>
      <w:r>
        <w:t>3.3.2. Предоставление государственной услуги в соответствии с вариантом 2 включает в себя следующие административные процедуры:</w:t>
      </w:r>
    </w:p>
    <w:p w:rsidR="00A22C0D" w:rsidRDefault="00A22C0D">
      <w:pPr>
        <w:pStyle w:val="ConsPlusNormal"/>
        <w:spacing w:before="200"/>
        <w:ind w:firstLine="540"/>
        <w:jc w:val="both"/>
      </w:pPr>
      <w:proofErr w:type="gramStart"/>
      <w:r>
        <w:t>прием заявления об исправлении опечаток и (или) ошибок в документах, выданных в результате предоставления государственной услуги (далее - заявление об исправлении опечаток и (или) ошибок);</w:t>
      </w:r>
      <w:proofErr w:type="gramEnd"/>
    </w:p>
    <w:p w:rsidR="00A22C0D" w:rsidRDefault="00A22C0D">
      <w:pPr>
        <w:pStyle w:val="ConsPlusNormal"/>
        <w:spacing w:before="200"/>
        <w:ind w:firstLine="540"/>
        <w:jc w:val="both"/>
      </w:pPr>
      <w:r>
        <w:t>исправление допущенных опечаток (или) ошибок в документах, выданных в результате предоставления государственной услуги, либо принятие мотивированного отказа в исправлении опечаток и (или) ошибок, допущенных в документах, выданных в результате предоставления государственной услуги (далее - мотивированный отказ).</w:t>
      </w:r>
    </w:p>
    <w:p w:rsidR="00A22C0D" w:rsidRDefault="00A22C0D">
      <w:pPr>
        <w:pStyle w:val="ConsPlusNormal"/>
        <w:spacing w:before="200"/>
        <w:ind w:firstLine="540"/>
        <w:jc w:val="both"/>
      </w:pPr>
      <w:r>
        <w:t>Заявление об исправлении опечаток и (или) ошибок с указанием способа информирования о результатах его рассмотрения и документы, в которых содержатся опечатки и (или) ошибки, представляются заявителем в Уполномоченный орган следующими способами:</w:t>
      </w:r>
    </w:p>
    <w:p w:rsidR="00A22C0D" w:rsidRDefault="00A22C0D">
      <w:pPr>
        <w:pStyle w:val="ConsPlusNormal"/>
        <w:spacing w:before="200"/>
        <w:ind w:firstLine="540"/>
        <w:jc w:val="both"/>
      </w:pPr>
      <w:r>
        <w:t>- лично;</w:t>
      </w:r>
    </w:p>
    <w:p w:rsidR="00A22C0D" w:rsidRDefault="00A22C0D">
      <w:pPr>
        <w:pStyle w:val="ConsPlusNormal"/>
        <w:spacing w:before="200"/>
        <w:ind w:firstLine="540"/>
        <w:jc w:val="both"/>
      </w:pPr>
      <w:r>
        <w:t>- через организацию почтовой связи.</w:t>
      </w:r>
    </w:p>
    <w:p w:rsidR="00A22C0D" w:rsidRDefault="00A22C0D">
      <w:pPr>
        <w:pStyle w:val="ConsPlusNormal"/>
        <w:spacing w:before="200"/>
        <w:ind w:firstLine="540"/>
        <w:jc w:val="both"/>
      </w:pPr>
      <w:r>
        <w:t xml:space="preserve">Способы установления личности заявителя при подаче документов установлены в </w:t>
      </w:r>
      <w:hyperlink w:anchor="P257">
        <w:r>
          <w:rPr>
            <w:color w:val="0000FF"/>
          </w:rPr>
          <w:t>подпункте 3.3.1.1 пункта 3.3.1</w:t>
        </w:r>
      </w:hyperlink>
      <w:r>
        <w:t>.</w:t>
      </w:r>
    </w:p>
    <w:p w:rsidR="00A22C0D" w:rsidRDefault="00A22C0D">
      <w:pPr>
        <w:pStyle w:val="ConsPlusNormal"/>
        <w:spacing w:before="200"/>
        <w:ind w:firstLine="540"/>
        <w:jc w:val="both"/>
      </w:pPr>
      <w:r>
        <w:t>3.3.3.2.1. Описание административной процедуры - прием заявления об исправлении опечаток и (или) ошибок.</w:t>
      </w:r>
    </w:p>
    <w:p w:rsidR="00A22C0D" w:rsidRDefault="00A22C0D">
      <w:pPr>
        <w:pStyle w:val="ConsPlusNormal"/>
        <w:spacing w:before="200"/>
        <w:ind w:firstLine="540"/>
        <w:jc w:val="both"/>
      </w:pPr>
      <w:r>
        <w:t>Основанием для начала административной процедуры является поступление заявления об исправлении опечаток и (или) ошибок в Уполномоченный орган.</w:t>
      </w:r>
    </w:p>
    <w:p w:rsidR="00A22C0D" w:rsidRDefault="00A22C0D">
      <w:pPr>
        <w:pStyle w:val="ConsPlusNormal"/>
        <w:spacing w:before="200"/>
        <w:ind w:firstLine="540"/>
        <w:jc w:val="both"/>
      </w:pPr>
      <w:r>
        <w:t>Административная процедура осуществляется специалистом Уполномоченного органа.</w:t>
      </w:r>
    </w:p>
    <w:p w:rsidR="00A22C0D" w:rsidRDefault="00A22C0D">
      <w:pPr>
        <w:pStyle w:val="ConsPlusNormal"/>
        <w:spacing w:before="200"/>
        <w:ind w:firstLine="540"/>
        <w:jc w:val="both"/>
      </w:pPr>
      <w:r>
        <w:t>Специалист Уполномоченного органа, ответственный за прием документов:</w:t>
      </w:r>
    </w:p>
    <w:p w:rsidR="00A22C0D" w:rsidRDefault="00A22C0D">
      <w:pPr>
        <w:pStyle w:val="ConsPlusNormal"/>
        <w:spacing w:before="200"/>
        <w:ind w:firstLine="540"/>
        <w:jc w:val="both"/>
      </w:pPr>
      <w:r>
        <w:t>регистрирует заявление об исправлении опечаток и (или) ошибок в день его поступления;</w:t>
      </w:r>
    </w:p>
    <w:p w:rsidR="00A22C0D" w:rsidRDefault="00A22C0D">
      <w:pPr>
        <w:pStyle w:val="ConsPlusNormal"/>
        <w:spacing w:before="200"/>
        <w:ind w:firstLine="540"/>
        <w:jc w:val="both"/>
      </w:pPr>
      <w:r>
        <w:t>передает поступившее заявление об исправлении допущенных опечаток и ошибок специалисту Уполномоченного органа, являющемуся ответственным исполнителем, в срок не позднее первого рабочего дня, следующего за днем регистрации указанного заявления.</w:t>
      </w:r>
    </w:p>
    <w:p w:rsidR="00A22C0D" w:rsidRDefault="00A22C0D">
      <w:pPr>
        <w:pStyle w:val="ConsPlusNormal"/>
        <w:spacing w:before="200"/>
        <w:ind w:firstLine="540"/>
        <w:jc w:val="both"/>
      </w:pPr>
      <w:r>
        <w:t>Общий срок административной процедуры - 2 рабочих дня.</w:t>
      </w:r>
    </w:p>
    <w:p w:rsidR="00A22C0D" w:rsidRDefault="00A22C0D">
      <w:pPr>
        <w:pStyle w:val="ConsPlusNormal"/>
        <w:spacing w:before="200"/>
        <w:ind w:firstLine="540"/>
        <w:jc w:val="both"/>
      </w:pPr>
      <w:r>
        <w:t>Результатом административной процедуры является прием заявления об исправлении опечаток и (или) ошибок, и документов, в которых содержатся опечатки и (или) ошибки, их передача специалисту Уполномоченного органа, являющемуся ответственным исполнителем.</w:t>
      </w:r>
    </w:p>
    <w:p w:rsidR="00A22C0D" w:rsidRDefault="00A22C0D">
      <w:pPr>
        <w:pStyle w:val="ConsPlusNormal"/>
        <w:spacing w:before="200"/>
        <w:ind w:firstLine="540"/>
        <w:jc w:val="both"/>
      </w:pPr>
      <w:r>
        <w:t>Основания для принятия решения об отказе в приеме заявления об исправлении опечаток и (или) ошибок отсутствуют.</w:t>
      </w:r>
    </w:p>
    <w:p w:rsidR="00A22C0D" w:rsidRDefault="00A22C0D">
      <w:pPr>
        <w:pStyle w:val="ConsPlusNormal"/>
        <w:spacing w:before="200"/>
        <w:ind w:firstLine="540"/>
        <w:jc w:val="both"/>
      </w:pPr>
      <w:r>
        <w:t xml:space="preserve">3.3.2.2. Описание административной процедуры - исправление допущенных </w:t>
      </w:r>
      <w:r>
        <w:lastRenderedPageBreak/>
        <w:t>опечаток (или) ошибок в документах, выданных в результате предоставления государственной услуги, либо принятие мотивированного отказа.</w:t>
      </w:r>
    </w:p>
    <w:p w:rsidR="00A22C0D" w:rsidRDefault="00A22C0D">
      <w:pPr>
        <w:pStyle w:val="ConsPlusNormal"/>
        <w:spacing w:before="200"/>
        <w:ind w:firstLine="540"/>
        <w:jc w:val="both"/>
      </w:pPr>
      <w:r>
        <w:t>Основанием для начала административной процедуры является поступление заявления об исправлении опечаток и (или) ошибок и документов, в которых содержатся опечатки и (или) ошибки, к специалисту Уполномоченного органа, являющемуся ответственным исполнителем.</w:t>
      </w:r>
    </w:p>
    <w:p w:rsidR="00A22C0D" w:rsidRDefault="00A22C0D">
      <w:pPr>
        <w:pStyle w:val="ConsPlusNormal"/>
        <w:spacing w:before="200"/>
        <w:ind w:firstLine="540"/>
        <w:jc w:val="both"/>
      </w:pPr>
      <w:r>
        <w:t>Административная процедура осуществляется специалистом Уполномоченного органа.</w:t>
      </w:r>
    </w:p>
    <w:p w:rsidR="00A22C0D" w:rsidRDefault="00A22C0D">
      <w:pPr>
        <w:pStyle w:val="ConsPlusNormal"/>
        <w:spacing w:before="200"/>
        <w:ind w:firstLine="540"/>
        <w:jc w:val="both"/>
      </w:pPr>
      <w:r>
        <w:t>Специалист Уполномоченного органа, являющийся ответственным исполнителем, рассматривает заявление об исправлении опечаток и (или) ошибок и документы, в которых содержатся опечатки и (или) ошибки:</w:t>
      </w:r>
    </w:p>
    <w:p w:rsidR="00A22C0D" w:rsidRDefault="00A22C0D">
      <w:pPr>
        <w:pStyle w:val="ConsPlusNormal"/>
        <w:spacing w:before="200"/>
        <w:ind w:firstLine="540"/>
        <w:jc w:val="both"/>
      </w:pPr>
      <w:r>
        <w:t>в случае выявления допущенных опечаток и (или) ошибок в результате предоставления услуги - осуществляет замену документа, в котором имеется опечатка (ошибка);</w:t>
      </w:r>
    </w:p>
    <w:p w:rsidR="00A22C0D" w:rsidRDefault="00A22C0D">
      <w:pPr>
        <w:pStyle w:val="ConsPlusNormal"/>
        <w:spacing w:before="200"/>
        <w:ind w:firstLine="540"/>
        <w:jc w:val="both"/>
      </w:pPr>
      <w:r>
        <w:t>в случае отсутствия опечаток и (или) ошибок в документах, сформированных в результате предоставления услуги - письменно сообщает заявителю об отсутствии опечаток и (или) ошибок в документах.</w:t>
      </w:r>
    </w:p>
    <w:p w:rsidR="00A22C0D" w:rsidRDefault="00A22C0D">
      <w:pPr>
        <w:pStyle w:val="ConsPlusNormal"/>
        <w:spacing w:before="200"/>
        <w:ind w:firstLine="540"/>
        <w:jc w:val="both"/>
      </w:pPr>
      <w:r>
        <w:t>Критерием принятия решения об исправлении допущенных опечаток и (или) ошибок в результате предоставления услуги является наличие или отсутствие опечаток и (или) ошибок.</w:t>
      </w:r>
    </w:p>
    <w:p w:rsidR="00A22C0D" w:rsidRDefault="00A22C0D">
      <w:pPr>
        <w:pStyle w:val="ConsPlusNormal"/>
        <w:spacing w:before="200"/>
        <w:ind w:firstLine="540"/>
        <w:jc w:val="both"/>
      </w:pPr>
      <w:r>
        <w:t>Общий срок административной процедуры - 5 рабочих дней со дня приема заявления об исправлении опечаток и (или) ошибок в Уполномоченном органе.</w:t>
      </w:r>
    </w:p>
    <w:p w:rsidR="00A22C0D" w:rsidRDefault="00A22C0D">
      <w:pPr>
        <w:pStyle w:val="ConsPlusNormal"/>
        <w:spacing w:before="200"/>
        <w:ind w:firstLine="540"/>
        <w:jc w:val="both"/>
      </w:pPr>
      <w:r>
        <w:t>Срок предоставления административной процедуры не входит в общий срок предоставления государственной услуги.</w:t>
      </w:r>
    </w:p>
    <w:p w:rsidR="00A22C0D" w:rsidRDefault="00A22C0D">
      <w:pPr>
        <w:pStyle w:val="ConsPlusNormal"/>
        <w:spacing w:before="200"/>
        <w:ind w:firstLine="540"/>
        <w:jc w:val="both"/>
      </w:pPr>
      <w:r>
        <w:t>Результатом административной процедуры является выдача заявителю исправленного взамен ранее выданного документа, являющегося результатом предоставления государственной услуги, или направление заявителю мотивированного отказа.</w:t>
      </w:r>
    </w:p>
    <w:p w:rsidR="00A22C0D" w:rsidRDefault="00A22C0D">
      <w:pPr>
        <w:pStyle w:val="ConsPlusNormal"/>
        <w:jc w:val="both"/>
      </w:pPr>
    </w:p>
    <w:p w:rsidR="00A22C0D" w:rsidRDefault="00A22C0D">
      <w:pPr>
        <w:pStyle w:val="ConsPlusTitle"/>
        <w:jc w:val="center"/>
        <w:outlineLvl w:val="1"/>
      </w:pPr>
      <w:r>
        <w:t>4. Особенности выполнения административных процедур</w:t>
      </w:r>
    </w:p>
    <w:p w:rsidR="00A22C0D" w:rsidRDefault="00A22C0D">
      <w:pPr>
        <w:pStyle w:val="ConsPlusTitle"/>
        <w:jc w:val="center"/>
      </w:pPr>
      <w:r>
        <w:t>(действий) в электронной форме</w:t>
      </w:r>
    </w:p>
    <w:p w:rsidR="00A22C0D" w:rsidRDefault="00A22C0D">
      <w:pPr>
        <w:pStyle w:val="ConsPlusNormal"/>
        <w:jc w:val="both"/>
      </w:pPr>
    </w:p>
    <w:p w:rsidR="00A22C0D" w:rsidRDefault="00A22C0D">
      <w:pPr>
        <w:pStyle w:val="ConsPlusNormal"/>
        <w:ind w:firstLine="540"/>
        <w:jc w:val="both"/>
      </w:pPr>
      <w:r>
        <w:t>При направлении заявителем заявления в форме электронных документов осуществляется заполнение электронной формы заявления на Едином портале или Региональном портале.</w:t>
      </w:r>
    </w:p>
    <w:p w:rsidR="00A22C0D" w:rsidRDefault="00A22C0D">
      <w:pPr>
        <w:pStyle w:val="ConsPlusNormal"/>
        <w:spacing w:before="200"/>
        <w:ind w:firstLine="540"/>
        <w:jc w:val="both"/>
      </w:pPr>
      <w:r>
        <w:t>Форматно-логическая проверка сформированного заявления осуществляется автоматически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A22C0D" w:rsidRDefault="00A22C0D">
      <w:pPr>
        <w:pStyle w:val="ConsPlusNormal"/>
        <w:spacing w:before="200"/>
        <w:ind w:firstLine="540"/>
        <w:jc w:val="both"/>
      </w:pPr>
      <w:r>
        <w:t>При формировании заявления на Едином портале, Региональном портале заявителю обеспечивается:</w:t>
      </w:r>
    </w:p>
    <w:p w:rsidR="00A22C0D" w:rsidRDefault="00A22C0D">
      <w:pPr>
        <w:pStyle w:val="ConsPlusNormal"/>
        <w:spacing w:before="200"/>
        <w:ind w:firstLine="540"/>
        <w:jc w:val="both"/>
      </w:pPr>
      <w:r>
        <w:t>а) возможность копирования и сохранения заявления, необходимого для предоставления государственной услуги;</w:t>
      </w:r>
    </w:p>
    <w:p w:rsidR="00A22C0D" w:rsidRDefault="00A22C0D">
      <w:pPr>
        <w:pStyle w:val="ConsPlusNormal"/>
        <w:spacing w:before="200"/>
        <w:ind w:firstLine="540"/>
        <w:jc w:val="both"/>
      </w:pPr>
      <w:r>
        <w:t>б)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A22C0D" w:rsidRDefault="00A22C0D">
      <w:pPr>
        <w:pStyle w:val="ConsPlusNormal"/>
        <w:spacing w:before="200"/>
        <w:ind w:firstLine="540"/>
        <w:jc w:val="both"/>
      </w:pPr>
      <w:r>
        <w:t>в) заполнение полей электронной формы заявления до начала ввода сведений заявителем с использованием сведений, размещенных в сервисе ЕСИА, и сведений, опубликованных на Едином портале, Региональном портале в части, касающейся сведений, отсутствующих в единой системе идентификац</w:t>
      </w:r>
      <w:proofErr w:type="gramStart"/>
      <w:r>
        <w:t>ии и ау</w:t>
      </w:r>
      <w:proofErr w:type="gramEnd"/>
      <w:r>
        <w:t>тентификации;</w:t>
      </w:r>
    </w:p>
    <w:p w:rsidR="00A22C0D" w:rsidRDefault="00A22C0D">
      <w:pPr>
        <w:pStyle w:val="ConsPlusNormal"/>
        <w:spacing w:before="200"/>
        <w:ind w:firstLine="540"/>
        <w:jc w:val="both"/>
      </w:pPr>
      <w:r>
        <w:lastRenderedPageBreak/>
        <w:t xml:space="preserve">г) возможность вернуться на любой из этапов заполнения электронной формы заявления без </w:t>
      </w:r>
      <w:proofErr w:type="gramStart"/>
      <w:r>
        <w:t>потери</w:t>
      </w:r>
      <w:proofErr w:type="gramEnd"/>
      <w:r>
        <w:t xml:space="preserve"> ранее введенной информации;</w:t>
      </w:r>
    </w:p>
    <w:p w:rsidR="00A22C0D" w:rsidRDefault="00A22C0D">
      <w:pPr>
        <w:pStyle w:val="ConsPlusNormal"/>
        <w:spacing w:before="200"/>
        <w:ind w:firstLine="540"/>
        <w:jc w:val="both"/>
      </w:pPr>
      <w:r>
        <w:t>д) возможность доступа заявителя к ранее поданным им заявлениям в течение не менее одного года, а также частично сформированных заявлений - в течение не менее 3 месяцев.</w:t>
      </w:r>
    </w:p>
    <w:p w:rsidR="00A22C0D" w:rsidRDefault="00A22C0D">
      <w:pPr>
        <w:pStyle w:val="ConsPlusNormal"/>
        <w:spacing w:before="200"/>
        <w:ind w:firstLine="540"/>
        <w:jc w:val="both"/>
      </w:pPr>
      <w:r>
        <w:t xml:space="preserve">Сформированное заявление направляется </w:t>
      </w:r>
      <w:proofErr w:type="gramStart"/>
      <w:r>
        <w:t>в</w:t>
      </w:r>
      <w:proofErr w:type="gramEnd"/>
      <w:r>
        <w:t xml:space="preserve"> посредством Единого портала, Регионального портала.</w:t>
      </w:r>
    </w:p>
    <w:p w:rsidR="00A22C0D" w:rsidRDefault="00A22C0D">
      <w:pPr>
        <w:pStyle w:val="ConsPlusNormal"/>
        <w:jc w:val="both"/>
      </w:pPr>
    </w:p>
    <w:p w:rsidR="00A22C0D" w:rsidRDefault="00A22C0D">
      <w:pPr>
        <w:pStyle w:val="ConsPlusTitle"/>
        <w:jc w:val="center"/>
        <w:outlineLvl w:val="1"/>
      </w:pPr>
      <w:bookmarkStart w:id="5" w:name="P396"/>
      <w:bookmarkEnd w:id="5"/>
      <w:r>
        <w:t xml:space="preserve">5. Особенности выполнения </w:t>
      </w:r>
      <w:proofErr w:type="gramStart"/>
      <w:r>
        <w:t>административных</w:t>
      </w:r>
      <w:proofErr w:type="gramEnd"/>
    </w:p>
    <w:p w:rsidR="00A22C0D" w:rsidRDefault="00A22C0D">
      <w:pPr>
        <w:pStyle w:val="ConsPlusTitle"/>
        <w:jc w:val="center"/>
      </w:pPr>
      <w:r>
        <w:t>процедур (действий) в МФЦ</w:t>
      </w:r>
    </w:p>
    <w:p w:rsidR="00A22C0D" w:rsidRDefault="00A22C0D">
      <w:pPr>
        <w:pStyle w:val="ConsPlusNormal"/>
        <w:jc w:val="both"/>
      </w:pPr>
    </w:p>
    <w:p w:rsidR="00A22C0D" w:rsidRDefault="00A22C0D">
      <w:pPr>
        <w:pStyle w:val="ConsPlusNormal"/>
        <w:ind w:firstLine="540"/>
        <w:jc w:val="both"/>
      </w:pPr>
      <w:r>
        <w:t>5.1. Предоставление государственной услуги посредством обращения заявителя в МФЦ включает в себя следующие административные процедуры (действия):</w:t>
      </w:r>
    </w:p>
    <w:p w:rsidR="00A22C0D" w:rsidRDefault="00A22C0D">
      <w:pPr>
        <w:pStyle w:val="ConsPlusNormal"/>
        <w:spacing w:before="200"/>
        <w:ind w:firstLine="540"/>
        <w:jc w:val="both"/>
      </w:pPr>
      <w:r>
        <w:t>информирование (консультирование) по порядку предоставления государственной услуги;</w:t>
      </w:r>
    </w:p>
    <w:p w:rsidR="00A22C0D" w:rsidRDefault="00A22C0D">
      <w:pPr>
        <w:pStyle w:val="ConsPlusNormal"/>
        <w:spacing w:before="200"/>
        <w:ind w:firstLine="540"/>
        <w:jc w:val="both"/>
      </w:pPr>
      <w:r>
        <w:t>прием и регистрация заявления для получения государственной услуги;</w:t>
      </w:r>
    </w:p>
    <w:p w:rsidR="00A22C0D" w:rsidRDefault="00A22C0D">
      <w:pPr>
        <w:pStyle w:val="ConsPlusNormal"/>
        <w:spacing w:before="200"/>
        <w:ind w:firstLine="540"/>
        <w:jc w:val="both"/>
      </w:pPr>
      <w:r>
        <w:t>составление и выдача заявителям документов на бумажном носителе, подтверждающих содержание электронных документов, направленных в МФЦ по результатам предоставления государственной услуги.</w:t>
      </w:r>
    </w:p>
    <w:p w:rsidR="00A22C0D" w:rsidRDefault="00A22C0D">
      <w:pPr>
        <w:pStyle w:val="ConsPlusNormal"/>
        <w:spacing w:before="200"/>
        <w:ind w:firstLine="540"/>
        <w:jc w:val="both"/>
      </w:pPr>
      <w:r>
        <w:t>5.2. Административная процедура - информирование (консультация) по порядку предоставления государственной услуги.</w:t>
      </w:r>
    </w:p>
    <w:p w:rsidR="00A22C0D" w:rsidRDefault="00A22C0D">
      <w:pPr>
        <w:pStyle w:val="ConsPlusNormal"/>
        <w:spacing w:before="200"/>
        <w:ind w:firstLine="540"/>
        <w:jc w:val="both"/>
      </w:pPr>
      <w:r>
        <w:t>Административную процедуру осуществляет работник МФЦ. Работник МФЦ обеспечивает информационную поддержку заявителей при личном обращении заявителя в МФЦ, в организации, привлекаемые к реализации функций МФЦ (далее - привлекаемые организации), или при обращении в центр телефонного обслуживания МФЦ по следующим вопросам:</w:t>
      </w:r>
    </w:p>
    <w:p w:rsidR="00A22C0D" w:rsidRDefault="00A22C0D">
      <w:pPr>
        <w:pStyle w:val="ConsPlusNormal"/>
        <w:spacing w:before="200"/>
        <w:ind w:firstLine="540"/>
        <w:jc w:val="both"/>
      </w:pPr>
      <w:r>
        <w:t>срок предоставления государственной услуги;</w:t>
      </w:r>
    </w:p>
    <w:p w:rsidR="00A22C0D" w:rsidRDefault="00A22C0D">
      <w:pPr>
        <w:pStyle w:val="ConsPlusNormal"/>
        <w:spacing w:before="200"/>
        <w:ind w:firstLine="540"/>
        <w:jc w:val="both"/>
      </w:pPr>
      <w:r>
        <w:t>информация о дополнительных (сопутствующих) услугах, а также об услугах, необходимых и обязательных для предоставления государственной услуги, размерах и порядке их оплаты;</w:t>
      </w:r>
    </w:p>
    <w:p w:rsidR="00A22C0D" w:rsidRDefault="00A22C0D">
      <w:pPr>
        <w:pStyle w:val="ConsPlusNormal"/>
        <w:spacing w:before="200"/>
        <w:ind w:firstLine="540"/>
        <w:jc w:val="both"/>
      </w:pPr>
      <w:r>
        <w:t>порядок обжалования действий (бездействия), а также решений органа, предоставляющего государственную услугу, муниципальных служащих, МФЦ, работников МФЦ;</w:t>
      </w:r>
    </w:p>
    <w:p w:rsidR="00A22C0D" w:rsidRDefault="00A22C0D">
      <w:pPr>
        <w:pStyle w:val="ConsPlusNormal"/>
        <w:spacing w:before="200"/>
        <w:ind w:firstLine="540"/>
        <w:jc w:val="both"/>
      </w:pPr>
      <w:r>
        <w:t>информация о предусмотренной законодательством Российской Федерации ответственности должностных лиц органа, предоставляющего государственную услугу, работников МФЦ, работников привлекаемых организаций, за нарушение порядка предоставления государственной услуги;</w:t>
      </w:r>
    </w:p>
    <w:p w:rsidR="00A22C0D" w:rsidRDefault="00A22C0D">
      <w:pPr>
        <w:pStyle w:val="ConsPlusNormal"/>
        <w:spacing w:before="200"/>
        <w:ind w:firstLine="540"/>
        <w:jc w:val="both"/>
      </w:pPr>
      <w:r>
        <w:t>информация о порядке возмещения вреда, причиненного заявителю в результате ненадлежащего исполнения либо неисполнения МФЦ или его работниками, а также привлекаемыми организациями или их работниками обязанностей, предусмотренных законодательством Российской Федерации;</w:t>
      </w:r>
    </w:p>
    <w:p w:rsidR="00A22C0D" w:rsidRDefault="00A22C0D">
      <w:pPr>
        <w:pStyle w:val="ConsPlusNormal"/>
        <w:spacing w:before="200"/>
        <w:ind w:firstLine="540"/>
        <w:jc w:val="both"/>
      </w:pPr>
      <w:r>
        <w:t>режим работы и адреса иных МФЦ и привлекаемых организаций, находящихся на территории субъекта Российской Федерации;</w:t>
      </w:r>
    </w:p>
    <w:p w:rsidR="00A22C0D" w:rsidRDefault="00A22C0D">
      <w:pPr>
        <w:pStyle w:val="ConsPlusNormal"/>
        <w:spacing w:before="200"/>
        <w:ind w:firstLine="540"/>
        <w:jc w:val="both"/>
      </w:pPr>
      <w:r>
        <w:t>иная информация, необходимая для получения государственной услуги, за исключением вопросов, предполагающих правовую экспертизу пакета документов или правовую оценку обращения.</w:t>
      </w:r>
    </w:p>
    <w:p w:rsidR="00A22C0D" w:rsidRDefault="00A22C0D">
      <w:pPr>
        <w:pStyle w:val="ConsPlusNormal"/>
        <w:spacing w:before="200"/>
        <w:ind w:firstLine="540"/>
        <w:jc w:val="both"/>
      </w:pPr>
      <w:r>
        <w:t>Административная процедура осуществляется в день обращения заявителя.</w:t>
      </w:r>
    </w:p>
    <w:p w:rsidR="00A22C0D" w:rsidRDefault="00A22C0D">
      <w:pPr>
        <w:pStyle w:val="ConsPlusNormal"/>
        <w:spacing w:before="200"/>
        <w:ind w:firstLine="540"/>
        <w:jc w:val="both"/>
      </w:pPr>
      <w:r>
        <w:t>Результатом административной процедуры является получение заявителем информации (консультации) по вопросам предоставления государственной услуги.</w:t>
      </w:r>
    </w:p>
    <w:p w:rsidR="00A22C0D" w:rsidRDefault="00A22C0D">
      <w:pPr>
        <w:pStyle w:val="ConsPlusNormal"/>
        <w:spacing w:before="200"/>
        <w:ind w:firstLine="540"/>
        <w:jc w:val="both"/>
      </w:pPr>
      <w:r>
        <w:t>5.3. Административная процедура - прием и регистрация запроса и документов.</w:t>
      </w:r>
    </w:p>
    <w:p w:rsidR="00A22C0D" w:rsidRDefault="00A22C0D">
      <w:pPr>
        <w:pStyle w:val="ConsPlusNormal"/>
        <w:spacing w:before="200"/>
        <w:ind w:firstLine="540"/>
        <w:jc w:val="both"/>
      </w:pPr>
      <w:r>
        <w:lastRenderedPageBreak/>
        <w:t>Административную процедуру осуществляет работник МФЦ, ответственный за прием и регистрацию заявления и документов (далее - работник приема МФЦ).</w:t>
      </w:r>
    </w:p>
    <w:p w:rsidR="00A22C0D" w:rsidRDefault="00A22C0D">
      <w:pPr>
        <w:pStyle w:val="ConsPlusNormal"/>
        <w:spacing w:before="200"/>
        <w:ind w:firstLine="540"/>
        <w:jc w:val="both"/>
      </w:pPr>
      <w:r>
        <w:t>При личном обращении заявителя за предоставлением государственной услуги работник приема МФЦ, принимающий заявление, должен удостовериться в личности заявителя.</w:t>
      </w:r>
    </w:p>
    <w:p w:rsidR="00A22C0D" w:rsidRDefault="00A22C0D">
      <w:pPr>
        <w:pStyle w:val="ConsPlusNormal"/>
        <w:spacing w:before="200"/>
        <w:ind w:firstLine="540"/>
        <w:jc w:val="both"/>
      </w:pPr>
      <w:r>
        <w:t>Работник приема МФЦ:</w:t>
      </w:r>
    </w:p>
    <w:p w:rsidR="00A22C0D" w:rsidRDefault="00A22C0D">
      <w:pPr>
        <w:pStyle w:val="ConsPlusNormal"/>
        <w:spacing w:before="200"/>
        <w:ind w:firstLine="540"/>
        <w:jc w:val="both"/>
      </w:pPr>
      <w:proofErr w:type="gramStart"/>
      <w:r>
        <w:t>формирует и распечатывает 1 (один) экземпляр заявления, в случае отсутствия такого у заявителя, в соответствии с требованиями настоящего административного регламента, содержащего, в том числе, отметку (штамп) с указанием наименования МФЦ, где оно было принято, даты регистрации в АИС МФЦ, своей должности, Ф.И.О., и предлагает заявителю самостоятельно проверить информацию, указанную в заявлении, и поставить подпись;</w:t>
      </w:r>
      <w:proofErr w:type="gramEnd"/>
    </w:p>
    <w:p w:rsidR="00A22C0D" w:rsidRDefault="00A22C0D">
      <w:pPr>
        <w:pStyle w:val="ConsPlusNormal"/>
        <w:spacing w:before="200"/>
        <w:ind w:firstLine="540"/>
        <w:jc w:val="both"/>
      </w:pPr>
      <w:r>
        <w:t>проверяет заявление на полноту и соответствие требованиям, установленным настоящим административным регламентом;</w:t>
      </w:r>
    </w:p>
    <w:p w:rsidR="00A22C0D" w:rsidRDefault="00A22C0D">
      <w:pPr>
        <w:pStyle w:val="ConsPlusNormal"/>
        <w:spacing w:before="200"/>
        <w:ind w:firstLine="540"/>
        <w:jc w:val="both"/>
      </w:pPr>
      <w:r>
        <w:t>создает и регистрирует обращение в электронном виде с использованием автоматизированной информационной системы МФЦ (далее - АИС МФЦ);</w:t>
      </w:r>
    </w:p>
    <w:p w:rsidR="00A22C0D" w:rsidRDefault="00A22C0D">
      <w:pPr>
        <w:pStyle w:val="ConsPlusNormal"/>
        <w:spacing w:before="200"/>
        <w:ind w:firstLine="540"/>
        <w:jc w:val="both"/>
      </w:pPr>
      <w:r>
        <w:t>формирует и распечатывает 1 (один) экземпляр расписки о приеме заявления, с указанием даты его представления, подписывает, предлагает заявителю самостоятельно проверить информацию, указанную в расписке, и поставить подпись; после этого создает электронные образы подписанного заявления и расписки, подписанной заявителем.</w:t>
      </w:r>
    </w:p>
    <w:p w:rsidR="00A22C0D" w:rsidRDefault="00A22C0D">
      <w:pPr>
        <w:pStyle w:val="ConsPlusNormal"/>
        <w:spacing w:before="200"/>
        <w:ind w:firstLine="540"/>
        <w:jc w:val="both"/>
      </w:pPr>
      <w:r>
        <w:t>Заявление и расписка после сканирования возвращаются заявителю.</w:t>
      </w:r>
    </w:p>
    <w:p w:rsidR="00A22C0D" w:rsidRDefault="00A22C0D">
      <w:pPr>
        <w:pStyle w:val="ConsPlusNormal"/>
        <w:spacing w:before="200"/>
        <w:ind w:firstLine="540"/>
        <w:jc w:val="both"/>
      </w:pPr>
      <w:r>
        <w:t>Принятые у заявителя заявление и расписка передаются в электронном виде в Уполномоченный орган по защищенным каналам связи.</w:t>
      </w:r>
    </w:p>
    <w:p w:rsidR="00A22C0D" w:rsidRDefault="00A22C0D">
      <w:pPr>
        <w:pStyle w:val="ConsPlusNormal"/>
        <w:spacing w:before="200"/>
        <w:ind w:firstLine="540"/>
        <w:jc w:val="both"/>
      </w:pPr>
      <w:r>
        <w:t>5.4. Административная процедура - составление и выдача заявителям документов на бумажном носителе, подтверждающих содержание электронных документов, направленных в МФЦ по результатам предоставления государственной услуги.</w:t>
      </w:r>
    </w:p>
    <w:p w:rsidR="00A22C0D" w:rsidRDefault="00A22C0D">
      <w:pPr>
        <w:pStyle w:val="ConsPlusNormal"/>
        <w:spacing w:before="200"/>
        <w:ind w:firstLine="540"/>
        <w:jc w:val="both"/>
      </w:pPr>
      <w:r>
        <w:t>Административную процедуру осуществляет работник МФЦ, ответственный за выдачу результата предоставления государственной услуги (далее - уполномоченный работник МФЦ).</w:t>
      </w:r>
    </w:p>
    <w:p w:rsidR="00A22C0D" w:rsidRDefault="00A22C0D">
      <w:pPr>
        <w:pStyle w:val="ConsPlusNormal"/>
        <w:spacing w:before="200"/>
        <w:ind w:firstLine="540"/>
        <w:jc w:val="both"/>
      </w:pPr>
      <w:r>
        <w:t>При личном обращении заявителя за получением результата государственной услуги уполномоченный работник МФЦ должен удостовериться в личности заявителя.</w:t>
      </w:r>
    </w:p>
    <w:p w:rsidR="00A22C0D" w:rsidRDefault="00A22C0D">
      <w:pPr>
        <w:pStyle w:val="ConsPlusNormal"/>
        <w:spacing w:before="200"/>
        <w:ind w:firstLine="540"/>
        <w:jc w:val="both"/>
      </w:pPr>
      <w:r>
        <w:t>Уполномоченный работник МФЦ осуществляет составление, заверение и выдачу документов на бумажных носителях, подтверждающих содержание электронных документов, при этом уполномоченный работник МФЦ при подготовке экземпляра электронного документа на бумажном носителе, направленного по результатам предоставления государственной услуги, обеспечивает:</w:t>
      </w:r>
    </w:p>
    <w:p w:rsidR="00A22C0D" w:rsidRDefault="00A22C0D">
      <w:pPr>
        <w:pStyle w:val="ConsPlusNormal"/>
        <w:spacing w:before="200"/>
        <w:ind w:firstLine="540"/>
        <w:jc w:val="both"/>
      </w:pPr>
      <w:r>
        <w:t>а) проверку действительности электронной подписи должностного лица, подписавшего электронный документ, полученный МФЦ по результатам предоставления государственной услуги;</w:t>
      </w:r>
    </w:p>
    <w:p w:rsidR="00A22C0D" w:rsidRDefault="00A22C0D">
      <w:pPr>
        <w:pStyle w:val="ConsPlusNormal"/>
        <w:spacing w:before="200"/>
        <w:ind w:firstLine="540"/>
        <w:jc w:val="both"/>
      </w:pPr>
      <w:r>
        <w:t xml:space="preserve">б) изготовление, </w:t>
      </w:r>
      <w:proofErr w:type="gramStart"/>
      <w:r>
        <w:t>заверение экземпляра</w:t>
      </w:r>
      <w:proofErr w:type="gramEnd"/>
      <w:r>
        <w:t xml:space="preserve"> электронного документа на бумажном носителе с использованием печати МФЦ;</w:t>
      </w:r>
    </w:p>
    <w:p w:rsidR="00A22C0D" w:rsidRDefault="00A22C0D">
      <w:pPr>
        <w:pStyle w:val="ConsPlusNormal"/>
        <w:spacing w:before="200"/>
        <w:ind w:firstLine="540"/>
        <w:jc w:val="both"/>
      </w:pPr>
      <w:r>
        <w:t>в) учет выдачи экземпляров электронных документов на бумажном носителе.</w:t>
      </w:r>
    </w:p>
    <w:p w:rsidR="00A22C0D" w:rsidRDefault="00A22C0D">
      <w:pPr>
        <w:pStyle w:val="ConsPlusNormal"/>
        <w:spacing w:before="200"/>
        <w:ind w:firstLine="540"/>
        <w:jc w:val="both"/>
      </w:pPr>
      <w:r>
        <w:t>Уполномоченный работник МФЦ передает документы, являющиеся результатом предоставления государственной услуги, заявителю и предлагает заявителю ознакомиться с ними.</w:t>
      </w:r>
    </w:p>
    <w:p w:rsidR="00A22C0D" w:rsidRDefault="00A22C0D">
      <w:pPr>
        <w:pStyle w:val="ConsPlusNormal"/>
        <w:spacing w:before="200"/>
        <w:ind w:firstLine="540"/>
        <w:jc w:val="both"/>
      </w:pPr>
      <w:r>
        <w:t>Административная процедура осуществляется в день обращения заявителя за результатами предоставления государственной услуги.</w:t>
      </w:r>
    </w:p>
    <w:p w:rsidR="00A22C0D" w:rsidRDefault="00A22C0D">
      <w:pPr>
        <w:pStyle w:val="ConsPlusNormal"/>
        <w:spacing w:before="200"/>
        <w:ind w:firstLine="540"/>
        <w:jc w:val="both"/>
      </w:pPr>
      <w:r>
        <w:lastRenderedPageBreak/>
        <w:t>Результатом административной процедуры является передача заявителю документов, являющихся результатом предоставления государственной услуги.</w:t>
      </w:r>
    </w:p>
    <w:p w:rsidR="00A22C0D" w:rsidRDefault="00A22C0D">
      <w:pPr>
        <w:pStyle w:val="ConsPlusNormal"/>
        <w:jc w:val="both"/>
      </w:pPr>
    </w:p>
    <w:p w:rsidR="00A22C0D" w:rsidRDefault="00A22C0D">
      <w:pPr>
        <w:pStyle w:val="ConsPlusTitle"/>
        <w:jc w:val="center"/>
        <w:outlineLvl w:val="1"/>
      </w:pPr>
      <w:r>
        <w:t xml:space="preserve">4. Формы </w:t>
      </w:r>
      <w:proofErr w:type="gramStart"/>
      <w:r>
        <w:t>контроля за</w:t>
      </w:r>
      <w:proofErr w:type="gramEnd"/>
      <w:r>
        <w:t xml:space="preserve"> исполнением</w:t>
      </w:r>
    </w:p>
    <w:p w:rsidR="00A22C0D" w:rsidRDefault="00A22C0D">
      <w:pPr>
        <w:pStyle w:val="ConsPlusTitle"/>
        <w:jc w:val="center"/>
      </w:pPr>
      <w:r>
        <w:t>административного регламента</w:t>
      </w:r>
    </w:p>
    <w:p w:rsidR="00A22C0D" w:rsidRDefault="00A22C0D">
      <w:pPr>
        <w:pStyle w:val="ConsPlusNormal"/>
        <w:jc w:val="both"/>
      </w:pPr>
    </w:p>
    <w:p w:rsidR="00A22C0D" w:rsidRDefault="00A22C0D">
      <w:pPr>
        <w:pStyle w:val="ConsPlusNormal"/>
        <w:ind w:firstLine="540"/>
        <w:jc w:val="both"/>
      </w:pPr>
      <w:r>
        <w:t xml:space="preserve">Утратил силу. - </w:t>
      </w:r>
      <w:hyperlink r:id="rId53">
        <w:r>
          <w:rPr>
            <w:color w:val="0000FF"/>
          </w:rPr>
          <w:t>Постановление</w:t>
        </w:r>
      </w:hyperlink>
      <w:r>
        <w:t xml:space="preserve"> администрации Находкинского городского округа от 24.02.2026 N 325.</w:t>
      </w:r>
    </w:p>
    <w:p w:rsidR="00A22C0D" w:rsidRDefault="00A22C0D">
      <w:pPr>
        <w:pStyle w:val="ConsPlusNormal"/>
        <w:jc w:val="both"/>
      </w:pPr>
    </w:p>
    <w:p w:rsidR="00A22C0D" w:rsidRDefault="00A22C0D">
      <w:pPr>
        <w:pStyle w:val="ConsPlusTitle"/>
        <w:jc w:val="center"/>
        <w:outlineLvl w:val="1"/>
      </w:pPr>
      <w:r>
        <w:t>5. Досудебный (внесудебный) порядок обжалования решений</w:t>
      </w:r>
    </w:p>
    <w:p w:rsidR="00A22C0D" w:rsidRDefault="00A22C0D">
      <w:pPr>
        <w:pStyle w:val="ConsPlusTitle"/>
        <w:jc w:val="center"/>
      </w:pPr>
      <w:r>
        <w:t>и (или) действий (бездействия) Уполномоченного органа, МФЦ,</w:t>
      </w:r>
    </w:p>
    <w:p w:rsidR="00A22C0D" w:rsidRDefault="00A22C0D">
      <w:pPr>
        <w:pStyle w:val="ConsPlusTitle"/>
        <w:jc w:val="center"/>
      </w:pPr>
      <w:r>
        <w:t>а также должностных лиц Уполномоченного органа,</w:t>
      </w:r>
    </w:p>
    <w:p w:rsidR="00A22C0D" w:rsidRDefault="00A22C0D">
      <w:pPr>
        <w:pStyle w:val="ConsPlusTitle"/>
        <w:jc w:val="center"/>
      </w:pPr>
      <w:r>
        <w:t>муниципальных служащих, работников МФЦ</w:t>
      </w:r>
    </w:p>
    <w:p w:rsidR="00A22C0D" w:rsidRDefault="00A22C0D">
      <w:pPr>
        <w:pStyle w:val="ConsPlusNormal"/>
        <w:jc w:val="both"/>
      </w:pPr>
    </w:p>
    <w:p w:rsidR="00A22C0D" w:rsidRDefault="00A22C0D">
      <w:pPr>
        <w:pStyle w:val="ConsPlusNormal"/>
        <w:ind w:firstLine="540"/>
        <w:jc w:val="both"/>
      </w:pPr>
      <w:r>
        <w:t xml:space="preserve">Утратил силу. - </w:t>
      </w:r>
      <w:hyperlink r:id="rId54">
        <w:r>
          <w:rPr>
            <w:color w:val="0000FF"/>
          </w:rPr>
          <w:t>Постановление</w:t>
        </w:r>
      </w:hyperlink>
      <w:r>
        <w:t xml:space="preserve"> администрации Находкинского городского округа от 24.02.2026 N 325.</w:t>
      </w:r>
    </w:p>
    <w:p w:rsidR="00A22C0D" w:rsidRDefault="00A22C0D">
      <w:pPr>
        <w:pStyle w:val="ConsPlusNormal"/>
        <w:jc w:val="both"/>
      </w:pPr>
    </w:p>
    <w:p w:rsidR="00A22C0D" w:rsidRDefault="00A22C0D">
      <w:pPr>
        <w:pStyle w:val="ConsPlusNormal"/>
        <w:jc w:val="both"/>
      </w:pPr>
    </w:p>
    <w:p w:rsidR="00A22C0D" w:rsidRDefault="00A22C0D">
      <w:pPr>
        <w:pStyle w:val="ConsPlusNormal"/>
        <w:jc w:val="both"/>
      </w:pPr>
    </w:p>
    <w:p w:rsidR="00A22C0D" w:rsidRDefault="00A22C0D">
      <w:pPr>
        <w:pStyle w:val="ConsPlusNormal"/>
        <w:jc w:val="both"/>
      </w:pPr>
    </w:p>
    <w:p w:rsidR="00A22C0D" w:rsidRDefault="00A22C0D">
      <w:pPr>
        <w:pStyle w:val="ConsPlusNormal"/>
        <w:jc w:val="both"/>
      </w:pPr>
    </w:p>
    <w:p w:rsidR="00A22C0D" w:rsidRDefault="00A22C0D">
      <w:pPr>
        <w:pStyle w:val="ConsPlusNormal"/>
        <w:jc w:val="right"/>
        <w:outlineLvl w:val="1"/>
      </w:pPr>
      <w:r>
        <w:t>Приложение</w:t>
      </w:r>
    </w:p>
    <w:p w:rsidR="00A22C0D" w:rsidRDefault="00A22C0D">
      <w:pPr>
        <w:pStyle w:val="ConsPlusNormal"/>
        <w:jc w:val="right"/>
      </w:pPr>
      <w:r>
        <w:t>к Административному</w:t>
      </w:r>
    </w:p>
    <w:p w:rsidR="00A22C0D" w:rsidRDefault="00A22C0D">
      <w:pPr>
        <w:pStyle w:val="ConsPlusNormal"/>
        <w:jc w:val="right"/>
      </w:pPr>
      <w:r>
        <w:t>регламенту</w:t>
      </w:r>
    </w:p>
    <w:p w:rsidR="00A22C0D" w:rsidRDefault="00A22C0D">
      <w:pPr>
        <w:pStyle w:val="ConsPlusNormal"/>
        <w:jc w:val="right"/>
      </w:pPr>
      <w:r>
        <w:t>предоставления</w:t>
      </w:r>
    </w:p>
    <w:p w:rsidR="00A22C0D" w:rsidRDefault="00A22C0D">
      <w:pPr>
        <w:pStyle w:val="ConsPlusNormal"/>
        <w:jc w:val="right"/>
      </w:pPr>
      <w:r>
        <w:t>муниципальной услуги</w:t>
      </w:r>
    </w:p>
    <w:p w:rsidR="00A22C0D" w:rsidRDefault="00A22C0D">
      <w:pPr>
        <w:pStyle w:val="ConsPlusNormal"/>
        <w:jc w:val="right"/>
      </w:pPr>
      <w:r>
        <w:t>"Назначение и</w:t>
      </w:r>
    </w:p>
    <w:p w:rsidR="00A22C0D" w:rsidRDefault="00A22C0D">
      <w:pPr>
        <w:pStyle w:val="ConsPlusNormal"/>
        <w:jc w:val="right"/>
      </w:pPr>
      <w:r>
        <w:t>предоставление выплаты</w:t>
      </w:r>
    </w:p>
    <w:p w:rsidR="00A22C0D" w:rsidRDefault="00A22C0D">
      <w:pPr>
        <w:pStyle w:val="ConsPlusNormal"/>
        <w:jc w:val="right"/>
      </w:pPr>
      <w:r>
        <w:t>на содержание ребенка,</w:t>
      </w:r>
    </w:p>
    <w:p w:rsidR="00A22C0D" w:rsidRDefault="00A22C0D">
      <w:pPr>
        <w:pStyle w:val="ConsPlusNormal"/>
        <w:jc w:val="right"/>
      </w:pPr>
      <w:proofErr w:type="gramStart"/>
      <w:r>
        <w:t>находящегося</w:t>
      </w:r>
      <w:proofErr w:type="gramEnd"/>
      <w:r>
        <w:t xml:space="preserve"> под опекой</w:t>
      </w:r>
    </w:p>
    <w:p w:rsidR="00A22C0D" w:rsidRDefault="00A22C0D">
      <w:pPr>
        <w:pStyle w:val="ConsPlusNormal"/>
        <w:jc w:val="right"/>
      </w:pPr>
      <w:r>
        <w:t>(попечительством),</w:t>
      </w:r>
    </w:p>
    <w:p w:rsidR="00A22C0D" w:rsidRDefault="00A22C0D">
      <w:pPr>
        <w:pStyle w:val="ConsPlusNormal"/>
        <w:jc w:val="right"/>
      </w:pPr>
      <w:r>
        <w:t xml:space="preserve">в том числе </w:t>
      </w:r>
      <w:proofErr w:type="gramStart"/>
      <w:r>
        <w:t>в</w:t>
      </w:r>
      <w:proofErr w:type="gramEnd"/>
    </w:p>
    <w:p w:rsidR="00A22C0D" w:rsidRDefault="00A22C0D">
      <w:pPr>
        <w:pStyle w:val="ConsPlusNormal"/>
        <w:jc w:val="right"/>
      </w:pPr>
      <w:r>
        <w:t>приемной семье",</w:t>
      </w:r>
    </w:p>
    <w:p w:rsidR="00A22C0D" w:rsidRDefault="00A22C0D">
      <w:pPr>
        <w:pStyle w:val="ConsPlusNormal"/>
        <w:jc w:val="right"/>
      </w:pPr>
      <w:r>
        <w:t>утвержденному</w:t>
      </w:r>
    </w:p>
    <w:p w:rsidR="00A22C0D" w:rsidRDefault="00A22C0D">
      <w:pPr>
        <w:pStyle w:val="ConsPlusNormal"/>
        <w:jc w:val="right"/>
      </w:pPr>
      <w:r>
        <w:t>постановлением</w:t>
      </w:r>
    </w:p>
    <w:p w:rsidR="00A22C0D" w:rsidRDefault="00A22C0D">
      <w:pPr>
        <w:pStyle w:val="ConsPlusNormal"/>
        <w:jc w:val="right"/>
      </w:pPr>
      <w:r>
        <w:t>администрации</w:t>
      </w:r>
    </w:p>
    <w:p w:rsidR="00A22C0D" w:rsidRDefault="00A22C0D">
      <w:pPr>
        <w:pStyle w:val="ConsPlusNormal"/>
        <w:jc w:val="right"/>
      </w:pPr>
      <w:r>
        <w:t>Находкинского</w:t>
      </w:r>
    </w:p>
    <w:p w:rsidR="00A22C0D" w:rsidRDefault="00A22C0D">
      <w:pPr>
        <w:pStyle w:val="ConsPlusNormal"/>
        <w:jc w:val="right"/>
      </w:pPr>
      <w:r>
        <w:t>городского округа</w:t>
      </w:r>
    </w:p>
    <w:p w:rsidR="00A22C0D" w:rsidRDefault="00A22C0D">
      <w:pPr>
        <w:pStyle w:val="ConsPlusNormal"/>
        <w:jc w:val="right"/>
      </w:pPr>
      <w:r>
        <w:t>от 11.01.2024 N 28</w:t>
      </w:r>
    </w:p>
    <w:p w:rsidR="00A22C0D" w:rsidRDefault="00A22C0D">
      <w:pPr>
        <w:pStyle w:val="ConsPlusNormal"/>
        <w:jc w:val="both"/>
      </w:pPr>
    </w:p>
    <w:p w:rsidR="00A22C0D" w:rsidRDefault="00A22C0D">
      <w:pPr>
        <w:pStyle w:val="ConsPlusTitle"/>
        <w:jc w:val="center"/>
      </w:pPr>
      <w:bookmarkStart w:id="6" w:name="P470"/>
      <w:bookmarkEnd w:id="6"/>
      <w:r>
        <w:t>БЛОК-СХЕМА</w:t>
      </w:r>
    </w:p>
    <w:p w:rsidR="00A22C0D" w:rsidRDefault="00A22C0D">
      <w:pPr>
        <w:pStyle w:val="ConsPlusTitle"/>
        <w:jc w:val="center"/>
      </w:pPr>
      <w:r>
        <w:t>ПРИ ПРЕДОСТАВЛЕНИИ ГОСУДАРСТВЕННОЙ УСЛУГИ "НАЗНАЧЕНИЕ</w:t>
      </w:r>
    </w:p>
    <w:p w:rsidR="00A22C0D" w:rsidRDefault="00A22C0D">
      <w:pPr>
        <w:pStyle w:val="ConsPlusTitle"/>
        <w:jc w:val="center"/>
      </w:pPr>
      <w:r>
        <w:t>И ПРЕДОСТАВЛЕНИЕ ВЫПЛАТЫ НА СОДЕРЖАНИЕ РЕБЕНКА, НАХОДЯЩЕГОСЯ</w:t>
      </w:r>
    </w:p>
    <w:p w:rsidR="00A22C0D" w:rsidRDefault="00A22C0D">
      <w:pPr>
        <w:pStyle w:val="ConsPlusTitle"/>
        <w:jc w:val="center"/>
      </w:pPr>
      <w:r>
        <w:t>ПОД ОПЕКОЙ (ПОПЕЧИТЕЛЬСТВОМ) В ТОМ ЧИСЛЕ В ПРИЕМНОЙ СЕМЬЕ"</w:t>
      </w:r>
    </w:p>
    <w:p w:rsidR="00A22C0D" w:rsidRDefault="00A22C0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0"/>
      </w:tblGrid>
      <w:tr w:rsidR="00A22C0D">
        <w:tc>
          <w:tcPr>
            <w:tcW w:w="9070" w:type="dxa"/>
            <w:tcBorders>
              <w:left w:val="single" w:sz="4" w:space="0" w:color="auto"/>
              <w:right w:val="single" w:sz="4" w:space="0" w:color="auto"/>
            </w:tcBorders>
          </w:tcPr>
          <w:p w:rsidR="00A22C0D" w:rsidRDefault="00A22C0D">
            <w:pPr>
              <w:pStyle w:val="ConsPlusNormal"/>
              <w:jc w:val="center"/>
            </w:pPr>
            <w:r>
              <w:t>Прием и регистрация заявления</w:t>
            </w:r>
          </w:p>
        </w:tc>
      </w:tr>
      <w:tr w:rsidR="00A22C0D">
        <w:tblPrEx>
          <w:tblBorders>
            <w:left w:val="nil"/>
            <w:right w:val="nil"/>
          </w:tblBorders>
        </w:tblPrEx>
        <w:tc>
          <w:tcPr>
            <w:tcW w:w="9070" w:type="dxa"/>
            <w:tcBorders>
              <w:left w:val="nil"/>
              <w:right w:val="nil"/>
            </w:tcBorders>
          </w:tcPr>
          <w:p w:rsidR="00A22C0D" w:rsidRDefault="00A22C0D">
            <w:pPr>
              <w:pStyle w:val="ConsPlusNormal"/>
              <w:jc w:val="center"/>
            </w:pPr>
            <w:r>
              <w:rPr>
                <w:noProof/>
                <w:position w:val="-5"/>
              </w:rPr>
              <w:drawing>
                <wp:inline distT="0" distB="0" distL="0" distR="0">
                  <wp:extent cx="142875" cy="2000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42875" cy="200025"/>
                          </a:xfrm>
                          <a:prstGeom prst="rect">
                            <a:avLst/>
                          </a:prstGeom>
                          <a:noFill/>
                          <a:ln>
                            <a:noFill/>
                          </a:ln>
                        </pic:spPr>
                      </pic:pic>
                    </a:graphicData>
                  </a:graphic>
                </wp:inline>
              </w:drawing>
            </w:r>
          </w:p>
        </w:tc>
      </w:tr>
      <w:tr w:rsidR="00A22C0D">
        <w:tc>
          <w:tcPr>
            <w:tcW w:w="9070" w:type="dxa"/>
            <w:tcBorders>
              <w:left w:val="single" w:sz="4" w:space="0" w:color="auto"/>
              <w:right w:val="single" w:sz="4" w:space="0" w:color="auto"/>
            </w:tcBorders>
          </w:tcPr>
          <w:p w:rsidR="00A22C0D" w:rsidRDefault="00A22C0D">
            <w:pPr>
              <w:pStyle w:val="ConsPlusNormal"/>
              <w:jc w:val="center"/>
            </w:pPr>
            <w:r>
              <w:t>Рассмотрение заявления и подготовка ответа</w:t>
            </w:r>
          </w:p>
        </w:tc>
      </w:tr>
      <w:tr w:rsidR="00A22C0D">
        <w:tblPrEx>
          <w:tblBorders>
            <w:left w:val="nil"/>
            <w:right w:val="nil"/>
          </w:tblBorders>
        </w:tblPrEx>
        <w:tc>
          <w:tcPr>
            <w:tcW w:w="9070" w:type="dxa"/>
            <w:tcBorders>
              <w:left w:val="nil"/>
              <w:right w:val="nil"/>
            </w:tcBorders>
          </w:tcPr>
          <w:p w:rsidR="00A22C0D" w:rsidRDefault="00A22C0D">
            <w:pPr>
              <w:pStyle w:val="ConsPlusNormal"/>
              <w:jc w:val="center"/>
            </w:pPr>
            <w:r>
              <w:rPr>
                <w:noProof/>
                <w:position w:val="-5"/>
              </w:rPr>
              <w:drawing>
                <wp:inline distT="0" distB="0" distL="0" distR="0">
                  <wp:extent cx="142875" cy="20002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42875" cy="200025"/>
                          </a:xfrm>
                          <a:prstGeom prst="rect">
                            <a:avLst/>
                          </a:prstGeom>
                          <a:noFill/>
                          <a:ln>
                            <a:noFill/>
                          </a:ln>
                        </pic:spPr>
                      </pic:pic>
                    </a:graphicData>
                  </a:graphic>
                </wp:inline>
              </w:drawing>
            </w:r>
          </w:p>
        </w:tc>
      </w:tr>
      <w:tr w:rsidR="00A22C0D">
        <w:tc>
          <w:tcPr>
            <w:tcW w:w="9070" w:type="dxa"/>
            <w:tcBorders>
              <w:left w:val="single" w:sz="4" w:space="0" w:color="auto"/>
              <w:right w:val="single" w:sz="4" w:space="0" w:color="auto"/>
            </w:tcBorders>
          </w:tcPr>
          <w:p w:rsidR="00A22C0D" w:rsidRDefault="00A22C0D">
            <w:pPr>
              <w:pStyle w:val="ConsPlusNormal"/>
              <w:jc w:val="center"/>
            </w:pPr>
            <w:r>
              <w:t>Выдача (направление) заявителю документа, являющегося результатом государственной услуги</w:t>
            </w:r>
          </w:p>
        </w:tc>
      </w:tr>
    </w:tbl>
    <w:p w:rsidR="00A22C0D" w:rsidRDefault="00A22C0D">
      <w:pPr>
        <w:pStyle w:val="ConsPlusNormal"/>
        <w:jc w:val="both"/>
      </w:pPr>
    </w:p>
    <w:p w:rsidR="00A22C0D" w:rsidRDefault="00A22C0D">
      <w:pPr>
        <w:pStyle w:val="ConsPlusNormal"/>
        <w:jc w:val="both"/>
      </w:pPr>
    </w:p>
    <w:p w:rsidR="00A22C0D" w:rsidRDefault="00A22C0D">
      <w:pPr>
        <w:pStyle w:val="ConsPlusNormal"/>
        <w:pBdr>
          <w:bottom w:val="single" w:sz="6" w:space="0" w:color="auto"/>
        </w:pBdr>
        <w:spacing w:before="100" w:after="100"/>
        <w:jc w:val="both"/>
        <w:rPr>
          <w:sz w:val="2"/>
          <w:szCs w:val="2"/>
        </w:rPr>
      </w:pPr>
    </w:p>
    <w:p w:rsidR="0072353D" w:rsidRDefault="0072353D">
      <w:bookmarkStart w:id="7" w:name="_GoBack"/>
      <w:bookmarkEnd w:id="7"/>
    </w:p>
    <w:sectPr w:rsidR="0072353D" w:rsidSect="000A7762">
      <w:pgSz w:w="11340" w:h="16840"/>
      <w:pgMar w:top="284" w:right="567" w:bottom="851" w:left="1701" w:header="720" w:footer="720" w:gutter="0"/>
      <w:cols w:space="708"/>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drawingGridHorizontalSpacing w:val="140"/>
  <w:drawingGridVerticalSpacing w:val="381"/>
  <w:displayHorizontalDrawingGridEvery w:val="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2C0D"/>
    <w:rsid w:val="0072353D"/>
    <w:rsid w:val="00862754"/>
    <w:rsid w:val="00A22C0D"/>
    <w:rsid w:val="00A923EF"/>
    <w:rsid w:val="00C533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8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3305"/>
    <w:rPr>
      <w:sz w:val="21"/>
    </w:rPr>
  </w:style>
  <w:style w:type="paragraph" w:styleId="1">
    <w:name w:val="heading 1"/>
    <w:basedOn w:val="a"/>
    <w:next w:val="a"/>
    <w:link w:val="10"/>
    <w:uiPriority w:val="9"/>
    <w:qFormat/>
    <w:rsid w:val="00C53305"/>
    <w:pPr>
      <w:keepNext/>
      <w:keepLines/>
      <w:spacing w:before="360" w:after="0"/>
      <w:outlineLvl w:val="0"/>
    </w:pPr>
    <w:rPr>
      <w:rFonts w:asciiTheme="majorHAnsi" w:eastAsiaTheme="majorEastAsia" w:hAnsiTheme="majorHAnsi" w:cstheme="majorBidi"/>
      <w:bCs/>
      <w:color w:val="4F81BD" w:themeColor="accent1"/>
      <w:spacing w:val="20"/>
      <w:sz w:val="32"/>
      <w:szCs w:val="28"/>
    </w:rPr>
  </w:style>
  <w:style w:type="paragraph" w:styleId="2">
    <w:name w:val="heading 2"/>
    <w:basedOn w:val="a"/>
    <w:next w:val="a"/>
    <w:link w:val="20"/>
    <w:uiPriority w:val="9"/>
    <w:semiHidden/>
    <w:unhideWhenUsed/>
    <w:qFormat/>
    <w:rsid w:val="00C53305"/>
    <w:pPr>
      <w:keepNext/>
      <w:keepLines/>
      <w:spacing w:before="120" w:after="0"/>
      <w:outlineLvl w:val="1"/>
    </w:pPr>
    <w:rPr>
      <w:rFonts w:eastAsiaTheme="majorEastAsia" w:cstheme="majorBidi"/>
      <w:b/>
      <w:bCs/>
      <w:color w:val="4F81BD" w:themeColor="accent1"/>
      <w:sz w:val="28"/>
      <w:szCs w:val="26"/>
    </w:rPr>
  </w:style>
  <w:style w:type="paragraph" w:styleId="3">
    <w:name w:val="heading 3"/>
    <w:basedOn w:val="a"/>
    <w:next w:val="a"/>
    <w:link w:val="30"/>
    <w:uiPriority w:val="9"/>
    <w:semiHidden/>
    <w:unhideWhenUsed/>
    <w:qFormat/>
    <w:rsid w:val="00C53305"/>
    <w:pPr>
      <w:keepNext/>
      <w:keepLines/>
      <w:spacing w:before="20" w:after="0"/>
      <w:outlineLvl w:val="2"/>
    </w:pPr>
    <w:rPr>
      <w:rFonts w:asciiTheme="majorHAnsi" w:eastAsiaTheme="majorEastAsia" w:hAnsiTheme="majorHAnsi" w:cstheme="majorBidi"/>
      <w:bCs/>
      <w:color w:val="1F497D" w:themeColor="text2"/>
      <w:spacing w:val="14"/>
      <w:sz w:val="24"/>
    </w:rPr>
  </w:style>
  <w:style w:type="paragraph" w:styleId="4">
    <w:name w:val="heading 4"/>
    <w:basedOn w:val="a"/>
    <w:next w:val="a"/>
    <w:link w:val="40"/>
    <w:uiPriority w:val="9"/>
    <w:semiHidden/>
    <w:unhideWhenUsed/>
    <w:qFormat/>
    <w:rsid w:val="00C53305"/>
    <w:pPr>
      <w:keepNext/>
      <w:keepLines/>
      <w:spacing w:before="200" w:after="0"/>
      <w:outlineLvl w:val="3"/>
    </w:pPr>
    <w:rPr>
      <w:rFonts w:eastAsiaTheme="majorEastAsia" w:cstheme="majorBidi"/>
      <w:b/>
      <w:bCs/>
      <w:i/>
      <w:iCs/>
      <w:color w:val="000000"/>
      <w:sz w:val="24"/>
    </w:rPr>
  </w:style>
  <w:style w:type="paragraph" w:styleId="5">
    <w:name w:val="heading 5"/>
    <w:basedOn w:val="a"/>
    <w:next w:val="a"/>
    <w:link w:val="50"/>
    <w:uiPriority w:val="9"/>
    <w:semiHidden/>
    <w:unhideWhenUsed/>
    <w:qFormat/>
    <w:rsid w:val="00C53305"/>
    <w:pPr>
      <w:keepNext/>
      <w:keepLines/>
      <w:spacing w:before="200" w:after="0"/>
      <w:outlineLvl w:val="4"/>
    </w:pPr>
    <w:rPr>
      <w:rFonts w:asciiTheme="majorHAnsi" w:eastAsiaTheme="majorEastAsia" w:hAnsiTheme="majorHAnsi" w:cstheme="majorBidi"/>
      <w:color w:val="000000"/>
      <w:sz w:val="22"/>
    </w:rPr>
  </w:style>
  <w:style w:type="paragraph" w:styleId="6">
    <w:name w:val="heading 6"/>
    <w:basedOn w:val="a"/>
    <w:next w:val="a"/>
    <w:link w:val="60"/>
    <w:uiPriority w:val="9"/>
    <w:semiHidden/>
    <w:unhideWhenUsed/>
    <w:qFormat/>
    <w:rsid w:val="00C53305"/>
    <w:pPr>
      <w:keepNext/>
      <w:keepLines/>
      <w:spacing w:before="200" w:after="0"/>
      <w:outlineLvl w:val="5"/>
    </w:pPr>
    <w:rPr>
      <w:rFonts w:asciiTheme="majorHAnsi" w:eastAsiaTheme="majorEastAsia" w:hAnsiTheme="majorHAnsi" w:cstheme="majorBidi"/>
      <w:iCs/>
      <w:color w:val="4F81BD" w:themeColor="accent1"/>
      <w:sz w:val="22"/>
    </w:rPr>
  </w:style>
  <w:style w:type="paragraph" w:styleId="7">
    <w:name w:val="heading 7"/>
    <w:basedOn w:val="a"/>
    <w:next w:val="a"/>
    <w:link w:val="70"/>
    <w:uiPriority w:val="9"/>
    <w:semiHidden/>
    <w:unhideWhenUsed/>
    <w:qFormat/>
    <w:rsid w:val="00C53305"/>
    <w:pPr>
      <w:keepNext/>
      <w:keepLines/>
      <w:spacing w:before="200" w:after="0"/>
      <w:outlineLvl w:val="6"/>
    </w:pPr>
    <w:rPr>
      <w:rFonts w:asciiTheme="majorHAnsi" w:eastAsiaTheme="majorEastAsia" w:hAnsiTheme="majorHAnsi" w:cstheme="majorBidi"/>
      <w:i/>
      <w:iCs/>
      <w:color w:val="000000"/>
      <w:sz w:val="22"/>
    </w:rPr>
  </w:style>
  <w:style w:type="paragraph" w:styleId="8">
    <w:name w:val="heading 8"/>
    <w:basedOn w:val="a"/>
    <w:next w:val="a"/>
    <w:link w:val="80"/>
    <w:uiPriority w:val="9"/>
    <w:semiHidden/>
    <w:unhideWhenUsed/>
    <w:qFormat/>
    <w:rsid w:val="00C53305"/>
    <w:pPr>
      <w:keepNext/>
      <w:keepLines/>
      <w:spacing w:before="200" w:after="0"/>
      <w:outlineLvl w:val="7"/>
    </w:pPr>
    <w:rPr>
      <w:rFonts w:asciiTheme="majorHAnsi" w:eastAsiaTheme="majorEastAsia" w:hAnsiTheme="majorHAnsi" w:cstheme="majorBidi"/>
      <w:color w:val="000000"/>
      <w:sz w:val="20"/>
      <w:szCs w:val="20"/>
    </w:rPr>
  </w:style>
  <w:style w:type="paragraph" w:styleId="9">
    <w:name w:val="heading 9"/>
    <w:basedOn w:val="a"/>
    <w:next w:val="a"/>
    <w:link w:val="90"/>
    <w:uiPriority w:val="9"/>
    <w:semiHidden/>
    <w:unhideWhenUsed/>
    <w:qFormat/>
    <w:rsid w:val="00C53305"/>
    <w:pPr>
      <w:keepNext/>
      <w:keepLines/>
      <w:spacing w:before="200" w:after="0"/>
      <w:outlineLvl w:val="8"/>
    </w:pPr>
    <w:rPr>
      <w:rFonts w:asciiTheme="majorHAnsi" w:eastAsiaTheme="majorEastAsia" w:hAnsiTheme="majorHAnsi" w:cstheme="majorBidi"/>
      <w:i/>
      <w:iCs/>
      <w:color w:val="00000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53305"/>
    <w:rPr>
      <w:rFonts w:asciiTheme="majorHAnsi" w:eastAsiaTheme="majorEastAsia" w:hAnsiTheme="majorHAnsi" w:cstheme="majorBidi"/>
      <w:bCs/>
      <w:color w:val="4F81BD" w:themeColor="accent1"/>
      <w:spacing w:val="20"/>
      <w:sz w:val="32"/>
      <w:szCs w:val="28"/>
    </w:rPr>
  </w:style>
  <w:style w:type="character" w:customStyle="1" w:styleId="20">
    <w:name w:val="Заголовок 2 Знак"/>
    <w:basedOn w:val="a0"/>
    <w:link w:val="2"/>
    <w:uiPriority w:val="9"/>
    <w:semiHidden/>
    <w:rsid w:val="00C53305"/>
    <w:rPr>
      <w:rFonts w:eastAsiaTheme="majorEastAsia" w:cstheme="majorBidi"/>
      <w:b/>
      <w:bCs/>
      <w:color w:val="4F81BD" w:themeColor="accent1"/>
      <w:sz w:val="28"/>
      <w:szCs w:val="26"/>
    </w:rPr>
  </w:style>
  <w:style w:type="character" w:customStyle="1" w:styleId="30">
    <w:name w:val="Заголовок 3 Знак"/>
    <w:basedOn w:val="a0"/>
    <w:link w:val="3"/>
    <w:uiPriority w:val="9"/>
    <w:semiHidden/>
    <w:rsid w:val="00C53305"/>
    <w:rPr>
      <w:rFonts w:asciiTheme="majorHAnsi" w:eastAsiaTheme="majorEastAsia" w:hAnsiTheme="majorHAnsi" w:cstheme="majorBidi"/>
      <w:bCs/>
      <w:color w:val="1F497D" w:themeColor="text2"/>
      <w:spacing w:val="14"/>
      <w:sz w:val="24"/>
    </w:rPr>
  </w:style>
  <w:style w:type="character" w:customStyle="1" w:styleId="40">
    <w:name w:val="Заголовок 4 Знак"/>
    <w:basedOn w:val="a0"/>
    <w:link w:val="4"/>
    <w:uiPriority w:val="9"/>
    <w:semiHidden/>
    <w:rsid w:val="00C53305"/>
    <w:rPr>
      <w:rFonts w:eastAsiaTheme="majorEastAsia" w:cstheme="majorBidi"/>
      <w:b/>
      <w:bCs/>
      <w:i/>
      <w:iCs/>
      <w:color w:val="000000"/>
      <w:sz w:val="24"/>
    </w:rPr>
  </w:style>
  <w:style w:type="character" w:customStyle="1" w:styleId="50">
    <w:name w:val="Заголовок 5 Знак"/>
    <w:basedOn w:val="a0"/>
    <w:link w:val="5"/>
    <w:uiPriority w:val="9"/>
    <w:semiHidden/>
    <w:rsid w:val="00C53305"/>
    <w:rPr>
      <w:rFonts w:asciiTheme="majorHAnsi" w:eastAsiaTheme="majorEastAsia" w:hAnsiTheme="majorHAnsi" w:cstheme="majorBidi"/>
      <w:color w:val="000000"/>
    </w:rPr>
  </w:style>
  <w:style w:type="character" w:customStyle="1" w:styleId="60">
    <w:name w:val="Заголовок 6 Знак"/>
    <w:basedOn w:val="a0"/>
    <w:link w:val="6"/>
    <w:uiPriority w:val="9"/>
    <w:semiHidden/>
    <w:rsid w:val="00C53305"/>
    <w:rPr>
      <w:rFonts w:asciiTheme="majorHAnsi" w:eastAsiaTheme="majorEastAsia" w:hAnsiTheme="majorHAnsi" w:cstheme="majorBidi"/>
      <w:iCs/>
      <w:color w:val="4F81BD" w:themeColor="accent1"/>
    </w:rPr>
  </w:style>
  <w:style w:type="character" w:customStyle="1" w:styleId="70">
    <w:name w:val="Заголовок 7 Знак"/>
    <w:basedOn w:val="a0"/>
    <w:link w:val="7"/>
    <w:uiPriority w:val="9"/>
    <w:semiHidden/>
    <w:rsid w:val="00C53305"/>
    <w:rPr>
      <w:rFonts w:asciiTheme="majorHAnsi" w:eastAsiaTheme="majorEastAsia" w:hAnsiTheme="majorHAnsi" w:cstheme="majorBidi"/>
      <w:i/>
      <w:iCs/>
      <w:color w:val="000000"/>
    </w:rPr>
  </w:style>
  <w:style w:type="character" w:customStyle="1" w:styleId="80">
    <w:name w:val="Заголовок 8 Знак"/>
    <w:basedOn w:val="a0"/>
    <w:link w:val="8"/>
    <w:uiPriority w:val="9"/>
    <w:semiHidden/>
    <w:rsid w:val="00C53305"/>
    <w:rPr>
      <w:rFonts w:asciiTheme="majorHAnsi" w:eastAsiaTheme="majorEastAsia" w:hAnsiTheme="majorHAnsi" w:cstheme="majorBidi"/>
      <w:color w:val="000000"/>
      <w:sz w:val="20"/>
      <w:szCs w:val="20"/>
    </w:rPr>
  </w:style>
  <w:style w:type="character" w:customStyle="1" w:styleId="90">
    <w:name w:val="Заголовок 9 Знак"/>
    <w:basedOn w:val="a0"/>
    <w:link w:val="9"/>
    <w:uiPriority w:val="9"/>
    <w:semiHidden/>
    <w:rsid w:val="00C53305"/>
    <w:rPr>
      <w:rFonts w:asciiTheme="majorHAnsi" w:eastAsiaTheme="majorEastAsia" w:hAnsiTheme="majorHAnsi" w:cstheme="majorBidi"/>
      <w:i/>
      <w:iCs/>
      <w:color w:val="000000"/>
      <w:sz w:val="20"/>
      <w:szCs w:val="20"/>
    </w:rPr>
  </w:style>
  <w:style w:type="paragraph" w:styleId="a3">
    <w:name w:val="caption"/>
    <w:basedOn w:val="a"/>
    <w:next w:val="a"/>
    <w:uiPriority w:val="35"/>
    <w:semiHidden/>
    <w:unhideWhenUsed/>
    <w:qFormat/>
    <w:rsid w:val="00C53305"/>
    <w:rPr>
      <w:rFonts w:asciiTheme="majorHAnsi" w:eastAsiaTheme="minorEastAsia" w:hAnsiTheme="majorHAnsi"/>
      <w:bCs/>
      <w:smallCaps/>
      <w:color w:val="1F497D" w:themeColor="text2"/>
      <w:spacing w:val="6"/>
      <w:sz w:val="22"/>
      <w:szCs w:val="18"/>
      <w:lang w:bidi="hi-IN"/>
    </w:rPr>
  </w:style>
  <w:style w:type="paragraph" w:styleId="a4">
    <w:name w:val="Title"/>
    <w:basedOn w:val="a"/>
    <w:next w:val="a"/>
    <w:link w:val="a5"/>
    <w:uiPriority w:val="10"/>
    <w:qFormat/>
    <w:rsid w:val="00C53305"/>
    <w:pPr>
      <w:spacing w:after="120"/>
      <w:contextualSpacing/>
    </w:pPr>
    <w:rPr>
      <w:rFonts w:asciiTheme="majorHAnsi" w:eastAsiaTheme="majorEastAsia" w:hAnsiTheme="majorHAnsi" w:cstheme="majorBidi"/>
      <w:color w:val="1F497D" w:themeColor="text2"/>
      <w:spacing w:val="30"/>
      <w:kern w:val="28"/>
      <w:sz w:val="96"/>
      <w:szCs w:val="52"/>
    </w:rPr>
  </w:style>
  <w:style w:type="character" w:customStyle="1" w:styleId="a5">
    <w:name w:val="Название Знак"/>
    <w:basedOn w:val="a0"/>
    <w:link w:val="a4"/>
    <w:uiPriority w:val="10"/>
    <w:rsid w:val="00C53305"/>
    <w:rPr>
      <w:rFonts w:asciiTheme="majorHAnsi" w:eastAsiaTheme="majorEastAsia" w:hAnsiTheme="majorHAnsi" w:cstheme="majorBidi"/>
      <w:color w:val="1F497D" w:themeColor="text2"/>
      <w:spacing w:val="30"/>
      <w:kern w:val="28"/>
      <w:sz w:val="96"/>
      <w:szCs w:val="52"/>
    </w:rPr>
  </w:style>
  <w:style w:type="paragraph" w:styleId="a6">
    <w:name w:val="Subtitle"/>
    <w:basedOn w:val="a"/>
    <w:next w:val="a"/>
    <w:link w:val="a7"/>
    <w:uiPriority w:val="11"/>
    <w:qFormat/>
    <w:rsid w:val="00C53305"/>
    <w:pPr>
      <w:numPr>
        <w:ilvl w:val="1"/>
      </w:numPr>
    </w:pPr>
    <w:rPr>
      <w:rFonts w:eastAsiaTheme="majorEastAsia" w:cstheme="majorBidi"/>
      <w:iCs/>
      <w:color w:val="1F497D" w:themeColor="text2"/>
      <w:sz w:val="40"/>
      <w:szCs w:val="24"/>
      <w:lang w:bidi="hi-IN"/>
    </w:rPr>
  </w:style>
  <w:style w:type="character" w:customStyle="1" w:styleId="a7">
    <w:name w:val="Подзаголовок Знак"/>
    <w:basedOn w:val="a0"/>
    <w:link w:val="a6"/>
    <w:uiPriority w:val="11"/>
    <w:rsid w:val="00C53305"/>
    <w:rPr>
      <w:rFonts w:eastAsiaTheme="majorEastAsia" w:cstheme="majorBidi"/>
      <w:iCs/>
      <w:color w:val="1F497D" w:themeColor="text2"/>
      <w:sz w:val="40"/>
      <w:szCs w:val="24"/>
      <w:lang w:bidi="hi-IN"/>
    </w:rPr>
  </w:style>
  <w:style w:type="character" w:styleId="a8">
    <w:name w:val="Strong"/>
    <w:basedOn w:val="a0"/>
    <w:uiPriority w:val="22"/>
    <w:qFormat/>
    <w:rsid w:val="00C53305"/>
    <w:rPr>
      <w:b w:val="0"/>
      <w:bCs/>
      <w:i/>
      <w:color w:val="1F497D" w:themeColor="text2"/>
    </w:rPr>
  </w:style>
  <w:style w:type="character" w:styleId="a9">
    <w:name w:val="Emphasis"/>
    <w:basedOn w:val="a0"/>
    <w:uiPriority w:val="20"/>
    <w:qFormat/>
    <w:rsid w:val="00C53305"/>
    <w:rPr>
      <w:b/>
      <w:i/>
      <w:iCs/>
    </w:rPr>
  </w:style>
  <w:style w:type="paragraph" w:styleId="aa">
    <w:name w:val="No Spacing"/>
    <w:link w:val="ab"/>
    <w:uiPriority w:val="1"/>
    <w:qFormat/>
    <w:rsid w:val="00C53305"/>
    <w:pPr>
      <w:spacing w:after="0"/>
    </w:pPr>
  </w:style>
  <w:style w:type="character" w:customStyle="1" w:styleId="ab">
    <w:name w:val="Без интервала Знак"/>
    <w:basedOn w:val="a0"/>
    <w:link w:val="aa"/>
    <w:uiPriority w:val="1"/>
    <w:rsid w:val="00C53305"/>
  </w:style>
  <w:style w:type="paragraph" w:styleId="ac">
    <w:name w:val="List Paragraph"/>
    <w:basedOn w:val="a"/>
    <w:uiPriority w:val="34"/>
    <w:qFormat/>
    <w:rsid w:val="00C53305"/>
    <w:pPr>
      <w:ind w:left="720" w:hanging="288"/>
      <w:contextualSpacing/>
    </w:pPr>
    <w:rPr>
      <w:color w:val="1F497D" w:themeColor="text2"/>
    </w:rPr>
  </w:style>
  <w:style w:type="paragraph" w:styleId="21">
    <w:name w:val="Quote"/>
    <w:basedOn w:val="a"/>
    <w:next w:val="a"/>
    <w:link w:val="22"/>
    <w:uiPriority w:val="29"/>
    <w:qFormat/>
    <w:rsid w:val="00C53305"/>
    <w:pPr>
      <w:spacing w:after="0" w:line="360" w:lineRule="auto"/>
      <w:jc w:val="center"/>
    </w:pPr>
    <w:rPr>
      <w:rFonts w:eastAsiaTheme="minorEastAsia"/>
      <w:b/>
      <w:i/>
      <w:iCs/>
      <w:color w:val="4F81BD" w:themeColor="accent1"/>
      <w:sz w:val="26"/>
      <w:lang w:bidi="hi-IN"/>
    </w:rPr>
  </w:style>
  <w:style w:type="character" w:customStyle="1" w:styleId="22">
    <w:name w:val="Цитата 2 Знак"/>
    <w:basedOn w:val="a0"/>
    <w:link w:val="21"/>
    <w:uiPriority w:val="29"/>
    <w:rsid w:val="00C53305"/>
    <w:rPr>
      <w:rFonts w:eastAsiaTheme="minorEastAsia"/>
      <w:b/>
      <w:i/>
      <w:iCs/>
      <w:color w:val="4F81BD" w:themeColor="accent1"/>
      <w:sz w:val="26"/>
      <w:lang w:bidi="hi-IN"/>
    </w:rPr>
  </w:style>
  <w:style w:type="paragraph" w:styleId="ad">
    <w:name w:val="Intense Quote"/>
    <w:basedOn w:val="a"/>
    <w:next w:val="a"/>
    <w:link w:val="ae"/>
    <w:uiPriority w:val="30"/>
    <w:qFormat/>
    <w:rsid w:val="00C53305"/>
    <w:pPr>
      <w:pBdr>
        <w:top w:val="single" w:sz="36" w:space="8" w:color="4F81BD" w:themeColor="accent1"/>
        <w:left w:val="single" w:sz="36" w:space="8" w:color="4F81BD" w:themeColor="accent1"/>
        <w:bottom w:val="single" w:sz="36" w:space="8" w:color="4F81BD" w:themeColor="accent1"/>
        <w:right w:val="single" w:sz="36" w:space="8" w:color="4F81BD" w:themeColor="accent1"/>
      </w:pBdr>
      <w:shd w:val="clear" w:color="auto" w:fill="4F81BD" w:themeFill="accent1"/>
      <w:spacing w:before="200" w:after="200" w:line="360" w:lineRule="auto"/>
      <w:ind w:left="259" w:right="259"/>
      <w:jc w:val="center"/>
    </w:pPr>
    <w:rPr>
      <w:rFonts w:asciiTheme="majorHAnsi" w:eastAsiaTheme="minorEastAsia" w:hAnsiTheme="majorHAnsi"/>
      <w:bCs/>
      <w:iCs/>
      <w:color w:val="FFFFFF" w:themeColor="background1"/>
      <w:sz w:val="28"/>
      <w:lang w:bidi="hi-IN"/>
    </w:rPr>
  </w:style>
  <w:style w:type="character" w:customStyle="1" w:styleId="ae">
    <w:name w:val="Выделенная цитата Знак"/>
    <w:basedOn w:val="a0"/>
    <w:link w:val="ad"/>
    <w:uiPriority w:val="30"/>
    <w:rsid w:val="00C53305"/>
    <w:rPr>
      <w:rFonts w:asciiTheme="majorHAnsi" w:eastAsiaTheme="minorEastAsia" w:hAnsiTheme="majorHAnsi"/>
      <w:bCs/>
      <w:iCs/>
      <w:color w:val="FFFFFF" w:themeColor="background1"/>
      <w:sz w:val="28"/>
      <w:shd w:val="clear" w:color="auto" w:fill="4F81BD" w:themeFill="accent1"/>
      <w:lang w:bidi="hi-IN"/>
    </w:rPr>
  </w:style>
  <w:style w:type="character" w:styleId="af">
    <w:name w:val="Subtle Emphasis"/>
    <w:basedOn w:val="a0"/>
    <w:uiPriority w:val="19"/>
    <w:qFormat/>
    <w:rsid w:val="00C53305"/>
    <w:rPr>
      <w:i/>
      <w:iCs/>
      <w:color w:val="000000"/>
    </w:rPr>
  </w:style>
  <w:style w:type="character" w:styleId="af0">
    <w:name w:val="Intense Emphasis"/>
    <w:basedOn w:val="a0"/>
    <w:uiPriority w:val="21"/>
    <w:qFormat/>
    <w:rsid w:val="00C53305"/>
    <w:rPr>
      <w:b/>
      <w:bCs/>
      <w:i/>
      <w:iCs/>
      <w:color w:val="4F81BD" w:themeColor="accent1"/>
    </w:rPr>
  </w:style>
  <w:style w:type="character" w:styleId="af1">
    <w:name w:val="Subtle Reference"/>
    <w:basedOn w:val="a0"/>
    <w:uiPriority w:val="31"/>
    <w:qFormat/>
    <w:rsid w:val="00C53305"/>
    <w:rPr>
      <w:smallCaps/>
      <w:color w:val="000000"/>
      <w:u w:val="single"/>
    </w:rPr>
  </w:style>
  <w:style w:type="character" w:styleId="af2">
    <w:name w:val="Intense Reference"/>
    <w:basedOn w:val="a0"/>
    <w:uiPriority w:val="32"/>
    <w:qFormat/>
    <w:rsid w:val="00C53305"/>
    <w:rPr>
      <w:b w:val="0"/>
      <w:bCs/>
      <w:smallCaps/>
      <w:color w:val="4F81BD" w:themeColor="accent1"/>
      <w:spacing w:val="5"/>
      <w:u w:val="single"/>
    </w:rPr>
  </w:style>
  <w:style w:type="character" w:styleId="af3">
    <w:name w:val="Book Title"/>
    <w:basedOn w:val="a0"/>
    <w:uiPriority w:val="33"/>
    <w:qFormat/>
    <w:rsid w:val="00C53305"/>
    <w:rPr>
      <w:b/>
      <w:bCs/>
      <w:caps/>
      <w:smallCaps w:val="0"/>
      <w:color w:val="1F497D" w:themeColor="text2"/>
      <w:spacing w:val="10"/>
    </w:rPr>
  </w:style>
  <w:style w:type="paragraph" w:styleId="af4">
    <w:name w:val="TOC Heading"/>
    <w:basedOn w:val="1"/>
    <w:next w:val="a"/>
    <w:uiPriority w:val="39"/>
    <w:semiHidden/>
    <w:unhideWhenUsed/>
    <w:qFormat/>
    <w:rsid w:val="00C53305"/>
    <w:pPr>
      <w:spacing w:before="480" w:line="264" w:lineRule="auto"/>
      <w:outlineLvl w:val="9"/>
    </w:pPr>
    <w:rPr>
      <w:b/>
    </w:rPr>
  </w:style>
  <w:style w:type="paragraph" w:customStyle="1" w:styleId="ConsPlusNormal">
    <w:name w:val="ConsPlusNormal"/>
    <w:rsid w:val="00A22C0D"/>
    <w:pPr>
      <w:widowControl w:val="0"/>
      <w:autoSpaceDE w:val="0"/>
      <w:autoSpaceDN w:val="0"/>
      <w:spacing w:after="0"/>
    </w:pPr>
    <w:rPr>
      <w:rFonts w:ascii="Verdana" w:eastAsia="Times New Roman" w:hAnsi="Verdana" w:cs="Verdana"/>
      <w:sz w:val="20"/>
      <w:szCs w:val="20"/>
      <w:lang w:eastAsia="ru-RU"/>
    </w:rPr>
  </w:style>
  <w:style w:type="paragraph" w:customStyle="1" w:styleId="ConsPlusTitle">
    <w:name w:val="ConsPlusTitle"/>
    <w:rsid w:val="00A22C0D"/>
    <w:pPr>
      <w:widowControl w:val="0"/>
      <w:autoSpaceDE w:val="0"/>
      <w:autoSpaceDN w:val="0"/>
      <w:spacing w:after="0"/>
    </w:pPr>
    <w:rPr>
      <w:rFonts w:ascii="Verdana" w:eastAsia="Times New Roman" w:hAnsi="Verdana" w:cs="Verdana"/>
      <w:b/>
      <w:sz w:val="20"/>
      <w:szCs w:val="20"/>
      <w:lang w:eastAsia="ru-RU"/>
    </w:rPr>
  </w:style>
  <w:style w:type="paragraph" w:customStyle="1" w:styleId="ConsPlusTitlePage">
    <w:name w:val="ConsPlusTitlePage"/>
    <w:rsid w:val="00A22C0D"/>
    <w:pPr>
      <w:widowControl w:val="0"/>
      <w:autoSpaceDE w:val="0"/>
      <w:autoSpaceDN w:val="0"/>
      <w:spacing w:after="0"/>
    </w:pPr>
    <w:rPr>
      <w:rFonts w:ascii="Tahoma" w:eastAsia="Times New Roman" w:hAnsi="Tahoma" w:cs="Tahoma"/>
      <w:sz w:val="20"/>
      <w:szCs w:val="20"/>
      <w:lang w:eastAsia="ru-RU"/>
    </w:rPr>
  </w:style>
  <w:style w:type="paragraph" w:styleId="af5">
    <w:name w:val="Balloon Text"/>
    <w:basedOn w:val="a"/>
    <w:link w:val="af6"/>
    <w:uiPriority w:val="99"/>
    <w:semiHidden/>
    <w:unhideWhenUsed/>
    <w:rsid w:val="00A22C0D"/>
    <w:pPr>
      <w:spacing w:after="0"/>
    </w:pPr>
    <w:rPr>
      <w:rFonts w:ascii="Tahoma" w:hAnsi="Tahoma" w:cs="Tahoma"/>
      <w:sz w:val="16"/>
      <w:szCs w:val="16"/>
    </w:rPr>
  </w:style>
  <w:style w:type="character" w:customStyle="1" w:styleId="af6">
    <w:name w:val="Текст выноски Знак"/>
    <w:basedOn w:val="a0"/>
    <w:link w:val="af5"/>
    <w:uiPriority w:val="99"/>
    <w:semiHidden/>
    <w:rsid w:val="00A22C0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8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3305"/>
    <w:rPr>
      <w:sz w:val="21"/>
    </w:rPr>
  </w:style>
  <w:style w:type="paragraph" w:styleId="1">
    <w:name w:val="heading 1"/>
    <w:basedOn w:val="a"/>
    <w:next w:val="a"/>
    <w:link w:val="10"/>
    <w:uiPriority w:val="9"/>
    <w:qFormat/>
    <w:rsid w:val="00C53305"/>
    <w:pPr>
      <w:keepNext/>
      <w:keepLines/>
      <w:spacing w:before="360" w:after="0"/>
      <w:outlineLvl w:val="0"/>
    </w:pPr>
    <w:rPr>
      <w:rFonts w:asciiTheme="majorHAnsi" w:eastAsiaTheme="majorEastAsia" w:hAnsiTheme="majorHAnsi" w:cstheme="majorBidi"/>
      <w:bCs/>
      <w:color w:val="4F81BD" w:themeColor="accent1"/>
      <w:spacing w:val="20"/>
      <w:sz w:val="32"/>
      <w:szCs w:val="28"/>
    </w:rPr>
  </w:style>
  <w:style w:type="paragraph" w:styleId="2">
    <w:name w:val="heading 2"/>
    <w:basedOn w:val="a"/>
    <w:next w:val="a"/>
    <w:link w:val="20"/>
    <w:uiPriority w:val="9"/>
    <w:semiHidden/>
    <w:unhideWhenUsed/>
    <w:qFormat/>
    <w:rsid w:val="00C53305"/>
    <w:pPr>
      <w:keepNext/>
      <w:keepLines/>
      <w:spacing w:before="120" w:after="0"/>
      <w:outlineLvl w:val="1"/>
    </w:pPr>
    <w:rPr>
      <w:rFonts w:eastAsiaTheme="majorEastAsia" w:cstheme="majorBidi"/>
      <w:b/>
      <w:bCs/>
      <w:color w:val="4F81BD" w:themeColor="accent1"/>
      <w:sz w:val="28"/>
      <w:szCs w:val="26"/>
    </w:rPr>
  </w:style>
  <w:style w:type="paragraph" w:styleId="3">
    <w:name w:val="heading 3"/>
    <w:basedOn w:val="a"/>
    <w:next w:val="a"/>
    <w:link w:val="30"/>
    <w:uiPriority w:val="9"/>
    <w:semiHidden/>
    <w:unhideWhenUsed/>
    <w:qFormat/>
    <w:rsid w:val="00C53305"/>
    <w:pPr>
      <w:keepNext/>
      <w:keepLines/>
      <w:spacing w:before="20" w:after="0"/>
      <w:outlineLvl w:val="2"/>
    </w:pPr>
    <w:rPr>
      <w:rFonts w:asciiTheme="majorHAnsi" w:eastAsiaTheme="majorEastAsia" w:hAnsiTheme="majorHAnsi" w:cstheme="majorBidi"/>
      <w:bCs/>
      <w:color w:val="1F497D" w:themeColor="text2"/>
      <w:spacing w:val="14"/>
      <w:sz w:val="24"/>
    </w:rPr>
  </w:style>
  <w:style w:type="paragraph" w:styleId="4">
    <w:name w:val="heading 4"/>
    <w:basedOn w:val="a"/>
    <w:next w:val="a"/>
    <w:link w:val="40"/>
    <w:uiPriority w:val="9"/>
    <w:semiHidden/>
    <w:unhideWhenUsed/>
    <w:qFormat/>
    <w:rsid w:val="00C53305"/>
    <w:pPr>
      <w:keepNext/>
      <w:keepLines/>
      <w:spacing w:before="200" w:after="0"/>
      <w:outlineLvl w:val="3"/>
    </w:pPr>
    <w:rPr>
      <w:rFonts w:eastAsiaTheme="majorEastAsia" w:cstheme="majorBidi"/>
      <w:b/>
      <w:bCs/>
      <w:i/>
      <w:iCs/>
      <w:color w:val="000000"/>
      <w:sz w:val="24"/>
    </w:rPr>
  </w:style>
  <w:style w:type="paragraph" w:styleId="5">
    <w:name w:val="heading 5"/>
    <w:basedOn w:val="a"/>
    <w:next w:val="a"/>
    <w:link w:val="50"/>
    <w:uiPriority w:val="9"/>
    <w:semiHidden/>
    <w:unhideWhenUsed/>
    <w:qFormat/>
    <w:rsid w:val="00C53305"/>
    <w:pPr>
      <w:keepNext/>
      <w:keepLines/>
      <w:spacing w:before="200" w:after="0"/>
      <w:outlineLvl w:val="4"/>
    </w:pPr>
    <w:rPr>
      <w:rFonts w:asciiTheme="majorHAnsi" w:eastAsiaTheme="majorEastAsia" w:hAnsiTheme="majorHAnsi" w:cstheme="majorBidi"/>
      <w:color w:val="000000"/>
      <w:sz w:val="22"/>
    </w:rPr>
  </w:style>
  <w:style w:type="paragraph" w:styleId="6">
    <w:name w:val="heading 6"/>
    <w:basedOn w:val="a"/>
    <w:next w:val="a"/>
    <w:link w:val="60"/>
    <w:uiPriority w:val="9"/>
    <w:semiHidden/>
    <w:unhideWhenUsed/>
    <w:qFormat/>
    <w:rsid w:val="00C53305"/>
    <w:pPr>
      <w:keepNext/>
      <w:keepLines/>
      <w:spacing w:before="200" w:after="0"/>
      <w:outlineLvl w:val="5"/>
    </w:pPr>
    <w:rPr>
      <w:rFonts w:asciiTheme="majorHAnsi" w:eastAsiaTheme="majorEastAsia" w:hAnsiTheme="majorHAnsi" w:cstheme="majorBidi"/>
      <w:iCs/>
      <w:color w:val="4F81BD" w:themeColor="accent1"/>
      <w:sz w:val="22"/>
    </w:rPr>
  </w:style>
  <w:style w:type="paragraph" w:styleId="7">
    <w:name w:val="heading 7"/>
    <w:basedOn w:val="a"/>
    <w:next w:val="a"/>
    <w:link w:val="70"/>
    <w:uiPriority w:val="9"/>
    <w:semiHidden/>
    <w:unhideWhenUsed/>
    <w:qFormat/>
    <w:rsid w:val="00C53305"/>
    <w:pPr>
      <w:keepNext/>
      <w:keepLines/>
      <w:spacing w:before="200" w:after="0"/>
      <w:outlineLvl w:val="6"/>
    </w:pPr>
    <w:rPr>
      <w:rFonts w:asciiTheme="majorHAnsi" w:eastAsiaTheme="majorEastAsia" w:hAnsiTheme="majorHAnsi" w:cstheme="majorBidi"/>
      <w:i/>
      <w:iCs/>
      <w:color w:val="000000"/>
      <w:sz w:val="22"/>
    </w:rPr>
  </w:style>
  <w:style w:type="paragraph" w:styleId="8">
    <w:name w:val="heading 8"/>
    <w:basedOn w:val="a"/>
    <w:next w:val="a"/>
    <w:link w:val="80"/>
    <w:uiPriority w:val="9"/>
    <w:semiHidden/>
    <w:unhideWhenUsed/>
    <w:qFormat/>
    <w:rsid w:val="00C53305"/>
    <w:pPr>
      <w:keepNext/>
      <w:keepLines/>
      <w:spacing w:before="200" w:after="0"/>
      <w:outlineLvl w:val="7"/>
    </w:pPr>
    <w:rPr>
      <w:rFonts w:asciiTheme="majorHAnsi" w:eastAsiaTheme="majorEastAsia" w:hAnsiTheme="majorHAnsi" w:cstheme="majorBidi"/>
      <w:color w:val="000000"/>
      <w:sz w:val="20"/>
      <w:szCs w:val="20"/>
    </w:rPr>
  </w:style>
  <w:style w:type="paragraph" w:styleId="9">
    <w:name w:val="heading 9"/>
    <w:basedOn w:val="a"/>
    <w:next w:val="a"/>
    <w:link w:val="90"/>
    <w:uiPriority w:val="9"/>
    <w:semiHidden/>
    <w:unhideWhenUsed/>
    <w:qFormat/>
    <w:rsid w:val="00C53305"/>
    <w:pPr>
      <w:keepNext/>
      <w:keepLines/>
      <w:spacing w:before="200" w:after="0"/>
      <w:outlineLvl w:val="8"/>
    </w:pPr>
    <w:rPr>
      <w:rFonts w:asciiTheme="majorHAnsi" w:eastAsiaTheme="majorEastAsia" w:hAnsiTheme="majorHAnsi" w:cstheme="majorBidi"/>
      <w:i/>
      <w:iCs/>
      <w:color w:val="00000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53305"/>
    <w:rPr>
      <w:rFonts w:asciiTheme="majorHAnsi" w:eastAsiaTheme="majorEastAsia" w:hAnsiTheme="majorHAnsi" w:cstheme="majorBidi"/>
      <w:bCs/>
      <w:color w:val="4F81BD" w:themeColor="accent1"/>
      <w:spacing w:val="20"/>
      <w:sz w:val="32"/>
      <w:szCs w:val="28"/>
    </w:rPr>
  </w:style>
  <w:style w:type="character" w:customStyle="1" w:styleId="20">
    <w:name w:val="Заголовок 2 Знак"/>
    <w:basedOn w:val="a0"/>
    <w:link w:val="2"/>
    <w:uiPriority w:val="9"/>
    <w:semiHidden/>
    <w:rsid w:val="00C53305"/>
    <w:rPr>
      <w:rFonts w:eastAsiaTheme="majorEastAsia" w:cstheme="majorBidi"/>
      <w:b/>
      <w:bCs/>
      <w:color w:val="4F81BD" w:themeColor="accent1"/>
      <w:sz w:val="28"/>
      <w:szCs w:val="26"/>
    </w:rPr>
  </w:style>
  <w:style w:type="character" w:customStyle="1" w:styleId="30">
    <w:name w:val="Заголовок 3 Знак"/>
    <w:basedOn w:val="a0"/>
    <w:link w:val="3"/>
    <w:uiPriority w:val="9"/>
    <w:semiHidden/>
    <w:rsid w:val="00C53305"/>
    <w:rPr>
      <w:rFonts w:asciiTheme="majorHAnsi" w:eastAsiaTheme="majorEastAsia" w:hAnsiTheme="majorHAnsi" w:cstheme="majorBidi"/>
      <w:bCs/>
      <w:color w:val="1F497D" w:themeColor="text2"/>
      <w:spacing w:val="14"/>
      <w:sz w:val="24"/>
    </w:rPr>
  </w:style>
  <w:style w:type="character" w:customStyle="1" w:styleId="40">
    <w:name w:val="Заголовок 4 Знак"/>
    <w:basedOn w:val="a0"/>
    <w:link w:val="4"/>
    <w:uiPriority w:val="9"/>
    <w:semiHidden/>
    <w:rsid w:val="00C53305"/>
    <w:rPr>
      <w:rFonts w:eastAsiaTheme="majorEastAsia" w:cstheme="majorBidi"/>
      <w:b/>
      <w:bCs/>
      <w:i/>
      <w:iCs/>
      <w:color w:val="000000"/>
      <w:sz w:val="24"/>
    </w:rPr>
  </w:style>
  <w:style w:type="character" w:customStyle="1" w:styleId="50">
    <w:name w:val="Заголовок 5 Знак"/>
    <w:basedOn w:val="a0"/>
    <w:link w:val="5"/>
    <w:uiPriority w:val="9"/>
    <w:semiHidden/>
    <w:rsid w:val="00C53305"/>
    <w:rPr>
      <w:rFonts w:asciiTheme="majorHAnsi" w:eastAsiaTheme="majorEastAsia" w:hAnsiTheme="majorHAnsi" w:cstheme="majorBidi"/>
      <w:color w:val="000000"/>
    </w:rPr>
  </w:style>
  <w:style w:type="character" w:customStyle="1" w:styleId="60">
    <w:name w:val="Заголовок 6 Знак"/>
    <w:basedOn w:val="a0"/>
    <w:link w:val="6"/>
    <w:uiPriority w:val="9"/>
    <w:semiHidden/>
    <w:rsid w:val="00C53305"/>
    <w:rPr>
      <w:rFonts w:asciiTheme="majorHAnsi" w:eastAsiaTheme="majorEastAsia" w:hAnsiTheme="majorHAnsi" w:cstheme="majorBidi"/>
      <w:iCs/>
      <w:color w:val="4F81BD" w:themeColor="accent1"/>
    </w:rPr>
  </w:style>
  <w:style w:type="character" w:customStyle="1" w:styleId="70">
    <w:name w:val="Заголовок 7 Знак"/>
    <w:basedOn w:val="a0"/>
    <w:link w:val="7"/>
    <w:uiPriority w:val="9"/>
    <w:semiHidden/>
    <w:rsid w:val="00C53305"/>
    <w:rPr>
      <w:rFonts w:asciiTheme="majorHAnsi" w:eastAsiaTheme="majorEastAsia" w:hAnsiTheme="majorHAnsi" w:cstheme="majorBidi"/>
      <w:i/>
      <w:iCs/>
      <w:color w:val="000000"/>
    </w:rPr>
  </w:style>
  <w:style w:type="character" w:customStyle="1" w:styleId="80">
    <w:name w:val="Заголовок 8 Знак"/>
    <w:basedOn w:val="a0"/>
    <w:link w:val="8"/>
    <w:uiPriority w:val="9"/>
    <w:semiHidden/>
    <w:rsid w:val="00C53305"/>
    <w:rPr>
      <w:rFonts w:asciiTheme="majorHAnsi" w:eastAsiaTheme="majorEastAsia" w:hAnsiTheme="majorHAnsi" w:cstheme="majorBidi"/>
      <w:color w:val="000000"/>
      <w:sz w:val="20"/>
      <w:szCs w:val="20"/>
    </w:rPr>
  </w:style>
  <w:style w:type="character" w:customStyle="1" w:styleId="90">
    <w:name w:val="Заголовок 9 Знак"/>
    <w:basedOn w:val="a0"/>
    <w:link w:val="9"/>
    <w:uiPriority w:val="9"/>
    <w:semiHidden/>
    <w:rsid w:val="00C53305"/>
    <w:rPr>
      <w:rFonts w:asciiTheme="majorHAnsi" w:eastAsiaTheme="majorEastAsia" w:hAnsiTheme="majorHAnsi" w:cstheme="majorBidi"/>
      <w:i/>
      <w:iCs/>
      <w:color w:val="000000"/>
      <w:sz w:val="20"/>
      <w:szCs w:val="20"/>
    </w:rPr>
  </w:style>
  <w:style w:type="paragraph" w:styleId="a3">
    <w:name w:val="caption"/>
    <w:basedOn w:val="a"/>
    <w:next w:val="a"/>
    <w:uiPriority w:val="35"/>
    <w:semiHidden/>
    <w:unhideWhenUsed/>
    <w:qFormat/>
    <w:rsid w:val="00C53305"/>
    <w:rPr>
      <w:rFonts w:asciiTheme="majorHAnsi" w:eastAsiaTheme="minorEastAsia" w:hAnsiTheme="majorHAnsi"/>
      <w:bCs/>
      <w:smallCaps/>
      <w:color w:val="1F497D" w:themeColor="text2"/>
      <w:spacing w:val="6"/>
      <w:sz w:val="22"/>
      <w:szCs w:val="18"/>
      <w:lang w:bidi="hi-IN"/>
    </w:rPr>
  </w:style>
  <w:style w:type="paragraph" w:styleId="a4">
    <w:name w:val="Title"/>
    <w:basedOn w:val="a"/>
    <w:next w:val="a"/>
    <w:link w:val="a5"/>
    <w:uiPriority w:val="10"/>
    <w:qFormat/>
    <w:rsid w:val="00C53305"/>
    <w:pPr>
      <w:spacing w:after="120"/>
      <w:contextualSpacing/>
    </w:pPr>
    <w:rPr>
      <w:rFonts w:asciiTheme="majorHAnsi" w:eastAsiaTheme="majorEastAsia" w:hAnsiTheme="majorHAnsi" w:cstheme="majorBidi"/>
      <w:color w:val="1F497D" w:themeColor="text2"/>
      <w:spacing w:val="30"/>
      <w:kern w:val="28"/>
      <w:sz w:val="96"/>
      <w:szCs w:val="52"/>
    </w:rPr>
  </w:style>
  <w:style w:type="character" w:customStyle="1" w:styleId="a5">
    <w:name w:val="Название Знак"/>
    <w:basedOn w:val="a0"/>
    <w:link w:val="a4"/>
    <w:uiPriority w:val="10"/>
    <w:rsid w:val="00C53305"/>
    <w:rPr>
      <w:rFonts w:asciiTheme="majorHAnsi" w:eastAsiaTheme="majorEastAsia" w:hAnsiTheme="majorHAnsi" w:cstheme="majorBidi"/>
      <w:color w:val="1F497D" w:themeColor="text2"/>
      <w:spacing w:val="30"/>
      <w:kern w:val="28"/>
      <w:sz w:val="96"/>
      <w:szCs w:val="52"/>
    </w:rPr>
  </w:style>
  <w:style w:type="paragraph" w:styleId="a6">
    <w:name w:val="Subtitle"/>
    <w:basedOn w:val="a"/>
    <w:next w:val="a"/>
    <w:link w:val="a7"/>
    <w:uiPriority w:val="11"/>
    <w:qFormat/>
    <w:rsid w:val="00C53305"/>
    <w:pPr>
      <w:numPr>
        <w:ilvl w:val="1"/>
      </w:numPr>
    </w:pPr>
    <w:rPr>
      <w:rFonts w:eastAsiaTheme="majorEastAsia" w:cstheme="majorBidi"/>
      <w:iCs/>
      <w:color w:val="1F497D" w:themeColor="text2"/>
      <w:sz w:val="40"/>
      <w:szCs w:val="24"/>
      <w:lang w:bidi="hi-IN"/>
    </w:rPr>
  </w:style>
  <w:style w:type="character" w:customStyle="1" w:styleId="a7">
    <w:name w:val="Подзаголовок Знак"/>
    <w:basedOn w:val="a0"/>
    <w:link w:val="a6"/>
    <w:uiPriority w:val="11"/>
    <w:rsid w:val="00C53305"/>
    <w:rPr>
      <w:rFonts w:eastAsiaTheme="majorEastAsia" w:cstheme="majorBidi"/>
      <w:iCs/>
      <w:color w:val="1F497D" w:themeColor="text2"/>
      <w:sz w:val="40"/>
      <w:szCs w:val="24"/>
      <w:lang w:bidi="hi-IN"/>
    </w:rPr>
  </w:style>
  <w:style w:type="character" w:styleId="a8">
    <w:name w:val="Strong"/>
    <w:basedOn w:val="a0"/>
    <w:uiPriority w:val="22"/>
    <w:qFormat/>
    <w:rsid w:val="00C53305"/>
    <w:rPr>
      <w:b w:val="0"/>
      <w:bCs/>
      <w:i/>
      <w:color w:val="1F497D" w:themeColor="text2"/>
    </w:rPr>
  </w:style>
  <w:style w:type="character" w:styleId="a9">
    <w:name w:val="Emphasis"/>
    <w:basedOn w:val="a0"/>
    <w:uiPriority w:val="20"/>
    <w:qFormat/>
    <w:rsid w:val="00C53305"/>
    <w:rPr>
      <w:b/>
      <w:i/>
      <w:iCs/>
    </w:rPr>
  </w:style>
  <w:style w:type="paragraph" w:styleId="aa">
    <w:name w:val="No Spacing"/>
    <w:link w:val="ab"/>
    <w:uiPriority w:val="1"/>
    <w:qFormat/>
    <w:rsid w:val="00C53305"/>
    <w:pPr>
      <w:spacing w:after="0"/>
    </w:pPr>
  </w:style>
  <w:style w:type="character" w:customStyle="1" w:styleId="ab">
    <w:name w:val="Без интервала Знак"/>
    <w:basedOn w:val="a0"/>
    <w:link w:val="aa"/>
    <w:uiPriority w:val="1"/>
    <w:rsid w:val="00C53305"/>
  </w:style>
  <w:style w:type="paragraph" w:styleId="ac">
    <w:name w:val="List Paragraph"/>
    <w:basedOn w:val="a"/>
    <w:uiPriority w:val="34"/>
    <w:qFormat/>
    <w:rsid w:val="00C53305"/>
    <w:pPr>
      <w:ind w:left="720" w:hanging="288"/>
      <w:contextualSpacing/>
    </w:pPr>
    <w:rPr>
      <w:color w:val="1F497D" w:themeColor="text2"/>
    </w:rPr>
  </w:style>
  <w:style w:type="paragraph" w:styleId="21">
    <w:name w:val="Quote"/>
    <w:basedOn w:val="a"/>
    <w:next w:val="a"/>
    <w:link w:val="22"/>
    <w:uiPriority w:val="29"/>
    <w:qFormat/>
    <w:rsid w:val="00C53305"/>
    <w:pPr>
      <w:spacing w:after="0" w:line="360" w:lineRule="auto"/>
      <w:jc w:val="center"/>
    </w:pPr>
    <w:rPr>
      <w:rFonts w:eastAsiaTheme="minorEastAsia"/>
      <w:b/>
      <w:i/>
      <w:iCs/>
      <w:color w:val="4F81BD" w:themeColor="accent1"/>
      <w:sz w:val="26"/>
      <w:lang w:bidi="hi-IN"/>
    </w:rPr>
  </w:style>
  <w:style w:type="character" w:customStyle="1" w:styleId="22">
    <w:name w:val="Цитата 2 Знак"/>
    <w:basedOn w:val="a0"/>
    <w:link w:val="21"/>
    <w:uiPriority w:val="29"/>
    <w:rsid w:val="00C53305"/>
    <w:rPr>
      <w:rFonts w:eastAsiaTheme="minorEastAsia"/>
      <w:b/>
      <w:i/>
      <w:iCs/>
      <w:color w:val="4F81BD" w:themeColor="accent1"/>
      <w:sz w:val="26"/>
      <w:lang w:bidi="hi-IN"/>
    </w:rPr>
  </w:style>
  <w:style w:type="paragraph" w:styleId="ad">
    <w:name w:val="Intense Quote"/>
    <w:basedOn w:val="a"/>
    <w:next w:val="a"/>
    <w:link w:val="ae"/>
    <w:uiPriority w:val="30"/>
    <w:qFormat/>
    <w:rsid w:val="00C53305"/>
    <w:pPr>
      <w:pBdr>
        <w:top w:val="single" w:sz="36" w:space="8" w:color="4F81BD" w:themeColor="accent1"/>
        <w:left w:val="single" w:sz="36" w:space="8" w:color="4F81BD" w:themeColor="accent1"/>
        <w:bottom w:val="single" w:sz="36" w:space="8" w:color="4F81BD" w:themeColor="accent1"/>
        <w:right w:val="single" w:sz="36" w:space="8" w:color="4F81BD" w:themeColor="accent1"/>
      </w:pBdr>
      <w:shd w:val="clear" w:color="auto" w:fill="4F81BD" w:themeFill="accent1"/>
      <w:spacing w:before="200" w:after="200" w:line="360" w:lineRule="auto"/>
      <w:ind w:left="259" w:right="259"/>
      <w:jc w:val="center"/>
    </w:pPr>
    <w:rPr>
      <w:rFonts w:asciiTheme="majorHAnsi" w:eastAsiaTheme="minorEastAsia" w:hAnsiTheme="majorHAnsi"/>
      <w:bCs/>
      <w:iCs/>
      <w:color w:val="FFFFFF" w:themeColor="background1"/>
      <w:sz w:val="28"/>
      <w:lang w:bidi="hi-IN"/>
    </w:rPr>
  </w:style>
  <w:style w:type="character" w:customStyle="1" w:styleId="ae">
    <w:name w:val="Выделенная цитата Знак"/>
    <w:basedOn w:val="a0"/>
    <w:link w:val="ad"/>
    <w:uiPriority w:val="30"/>
    <w:rsid w:val="00C53305"/>
    <w:rPr>
      <w:rFonts w:asciiTheme="majorHAnsi" w:eastAsiaTheme="minorEastAsia" w:hAnsiTheme="majorHAnsi"/>
      <w:bCs/>
      <w:iCs/>
      <w:color w:val="FFFFFF" w:themeColor="background1"/>
      <w:sz w:val="28"/>
      <w:shd w:val="clear" w:color="auto" w:fill="4F81BD" w:themeFill="accent1"/>
      <w:lang w:bidi="hi-IN"/>
    </w:rPr>
  </w:style>
  <w:style w:type="character" w:styleId="af">
    <w:name w:val="Subtle Emphasis"/>
    <w:basedOn w:val="a0"/>
    <w:uiPriority w:val="19"/>
    <w:qFormat/>
    <w:rsid w:val="00C53305"/>
    <w:rPr>
      <w:i/>
      <w:iCs/>
      <w:color w:val="000000"/>
    </w:rPr>
  </w:style>
  <w:style w:type="character" w:styleId="af0">
    <w:name w:val="Intense Emphasis"/>
    <w:basedOn w:val="a0"/>
    <w:uiPriority w:val="21"/>
    <w:qFormat/>
    <w:rsid w:val="00C53305"/>
    <w:rPr>
      <w:b/>
      <w:bCs/>
      <w:i/>
      <w:iCs/>
      <w:color w:val="4F81BD" w:themeColor="accent1"/>
    </w:rPr>
  </w:style>
  <w:style w:type="character" w:styleId="af1">
    <w:name w:val="Subtle Reference"/>
    <w:basedOn w:val="a0"/>
    <w:uiPriority w:val="31"/>
    <w:qFormat/>
    <w:rsid w:val="00C53305"/>
    <w:rPr>
      <w:smallCaps/>
      <w:color w:val="000000"/>
      <w:u w:val="single"/>
    </w:rPr>
  </w:style>
  <w:style w:type="character" w:styleId="af2">
    <w:name w:val="Intense Reference"/>
    <w:basedOn w:val="a0"/>
    <w:uiPriority w:val="32"/>
    <w:qFormat/>
    <w:rsid w:val="00C53305"/>
    <w:rPr>
      <w:b w:val="0"/>
      <w:bCs/>
      <w:smallCaps/>
      <w:color w:val="4F81BD" w:themeColor="accent1"/>
      <w:spacing w:val="5"/>
      <w:u w:val="single"/>
    </w:rPr>
  </w:style>
  <w:style w:type="character" w:styleId="af3">
    <w:name w:val="Book Title"/>
    <w:basedOn w:val="a0"/>
    <w:uiPriority w:val="33"/>
    <w:qFormat/>
    <w:rsid w:val="00C53305"/>
    <w:rPr>
      <w:b/>
      <w:bCs/>
      <w:caps/>
      <w:smallCaps w:val="0"/>
      <w:color w:val="1F497D" w:themeColor="text2"/>
      <w:spacing w:val="10"/>
    </w:rPr>
  </w:style>
  <w:style w:type="paragraph" w:styleId="af4">
    <w:name w:val="TOC Heading"/>
    <w:basedOn w:val="1"/>
    <w:next w:val="a"/>
    <w:uiPriority w:val="39"/>
    <w:semiHidden/>
    <w:unhideWhenUsed/>
    <w:qFormat/>
    <w:rsid w:val="00C53305"/>
    <w:pPr>
      <w:spacing w:before="480" w:line="264" w:lineRule="auto"/>
      <w:outlineLvl w:val="9"/>
    </w:pPr>
    <w:rPr>
      <w:b/>
    </w:rPr>
  </w:style>
  <w:style w:type="paragraph" w:customStyle="1" w:styleId="ConsPlusNormal">
    <w:name w:val="ConsPlusNormal"/>
    <w:rsid w:val="00A22C0D"/>
    <w:pPr>
      <w:widowControl w:val="0"/>
      <w:autoSpaceDE w:val="0"/>
      <w:autoSpaceDN w:val="0"/>
      <w:spacing w:after="0"/>
    </w:pPr>
    <w:rPr>
      <w:rFonts w:ascii="Verdana" w:eastAsia="Times New Roman" w:hAnsi="Verdana" w:cs="Verdana"/>
      <w:sz w:val="20"/>
      <w:szCs w:val="20"/>
      <w:lang w:eastAsia="ru-RU"/>
    </w:rPr>
  </w:style>
  <w:style w:type="paragraph" w:customStyle="1" w:styleId="ConsPlusTitle">
    <w:name w:val="ConsPlusTitle"/>
    <w:rsid w:val="00A22C0D"/>
    <w:pPr>
      <w:widowControl w:val="0"/>
      <w:autoSpaceDE w:val="0"/>
      <w:autoSpaceDN w:val="0"/>
      <w:spacing w:after="0"/>
    </w:pPr>
    <w:rPr>
      <w:rFonts w:ascii="Verdana" w:eastAsia="Times New Roman" w:hAnsi="Verdana" w:cs="Verdana"/>
      <w:b/>
      <w:sz w:val="20"/>
      <w:szCs w:val="20"/>
      <w:lang w:eastAsia="ru-RU"/>
    </w:rPr>
  </w:style>
  <w:style w:type="paragraph" w:customStyle="1" w:styleId="ConsPlusTitlePage">
    <w:name w:val="ConsPlusTitlePage"/>
    <w:rsid w:val="00A22C0D"/>
    <w:pPr>
      <w:widowControl w:val="0"/>
      <w:autoSpaceDE w:val="0"/>
      <w:autoSpaceDN w:val="0"/>
      <w:spacing w:after="0"/>
    </w:pPr>
    <w:rPr>
      <w:rFonts w:ascii="Tahoma" w:eastAsia="Times New Roman" w:hAnsi="Tahoma" w:cs="Tahoma"/>
      <w:sz w:val="20"/>
      <w:szCs w:val="20"/>
      <w:lang w:eastAsia="ru-RU"/>
    </w:rPr>
  </w:style>
  <w:style w:type="paragraph" w:styleId="af5">
    <w:name w:val="Balloon Text"/>
    <w:basedOn w:val="a"/>
    <w:link w:val="af6"/>
    <w:uiPriority w:val="99"/>
    <w:semiHidden/>
    <w:unhideWhenUsed/>
    <w:rsid w:val="00A22C0D"/>
    <w:pPr>
      <w:spacing w:after="0"/>
    </w:pPr>
    <w:rPr>
      <w:rFonts w:ascii="Tahoma" w:hAnsi="Tahoma" w:cs="Tahoma"/>
      <w:sz w:val="16"/>
      <w:szCs w:val="16"/>
    </w:rPr>
  </w:style>
  <w:style w:type="character" w:customStyle="1" w:styleId="af6">
    <w:name w:val="Текст выноски Знак"/>
    <w:basedOn w:val="a0"/>
    <w:link w:val="af5"/>
    <w:uiPriority w:val="99"/>
    <w:semiHidden/>
    <w:rsid w:val="00A22C0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RLAW020&amp;n=208225&amp;dst=100005" TargetMode="External"/><Relationship Id="rId18" Type="http://schemas.openxmlformats.org/officeDocument/2006/relationships/hyperlink" Target="https://login.consultant.ru/link/?req=doc&amp;base=RLAW020&amp;n=216066&amp;dst=100089" TargetMode="External"/><Relationship Id="rId26" Type="http://schemas.openxmlformats.org/officeDocument/2006/relationships/hyperlink" Target="https://login.consultant.ru/link/?req=doc&amp;base=RLAW020&amp;n=218925&amp;dst=100091" TargetMode="External"/><Relationship Id="rId39" Type="http://schemas.openxmlformats.org/officeDocument/2006/relationships/hyperlink" Target="https://login.consultant.ru/link/?req=doc&amp;base=LAW&amp;n=511602&amp;dst=100088" TargetMode="External"/><Relationship Id="rId21" Type="http://schemas.openxmlformats.org/officeDocument/2006/relationships/hyperlink" Target="https://login.consultant.ru/link/?req=doc&amp;base=RLAW020&amp;n=216063&amp;dst=100071" TargetMode="External"/><Relationship Id="rId34" Type="http://schemas.openxmlformats.org/officeDocument/2006/relationships/hyperlink" Target="https://login.consultant.ru/link/?req=doc&amp;base=RLAW020&amp;n=223974&amp;dst=100026" TargetMode="External"/><Relationship Id="rId42" Type="http://schemas.openxmlformats.org/officeDocument/2006/relationships/hyperlink" Target="https://login.consultant.ru/link/?req=doc&amp;base=RLAW020&amp;n=223974&amp;dst=100030" TargetMode="External"/><Relationship Id="rId47" Type="http://schemas.openxmlformats.org/officeDocument/2006/relationships/hyperlink" Target="https://login.consultant.ru/link/?req=doc&amp;base=RLAW020&amp;n=208225&amp;dst=100024" TargetMode="External"/><Relationship Id="rId50" Type="http://schemas.openxmlformats.org/officeDocument/2006/relationships/hyperlink" Target="https://login.consultant.ru/link/?req=doc&amp;base=RLAW020&amp;n=223974&amp;dst=100035" TargetMode="External"/><Relationship Id="rId55" Type="http://schemas.openxmlformats.org/officeDocument/2006/relationships/image" Target="media/image1.wmf"/><Relationship Id="rId7" Type="http://schemas.openxmlformats.org/officeDocument/2006/relationships/hyperlink" Target="https://login.consultant.ru/link/?req=doc&amp;base=RLAW020&amp;n=223974&amp;dst=100005" TargetMode="External"/><Relationship Id="rId2" Type="http://schemas.microsoft.com/office/2007/relationships/stylesWithEffects" Target="stylesWithEffects.xml"/><Relationship Id="rId16" Type="http://schemas.openxmlformats.org/officeDocument/2006/relationships/hyperlink" Target="https://login.consultant.ru/link/?req=doc&amp;base=RLAW020&amp;n=216078" TargetMode="External"/><Relationship Id="rId29" Type="http://schemas.openxmlformats.org/officeDocument/2006/relationships/hyperlink" Target="https://login.consultant.ru/link/?req=doc&amp;base=RLAW020&amp;n=223974&amp;dst=100016" TargetMode="External"/><Relationship Id="rId11" Type="http://schemas.openxmlformats.org/officeDocument/2006/relationships/hyperlink" Target="https://login.consultant.ru/link/?req=doc&amp;base=RLAW020&amp;n=228068" TargetMode="External"/><Relationship Id="rId24" Type="http://schemas.openxmlformats.org/officeDocument/2006/relationships/hyperlink" Target="https://login.consultant.ru/link/?req=doc&amp;base=RLAW020&amp;n=223974&amp;dst=100009" TargetMode="External"/><Relationship Id="rId32" Type="http://schemas.openxmlformats.org/officeDocument/2006/relationships/hyperlink" Target="https://login.consultant.ru/link/?req=doc&amp;base=LAW&amp;n=183496&amp;dst=100038" TargetMode="External"/><Relationship Id="rId37" Type="http://schemas.openxmlformats.org/officeDocument/2006/relationships/hyperlink" Target="https://login.consultant.ru/link/?req=doc&amp;base=LAW&amp;n=391636&amp;dst=100011" TargetMode="External"/><Relationship Id="rId40" Type="http://schemas.openxmlformats.org/officeDocument/2006/relationships/hyperlink" Target="https://login.consultant.ru/link/?req=doc&amp;base=RLAW020&amp;n=223974&amp;dst=100029" TargetMode="External"/><Relationship Id="rId45" Type="http://schemas.openxmlformats.org/officeDocument/2006/relationships/hyperlink" Target="https://login.consultant.ru/link/?req=doc&amp;base=RLAW020&amp;n=223974&amp;dst=100031" TargetMode="External"/><Relationship Id="rId53" Type="http://schemas.openxmlformats.org/officeDocument/2006/relationships/hyperlink" Target="https://login.consultant.ru/link/?req=doc&amp;base=RLAW020&amp;n=223974&amp;dst=100039" TargetMode="External"/><Relationship Id="rId5" Type="http://schemas.openxmlformats.org/officeDocument/2006/relationships/hyperlink" Target="https://www.consultant.ru" TargetMode="External"/><Relationship Id="rId19" Type="http://schemas.openxmlformats.org/officeDocument/2006/relationships/hyperlink" Target="https://login.consultant.ru/link/?req=doc&amp;base=LAW&amp;n=529656&amp;dst=62" TargetMode="External"/><Relationship Id="rId4" Type="http://schemas.openxmlformats.org/officeDocument/2006/relationships/webSettings" Target="webSettings.xml"/><Relationship Id="rId9" Type="http://schemas.openxmlformats.org/officeDocument/2006/relationships/hyperlink" Target="https://login.consultant.ru/link/?req=doc&amp;base=LAW&amp;n=541090" TargetMode="External"/><Relationship Id="rId14" Type="http://schemas.openxmlformats.org/officeDocument/2006/relationships/hyperlink" Target="https://login.consultant.ru/link/?req=doc&amp;base=RLAW020&amp;n=223974&amp;dst=100005" TargetMode="External"/><Relationship Id="rId22" Type="http://schemas.openxmlformats.org/officeDocument/2006/relationships/hyperlink" Target="https://login.consultant.ru/link/?req=doc&amp;base=RLAW020&amp;n=208225&amp;dst=100012" TargetMode="External"/><Relationship Id="rId27" Type="http://schemas.openxmlformats.org/officeDocument/2006/relationships/hyperlink" Target="https://login.consultant.ru/link/?req=doc&amp;base=RLAW020&amp;n=218925&amp;dst=100148" TargetMode="External"/><Relationship Id="rId30" Type="http://schemas.openxmlformats.org/officeDocument/2006/relationships/hyperlink" Target="https://login.consultant.ru/link/?req=doc&amp;base=LAW&amp;n=541090&amp;dst=100052" TargetMode="External"/><Relationship Id="rId35" Type="http://schemas.openxmlformats.org/officeDocument/2006/relationships/hyperlink" Target="https://login.consultant.ru/link/?req=doc&amp;base=LAW&amp;n=545127&amp;dst=100013" TargetMode="External"/><Relationship Id="rId43" Type="http://schemas.openxmlformats.org/officeDocument/2006/relationships/hyperlink" Target="https://login.consultant.ru/link/?req=doc&amp;base=RLAW020&amp;n=223974&amp;dst=100030" TargetMode="External"/><Relationship Id="rId48" Type="http://schemas.openxmlformats.org/officeDocument/2006/relationships/hyperlink" Target="https://login.consultant.ru/link/?req=doc&amp;base=RLAW020&amp;n=218925&amp;dst=100064" TargetMode="External"/><Relationship Id="rId56" Type="http://schemas.openxmlformats.org/officeDocument/2006/relationships/fontTable" Target="fontTable.xml"/><Relationship Id="rId8" Type="http://schemas.openxmlformats.org/officeDocument/2006/relationships/hyperlink" Target="https://login.consultant.ru/link/?req=doc&amp;base=LAW&amp;n=527332" TargetMode="External"/><Relationship Id="rId51" Type="http://schemas.openxmlformats.org/officeDocument/2006/relationships/hyperlink" Target="https://login.consultant.ru/link/?req=doc&amp;base=RLAW020&amp;n=223974&amp;dst=100037" TargetMode="External"/><Relationship Id="rId3" Type="http://schemas.openxmlformats.org/officeDocument/2006/relationships/settings" Target="settings.xml"/><Relationship Id="rId12" Type="http://schemas.openxmlformats.org/officeDocument/2006/relationships/hyperlink" Target="https://login.consultant.ru/link/?req=doc&amp;base=RLAW020&amp;n=214484" TargetMode="External"/><Relationship Id="rId17" Type="http://schemas.openxmlformats.org/officeDocument/2006/relationships/hyperlink" Target="https://login.consultant.ru/link/?req=doc&amp;base=RLAW020&amp;n=223974&amp;dst=100007" TargetMode="External"/><Relationship Id="rId25" Type="http://schemas.openxmlformats.org/officeDocument/2006/relationships/hyperlink" Target="https://login.consultant.ru/link/?req=doc&amp;base=RLAW020&amp;n=223974&amp;dst=100015" TargetMode="External"/><Relationship Id="rId33" Type="http://schemas.openxmlformats.org/officeDocument/2006/relationships/hyperlink" Target="https://login.consultant.ru/link/?req=doc&amp;base=RLAW020&amp;n=218925" TargetMode="External"/><Relationship Id="rId38" Type="http://schemas.openxmlformats.org/officeDocument/2006/relationships/hyperlink" Target="https://login.consultant.ru/link/?req=doc&amp;base=RLAW020&amp;n=223974&amp;dst=100028" TargetMode="External"/><Relationship Id="rId46" Type="http://schemas.openxmlformats.org/officeDocument/2006/relationships/hyperlink" Target="https://login.consultant.ru/link/?req=doc&amp;base=RLAW020&amp;n=223974&amp;dst=100033" TargetMode="External"/><Relationship Id="rId20" Type="http://schemas.openxmlformats.org/officeDocument/2006/relationships/hyperlink" Target="https://login.consultant.ru/link/?req=doc&amp;base=RLAW020&amp;n=216063&amp;dst=100043" TargetMode="External"/><Relationship Id="rId41" Type="http://schemas.openxmlformats.org/officeDocument/2006/relationships/hyperlink" Target="https://login.consultant.ru/link/?req=doc&amp;base=LAW&amp;n=541090" TargetMode="External"/><Relationship Id="rId54" Type="http://schemas.openxmlformats.org/officeDocument/2006/relationships/hyperlink" Target="https://login.consultant.ru/link/?req=doc&amp;base=RLAW020&amp;n=223974&amp;dst=100040" TargetMode="External"/><Relationship Id="rId1" Type="http://schemas.openxmlformats.org/officeDocument/2006/relationships/styles" Target="styles.xml"/><Relationship Id="rId6" Type="http://schemas.openxmlformats.org/officeDocument/2006/relationships/hyperlink" Target="https://login.consultant.ru/link/?req=doc&amp;base=RLAW020&amp;n=208225&amp;dst=100005" TargetMode="External"/><Relationship Id="rId15" Type="http://schemas.openxmlformats.org/officeDocument/2006/relationships/hyperlink" Target="https://login.consultant.ru/link/?req=doc&amp;base=RLAW020&amp;n=208225&amp;dst=100006" TargetMode="External"/><Relationship Id="rId23" Type="http://schemas.openxmlformats.org/officeDocument/2006/relationships/hyperlink" Target="https://login.consultant.ru/link/?req=doc&amp;base=LAW&amp;n=511602" TargetMode="External"/><Relationship Id="rId28" Type="http://schemas.openxmlformats.org/officeDocument/2006/relationships/hyperlink" Target="https://login.consultant.ru/link/?req=doc&amp;base=RLAW020&amp;n=208225&amp;dst=100014" TargetMode="External"/><Relationship Id="rId36" Type="http://schemas.openxmlformats.org/officeDocument/2006/relationships/hyperlink" Target="https://login.consultant.ru/link/?req=doc&amp;base=LAW&amp;n=511602&amp;dst=100088" TargetMode="External"/><Relationship Id="rId49" Type="http://schemas.openxmlformats.org/officeDocument/2006/relationships/hyperlink" Target="https://login.consultant.ru/link/?req=doc&amp;base=LAW&amp;n=345416&amp;dst=100082" TargetMode="External"/><Relationship Id="rId57" Type="http://schemas.openxmlformats.org/officeDocument/2006/relationships/theme" Target="theme/theme1.xml"/><Relationship Id="rId10" Type="http://schemas.openxmlformats.org/officeDocument/2006/relationships/hyperlink" Target="https://login.consultant.ru/link/?req=doc&amp;base=RLAW020&amp;n=216078" TargetMode="External"/><Relationship Id="rId31" Type="http://schemas.openxmlformats.org/officeDocument/2006/relationships/hyperlink" Target="https://login.consultant.ru/link/?req=doc&amp;base=LAW&amp;n=183496&amp;dst=100012" TargetMode="External"/><Relationship Id="rId44" Type="http://schemas.openxmlformats.org/officeDocument/2006/relationships/hyperlink" Target="https://login.consultant.ru/link/?req=doc&amp;base=RLAW020&amp;n=208225&amp;dst=100022" TargetMode="External"/><Relationship Id="rId52" Type="http://schemas.openxmlformats.org/officeDocument/2006/relationships/hyperlink" Target="https://login.consultant.ru/link/?req=doc&amp;base=RLAW020&amp;n=218925&amp;dst=10009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Аспект">
      <a:maj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ajorFont>
      <a:min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23</Pages>
  <Words>10728</Words>
  <Characters>61156</Characters>
  <Application>Microsoft Office Word</Application>
  <DocSecurity>0</DocSecurity>
  <Lines>509</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71741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Ольшевская Алена Сергеевна</dc:creator>
  <cp:lastModifiedBy>Ольшевская Алена Сергеевна</cp:lastModifiedBy>
  <cp:revision>1</cp:revision>
  <dcterms:created xsi:type="dcterms:W3CDTF">2026-10-21T06:44:00Z</dcterms:created>
  <dcterms:modified xsi:type="dcterms:W3CDTF">2026-10-21T06:47:00Z</dcterms:modified>
</cp:coreProperties>
</file>