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7"/>
        <w:tblW w:w="5953" w:type="dxa"/>
        <w:jc w:val="left"/>
        <w:tblInd w:w="22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53"/>
      </w:tblGrid>
      <w:tr>
        <w:trPr/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Об утверждении административного регламента предоставления муниципальной услуги «Выдача разрешения на право организации розничного рынка на территории Находкинского городского округа»</w:t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uppressAutoHyphens w:val="false"/>
        <w:spacing w:lineRule="auto" w:line="360"/>
        <w:ind w:firstLine="709"/>
        <w:jc w:val="both"/>
        <w:rPr>
          <w:rFonts w:eastAsia="Calibri" w:eastAsiaTheme="minorHAnsi"/>
          <w:bCs/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30.12.2006 г. № 271-ФЗ «О розничных рынках и о внесении изменений в Трудовой кодекс Российской Федерации»                           (далее – Федеральный закон), Федеральным законом от 27.07.2010 № 210-ФЗ «Об организации предоставления государственных и муниципальных услуг» (далее – Федеральный закон № 210-ФЗ), Федеральным законом от 28.12.2009 № 381-ФЗ «Об основах государственного регулирования торговой деятельности в Российской Федерации», Правилами выдачи разрешений на право организации розничного рынка, утвержденными                     постановлением Правительства Российской Федерации от 10.03.2007 № 148 (далее – Правила), Законом Приморского края от 31.01.2024 № 510-КЗ «О государственном регулировании торговой деятельности в Приморском крае»,</w:t>
      </w:r>
      <w:r>
        <w:rPr>
          <w:rFonts w:eastAsia="Calibri" w:eastAsiaTheme="minorHAnsi"/>
          <w:b/>
          <w:bCs/>
          <w:sz w:val="26"/>
          <w:szCs w:val="26"/>
        </w:rPr>
        <w:t xml:space="preserve"> </w:t>
      </w:r>
      <w:r>
        <w:rPr>
          <w:rFonts w:eastAsia="Calibri" w:eastAsiaTheme="minorHAnsi"/>
          <w:bCs/>
          <w:sz w:val="26"/>
          <w:szCs w:val="26"/>
        </w:rPr>
        <w:t xml:space="preserve">Планом создания и развития государственных информационных систем на единой цифровой платформе Российской Федерации                     "ГосТех", утвержденного </w:t>
      </w:r>
      <w:r>
        <w:rPr>
          <w:rFonts w:eastAsia="Calibri" w:eastAsiaTheme="minorHAnsi"/>
          <w:sz w:val="26"/>
          <w:szCs w:val="26"/>
        </w:rPr>
        <w:t xml:space="preserve">пунктом 1 раздела VII протокола заочного заседания голосования Президиума Правительственной комиссии по цифровому развитию от 23.12.2024                           № 51пр, </w:t>
      </w:r>
      <w:r>
        <w:rPr>
          <w:sz w:val="26"/>
          <w:szCs w:val="26"/>
        </w:rPr>
        <w:t>постановлением администрации Находкинского городского округа от 08.09.2022 №1307 «Об утверждении Порядка разработки и утверждения административных                        регламентов предоставления муниципальных услуг», Уставом Находкинского городского округа Приморского края, администрация Находкинского городского округа</w:t>
      </w:r>
    </w:p>
    <w:p>
      <w:pPr>
        <w:pStyle w:val="Normal"/>
        <w:shd w:val="clear" w:color="auto" w:fill="FFFFFF"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>
      <w:pPr>
        <w:pStyle w:val="Normal"/>
        <w:shd w:val="clear" w:color="auto" w:fill="FFFFFF"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административный регламент предоставления муниципальной услуги «Выдача разрешения на право организации розничного рынка» на территории Находкинского городского округа.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 силу постановление администрации Находкинского городского округа от 21.10.2016 № 1190 «Об утверждении административного регламента предоставления муниципальной услуги «Выдача разрешения на право организации розничного рынка».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Управлению потребительского рынка, предпринимательства и развития туризма администрации Находкинского городского округа </w:t>
      </w:r>
      <w:r>
        <w:rPr>
          <w:bCs/>
          <w:sz w:val="26"/>
          <w:szCs w:val="26"/>
        </w:rPr>
        <w:t xml:space="preserve">разместить в актуальной редакции в реестре муниципальных услуг (функций), предоставляемых (осуществляемых) администрацией </w:t>
      </w:r>
      <w:r>
        <w:rPr>
          <w:b w:val="false"/>
          <w:bCs w:val="false"/>
          <w:sz w:val="26"/>
          <w:szCs w:val="26"/>
        </w:rPr>
        <w:t>Находкинского 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муниципальной услуги «</w:t>
      </w:r>
      <w:r>
        <w:rPr>
          <w:b w:val="false"/>
          <w:bCs w:val="false"/>
          <w:sz w:val="26"/>
          <w:szCs w:val="26"/>
        </w:rPr>
        <w:t xml:space="preserve">Выдача разрешения на право организации розничного рынка </w:t>
      </w:r>
      <w:r>
        <w:rPr>
          <w:b w:val="false"/>
          <w:bCs w:val="false"/>
          <w:kern w:val="0"/>
          <w:sz w:val="26"/>
          <w:szCs w:val="26"/>
          <w:lang w:val="ru-RU" w:eastAsia="en-US" w:bidi="ar-SA"/>
        </w:rPr>
        <w:t>на территории Находкинского городского округа</w:t>
      </w:r>
      <w:r>
        <w:rPr>
          <w:b w:val="false"/>
          <w:bCs w:val="false"/>
          <w:sz w:val="26"/>
          <w:szCs w:val="26"/>
        </w:rPr>
        <w:t>».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Отделу организационной работы и делопроизводства администрации Находкинского городского округа </w:t>
      </w:r>
      <w:r>
        <w:rPr>
          <w:bCs/>
          <w:sz w:val="26"/>
          <w:szCs w:val="26"/>
        </w:rPr>
        <w:t xml:space="preserve">осуществить контроль за своевременным включением муниципальной услуги «выдача разрешения на право организации розничного рынка» в реестр муниципальных услуг (функций), </w:t>
      </w:r>
      <w:r>
        <w:rPr>
          <w:sz w:val="26"/>
          <w:szCs w:val="26"/>
        </w:rPr>
        <w:t>разместить данное постановление на официальном сайте Находкинского городского округа в сети Интернет.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. Отделу внешних коммуникаций администрации Находкинского городского округа (Долгова) опубликовать настоящее постановление в сетевом издании «Ведомости Находки». </w:t>
      </w:r>
    </w:p>
    <w:p>
      <w:pPr>
        <w:pStyle w:val="Normal"/>
        <w:spacing w:lineRule="auto" w:line="36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>. Управлению информатизации администрации Находкинского городского округа (Сергеева)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 Контроль за исполнением данного постановления «Об утверждении административного регламента предоставления муниципальной услуги «Выдача разрешения на право организации розничного рынка» возложить на заместителя главы администрации Находкинского городского округа Афанасьеву О.А.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7"/>
        <w:tblW w:w="100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3"/>
        <w:gridCol w:w="4944"/>
      </w:tblGrid>
      <w:tr>
        <w:trPr/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>Глава Находкинского городского округа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>Т.В. Магинский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567" w:gutter="0" w:header="709" w:top="766" w:footer="0" w:bottom="426"/>
          <w:pgNumType w:start="1"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spacing w:before="240" w:after="0"/>
        <w:ind w:hanging="0" w:left="0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02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061"/>
        <w:gridCol w:w="4165"/>
      </w:tblGrid>
      <w:tr>
        <w:trPr/>
        <w:tc>
          <w:tcPr>
            <w:tcW w:w="6061" w:type="dxa"/>
            <w:tcBorders/>
          </w:tcPr>
          <w:p>
            <w:pPr>
              <w:pStyle w:val="Normal"/>
              <w:spacing w:lineRule="auto" w:lin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spacing w:lineRule="auto" w:lin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spacing w:lineRule="auto" w:line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</w:tc>
      </w:tr>
      <w:tr>
        <w:trPr/>
        <w:tc>
          <w:tcPr>
            <w:tcW w:w="6061" w:type="dxa"/>
            <w:tcBorders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постановлением  администрации</w:t>
            </w:r>
          </w:p>
        </w:tc>
      </w:tr>
      <w:tr>
        <w:trPr/>
        <w:tc>
          <w:tcPr>
            <w:tcW w:w="6061" w:type="dxa"/>
            <w:tcBorders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Находкинского городского округа</w:t>
            </w:r>
          </w:p>
        </w:tc>
      </w:tr>
    </w:tbl>
    <w:p>
      <w:pPr>
        <w:pStyle w:val="Normal"/>
        <w:spacing w:before="240" w:after="0"/>
        <w:ind w:left="6237"/>
        <w:rPr>
          <w:sz w:val="26"/>
          <w:szCs w:val="26"/>
        </w:rPr>
      </w:pPr>
      <w:r>
        <w:rPr>
          <w:sz w:val="26"/>
          <w:szCs w:val="26"/>
        </w:rPr>
        <w:br/>
      </w:r>
    </w:p>
    <w:p>
      <w:pPr>
        <w:pStyle w:val="Normal"/>
        <w:ind w:left="7371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tbl>
      <w:tblPr>
        <w:tblStyle w:val="aff7"/>
        <w:tblW w:w="6663" w:type="dxa"/>
        <w:jc w:val="left"/>
        <w:tblInd w:w="2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63"/>
      </w:tblGrid>
      <w:tr>
        <w:trPr/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kern w:val="0"/>
                <w:sz w:val="26"/>
                <w:szCs w:val="26"/>
                <w:lang w:val="ru-RU" w:eastAsia="ru-RU" w:bidi="ar-SA"/>
              </w:rPr>
              <w:t xml:space="preserve">АДМИНИСТРАТИВНЫЙ РЕГЛАМЕНТ </w:t>
              <w:br/>
              <w:t>предоставления муниципальной услуги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/>
                <w:bCs/>
                <w:kern w:val="0"/>
                <w:sz w:val="26"/>
                <w:szCs w:val="26"/>
                <w:lang w:val="ru-RU" w:eastAsia="ru-RU" w:bidi="ar-SA"/>
              </w:rPr>
              <w:t>«Выдача разрешения на право организации розничного рынка»</w:t>
            </w:r>
          </w:p>
        </w:tc>
      </w:tr>
    </w:tbl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160"/>
        <w:ind w:hanging="0" w:left="0"/>
        <w:jc w:val="center"/>
        <w:outlineLvl w:val="0"/>
        <w:rPr>
          <w:rFonts w:eastAsia="Yu Gothic Light"/>
          <w:b/>
          <w:bCs/>
          <w:sz w:val="26"/>
          <w:szCs w:val="26"/>
        </w:rPr>
      </w:pPr>
      <w:r>
        <w:rPr>
          <w:rFonts w:eastAsia="Yu Gothic Light"/>
          <w:b/>
          <w:bCs/>
          <w:sz w:val="26"/>
          <w:szCs w:val="26"/>
          <w:lang w:val="en-US"/>
        </w:rPr>
        <w:t>I</w:t>
      </w:r>
      <w:r>
        <w:rPr>
          <w:rFonts w:eastAsia="Yu Gothic Light"/>
          <w:b/>
          <w:bCs/>
          <w:sz w:val="26"/>
          <w:szCs w:val="26"/>
        </w:rPr>
        <w:t>. Общие положения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>
      <w:pPr>
        <w:pStyle w:val="Normal"/>
        <w:numPr>
          <w:ilvl w:val="0"/>
          <w:numId w:val="2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Настоящий административный регламент определяет сроки </w:t>
        <w:br/>
        <w:t xml:space="preserve">и устанавливает порядок, последовательность действий и стандарт предоставления </w:t>
      </w:r>
      <w:r>
        <w:rPr>
          <w:bCs/>
          <w:sz w:val="26"/>
          <w:szCs w:val="26"/>
          <w:lang w:eastAsia="ru-RU"/>
        </w:rPr>
        <w:t xml:space="preserve">муниципальной </w:t>
      </w:r>
      <w:r>
        <w:rPr>
          <w:sz w:val="26"/>
          <w:szCs w:val="26"/>
          <w:lang w:eastAsia="ru-RU"/>
        </w:rPr>
        <w:t>услуги «</w:t>
      </w:r>
      <w:r>
        <w:rPr>
          <w:sz w:val="26"/>
          <w:szCs w:val="26"/>
        </w:rPr>
        <w:t>Выдача разрешения на право организации розничного рынка»</w:t>
      </w:r>
      <w:r>
        <w:rPr>
          <w:sz w:val="26"/>
          <w:szCs w:val="26"/>
          <w:lang w:eastAsia="ru-RU"/>
        </w:rPr>
        <w:t xml:space="preserve"> (далее – Услуга) на территории Находкинского городского округа.</w:t>
      </w:r>
    </w:p>
    <w:p>
      <w:pPr>
        <w:pStyle w:val="Normal"/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Муниципальная услуга включает подуслуги: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продление разрешения на право организации розничного рынка;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переоформление разрешения на право организации розничного рынка.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Административный регламент разработан в целях повышения качества предоставления и доступности муниципальной услуги,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Приморского края, муниципальным правовым актам.</w:t>
      </w:r>
    </w:p>
    <w:p>
      <w:pPr>
        <w:pStyle w:val="Normal"/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bookmarkStart w:id="0" w:name="_Hlk203576208"/>
      <w:bookmarkEnd w:id="0"/>
      <w:r>
        <w:rPr>
          <w:b/>
          <w:bCs/>
          <w:sz w:val="26"/>
          <w:szCs w:val="26"/>
          <w:lang w:eastAsia="ru-RU"/>
        </w:rPr>
        <w:t>Круг заявителей</w:t>
      </w:r>
    </w:p>
    <w:p>
      <w:pPr>
        <w:pStyle w:val="Normal"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  <w:bookmarkStart w:id="1" w:name="_Hlk203576208_Копия_1"/>
      <w:bookmarkStart w:id="2" w:name="_Hlk203576208_Копия_1"/>
      <w:bookmarkEnd w:id="2"/>
    </w:p>
    <w:p>
      <w:pPr>
        <w:pStyle w:val="Normal"/>
        <w:numPr>
          <w:ilvl w:val="0"/>
          <w:numId w:val="2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Услуга предоставляется юридическим лицам, зарегистрированным </w:t>
        <w:br/>
        <w:t xml:space="preserve">в порядке, установленном законодательством Российской Федерации и которым принадлежит объект или объекты недвижимости, расположенные на территории, </w:t>
        <w:br/>
        <w:t xml:space="preserve">в пределах которой предполагается организация розничного рынка </w:t>
        <w:br/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>
      <w:pPr>
        <w:pStyle w:val="Normal"/>
        <w:numPr>
          <w:ilvl w:val="0"/>
          <w:numId w:val="2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6"/>
          <w:szCs w:val="26"/>
          <w:lang w:eastAsia="ru-RU"/>
        </w:rPr>
        <w:t>Услуги (далее – вариант).</w:t>
      </w:r>
    </w:p>
    <w:p>
      <w:pPr>
        <w:pStyle w:val="Normal"/>
        <w:numPr>
          <w:ilvl w:val="0"/>
          <w:numId w:val="2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Требования к порядку информирования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numPr>
          <w:ilvl w:val="0"/>
          <w:numId w:val="2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Информация о порядке предоставления Услуги размещается:</w:t>
      </w:r>
    </w:p>
    <w:p>
      <w:pPr>
        <w:pStyle w:val="ListParagraph"/>
        <w:numPr>
          <w:ilvl w:val="0"/>
          <w:numId w:val="5"/>
        </w:numPr>
        <w:spacing w:lineRule="auto" w:line="360"/>
        <w:ind w:firstLine="709" w:left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>
      <w:pPr>
        <w:pStyle w:val="ListParagraph"/>
        <w:numPr>
          <w:ilvl w:val="0"/>
          <w:numId w:val="5"/>
        </w:numPr>
        <w:spacing w:lineRule="auto" w:line="360" w:before="0" w:after="160"/>
        <w:ind w:hanging="11" w:left="72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сайте Находкинского городского округа;</w:t>
      </w:r>
    </w:p>
    <w:p>
      <w:pPr>
        <w:pStyle w:val="ListParagraph"/>
        <w:numPr>
          <w:ilvl w:val="0"/>
          <w:numId w:val="5"/>
        </w:numPr>
        <w:spacing w:lineRule="auto" w:line="360" w:before="0" w:after="160"/>
        <w:ind w:hanging="11" w:left="72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непосредственно при личном приеме заявителя (представителя) в </w:t>
      </w:r>
      <w:r>
        <w:rPr>
          <w:sz w:val="26"/>
          <w:szCs w:val="26"/>
        </w:rPr>
        <w:t>управление потребительского рынка, предпринимательства и развития туризма администрации Находкинского городского округа (далее – Управление);</w:t>
      </w:r>
    </w:p>
    <w:p>
      <w:pPr>
        <w:pStyle w:val="ListParagraph"/>
        <w:numPr>
          <w:ilvl w:val="0"/>
          <w:numId w:val="5"/>
        </w:numPr>
        <w:spacing w:lineRule="auto" w:line="360" w:before="0" w:after="160"/>
        <w:ind w:firstLine="131" w:left="72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телефону в </w:t>
      </w:r>
      <w:r>
        <w:rPr>
          <w:sz w:val="26"/>
          <w:szCs w:val="26"/>
        </w:rPr>
        <w:t>Управлении</w:t>
      </w:r>
      <w:r>
        <w:rPr>
          <w:sz w:val="26"/>
          <w:szCs w:val="26"/>
          <w:lang w:eastAsia="ru-RU"/>
        </w:rPr>
        <w:t>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</w:t>
      </w:r>
      <w:r>
        <w:rPr>
          <w:sz w:val="26"/>
          <w:szCs w:val="26"/>
          <w:lang w:eastAsia="ru-RU"/>
        </w:rPr>
        <w:t>Информирование о порядке предоставления Услуги осуществляется бесплатно.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в </w:t>
      </w:r>
      <w:r>
        <w:rPr>
          <w:sz w:val="26"/>
          <w:szCs w:val="26"/>
        </w:rPr>
        <w:t>Управлении</w:t>
      </w:r>
      <w:r>
        <w:rPr>
          <w:sz w:val="26"/>
          <w:szCs w:val="26"/>
          <w:lang w:eastAsia="ru-RU"/>
        </w:rPr>
        <w:t xml:space="preserve"> при обращении заявителя лично.</w:t>
      </w:r>
    </w:p>
    <w:p>
      <w:pPr>
        <w:pStyle w:val="Normal"/>
        <w:numPr>
          <w:ilvl w:val="0"/>
          <w:numId w:val="0"/>
        </w:numPr>
        <w:spacing w:before="480" w:after="160"/>
        <w:ind w:hanging="0" w:left="0"/>
        <w:jc w:val="center"/>
        <w:outlineLvl w:val="0"/>
        <w:rPr>
          <w:rFonts w:eastAsia="Yu Gothic Light"/>
          <w:b/>
          <w:bCs/>
          <w:sz w:val="26"/>
          <w:szCs w:val="26"/>
        </w:rPr>
      </w:pPr>
      <w:r>
        <w:rPr>
          <w:rFonts w:eastAsia="Yu Gothic Light"/>
          <w:b/>
          <w:bCs/>
          <w:sz w:val="26"/>
          <w:szCs w:val="26"/>
          <w:lang w:val="en-US"/>
        </w:rPr>
        <w:t>II</w:t>
      </w:r>
      <w:r>
        <w:rPr>
          <w:rFonts w:eastAsia="Yu Gothic Light"/>
          <w:b/>
          <w:bCs/>
          <w:sz w:val="26"/>
          <w:szCs w:val="26"/>
        </w:rPr>
        <w:t>. Стандарт предоставления</w:t>
      </w:r>
      <w:r>
        <w:rPr>
          <w:b/>
          <w:sz w:val="26"/>
          <w:szCs w:val="26"/>
        </w:rPr>
        <w:t xml:space="preserve"> </w:t>
      </w:r>
      <w:r>
        <w:rPr>
          <w:rFonts w:eastAsia="Yu Gothic Light"/>
          <w:b/>
          <w:bCs/>
          <w:sz w:val="26"/>
          <w:szCs w:val="26"/>
        </w:rPr>
        <w:t>Услуги</w:t>
      </w:r>
    </w:p>
    <w:p>
      <w:pPr>
        <w:pStyle w:val="Normal"/>
        <w:numPr>
          <w:ilvl w:val="0"/>
          <w:numId w:val="0"/>
        </w:numPr>
        <w:spacing w:before="480" w:after="160"/>
        <w:ind w:firstLine="851" w:left="0"/>
        <w:outlineLvl w:val="0"/>
        <w:rPr>
          <w:rFonts w:eastAsia="Yu Gothic Light"/>
          <w:b/>
          <w:bCs/>
          <w:sz w:val="26"/>
          <w:szCs w:val="26"/>
        </w:rPr>
      </w:pPr>
      <w:r>
        <w:rPr>
          <w:sz w:val="26"/>
          <w:szCs w:val="26"/>
          <w:lang w:eastAsia="ru-RU"/>
        </w:rPr>
        <w:t>6. Наименование муниципальной услуги.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«Выдача разрешения на право организации розничного рынка».</w:t>
      </w:r>
    </w:p>
    <w:p>
      <w:pPr>
        <w:pStyle w:val="Normal"/>
        <w:widowControl w:val="false"/>
        <w:spacing w:lineRule="auto" w:line="360"/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6.1. Наименование муниципальной подуслуги: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продление разрешения на право организации розничного рынка.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переоформление разрешения на право организации розничного рынка.</w:t>
      </w:r>
    </w:p>
    <w:p>
      <w:pPr>
        <w:pStyle w:val="Normal"/>
        <w:widowControl w:val="false"/>
        <w:spacing w:before="220" w:after="0"/>
        <w:ind w:firstLine="54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Наименование органа, предоставляющего муниципальную услугу.</w:t>
      </w:r>
    </w:p>
    <w:p>
      <w:pPr>
        <w:pStyle w:val="Normal"/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pacing w:lineRule="auto" w:line="360" w:before="0" w:after="160"/>
        <w:ind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7. Предоставление муниципальной услуги осуществляется Управлением (далее – уполномоченный орган).</w:t>
      </w:r>
    </w:p>
    <w:p>
      <w:pPr>
        <w:pStyle w:val="Normal"/>
        <w:widowControl w:val="false"/>
        <w:spacing w:lineRule="auto" w:line="360"/>
        <w:ind w:firstLine="53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8. В</w:t>
      </w:r>
      <w:r>
        <w:rPr>
          <w:sz w:val="26"/>
          <w:szCs w:val="26"/>
        </w:rPr>
        <w:t>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Normal"/>
        <w:widowControl w:val="false"/>
        <w:spacing w:lineRule="auto" w:line="360"/>
        <w:ind w:firstLine="53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9. При оказании Услуги </w:t>
      </w:r>
      <w:r>
        <w:rPr>
          <w:sz w:val="26"/>
          <w:szCs w:val="26"/>
        </w:rPr>
        <w:t xml:space="preserve">Управление </w:t>
      </w:r>
      <w:r>
        <w:rPr>
          <w:sz w:val="26"/>
          <w:szCs w:val="26"/>
          <w:lang w:eastAsia="ru-RU"/>
        </w:rPr>
        <w:t>взаимодействует по согласованию с территориальными органами федеральных органов исполнительной власти и иными заинтересованными организациями.</w:t>
      </w:r>
    </w:p>
    <w:p>
      <w:pPr>
        <w:pStyle w:val="Normal"/>
        <w:widowControl w:val="false"/>
        <w:spacing w:lineRule="auto" w:line="360"/>
        <w:ind w:firstLine="53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10. 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Адрес: 692904, Приморский край, г. Находка, Находкинский проспект, 16, кабинет №15 (1 этаж).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Контактный телефон: 8 (4236) 69-21-14, факс 8 (4236) 69-91-93.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Адрес сайта в сети Internet: www.nakhodka-city.ru, раздел "Розничные рынки".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Адрес электронной почты: torg@nakhodka-city.ru.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Время работы: понедельник - четверг с 08.30 до 17.30 часов, пятница с 08.30 до 16.15 часов.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Время отдыха и питания: с 13.00 до 13.45 часов.</w:t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Выходные дни: суббота, воскресенье и праздничные дни.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Результат предоставления Услуги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3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ind w:firstLine="426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11. Результатами предоставления Услуги являются: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выдача разрешения на право организации розничного рынка;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отказ в выдаче разрешения на право организации розничного рынка;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продление разрешения на право организации розничного рынка;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отказ в продлении разрешения на право организации розничного рынка;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переоформление разрешения на право организации розничного рынка;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отказ в переоформлении разрешения на право организации розничного рынка. 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право организации розничного рынка (переоформлении, продлении срока действия) или отказ в выдаче разрешения на право организации розничного рынка (переоформлении, продлении срока действия).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contextualSpacing/>
        <w:jc w:val="both"/>
        <w:rPr/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Срок предоставления Услуги</w:t>
      </w:r>
    </w:p>
    <w:p>
      <w:pPr>
        <w:pStyle w:val="Normal"/>
        <w:spacing w:lineRule="auto" w:line="360"/>
        <w:ind w:firstLine="1134"/>
        <w:rPr>
          <w:sz w:val="26"/>
          <w:szCs w:val="26"/>
        </w:rPr>
      </w:pPr>
      <w:r>
        <w:rPr>
          <w:sz w:val="26"/>
          <w:szCs w:val="26"/>
        </w:rPr>
        <w:t>12. Сроки предоставления Услуги составляют:</w:t>
      </w:r>
    </w:p>
    <w:p>
      <w:pPr>
        <w:pStyle w:val="BodyText"/>
        <w:spacing w:lineRule="auto" w:line="36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- выдача или отказ в выдаче разрешения на право организации розничного рынка не более 15 календарных дней со дня поступления заявления о выдаче разрешения на право организации розничного рынка и прилагаемых к нему документов в уполномоченный орган;</w:t>
      </w:r>
    </w:p>
    <w:p>
      <w:pPr>
        <w:pStyle w:val="Normal"/>
        <w:spacing w:lineRule="auto" w:line="36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- продление или отказ в продлении разрешения на право организации розничного рынка не более 15 календарных дней со дня поступления заявления о продлении разрешения на право организации розничного рынка в уполномоченный орган;</w:t>
      </w:r>
    </w:p>
    <w:p>
      <w:pPr>
        <w:pStyle w:val="Normal"/>
        <w:spacing w:lineRule="auto" w:line="36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- переоформление или отказ в переоформлении разрешения на право организации розничного рынка в случае реорганизации юридического лица в форме преобразования, изменения наименования, типа рынка – не более 15 календарных дней со дня поступления надлежащим образом оформленного заявления о переоформлении разрешения на право организации розничного рынка и прилагаемых к нему документов в уполномоченный орган.</w:t>
      </w:r>
    </w:p>
    <w:p>
      <w:pPr>
        <w:pStyle w:val="ConsPlusNormal"/>
        <w:spacing w:lineRule="auto" w:line="360"/>
        <w:ind w:firstLine="1134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>
        <w:rPr>
          <w:rFonts w:cs="Times New Roman" w:ascii="Times New Roman" w:hAnsi="Times New Roman"/>
          <w:sz w:val="26"/>
          <w:szCs w:val="26"/>
          <w:lang w:val="en-US"/>
        </w:rPr>
        <w:t>III</w:t>
      </w:r>
      <w:r>
        <w:rPr>
          <w:rFonts w:cs="Times New Roman"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Перечень документов, необходимых для предоставления Услуги</w:t>
      </w:r>
    </w:p>
    <w:p>
      <w:pPr>
        <w:pStyle w:val="ListParagraph"/>
        <w:widowControl w:val="false"/>
        <w:spacing w:lineRule="auto" w:line="360" w:before="0" w:after="160"/>
        <w:ind w:firstLine="1134" w:left="0"/>
        <w:contextualSpacing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>13. Перечень документов, необходимых для предоставления Услуги, подлежащих представлению заявителем самостоятельно:</w:t>
      </w:r>
    </w:p>
    <w:p>
      <w:pPr>
        <w:pStyle w:val="Normal"/>
        <w:spacing w:lineRule="auto" w:line="360"/>
        <w:ind w:firstLine="1134"/>
        <w:jc w:val="both"/>
        <w:rPr/>
      </w:pPr>
      <w:r>
        <w:rPr>
          <w:sz w:val="26"/>
          <w:szCs w:val="26"/>
        </w:rPr>
        <w:t>а) заявление о выдаче разрешения на право организации розничного рынка (переоформлении, продлении срока действия) согласно форме (приложение № 1).</w:t>
      </w:r>
    </w:p>
    <w:p>
      <w:pPr>
        <w:pStyle w:val="Normal"/>
        <w:spacing w:lineRule="auto" w:line="360"/>
        <w:ind w:firstLine="1134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 xml:space="preserve"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 </w:t>
      </w:r>
    </w:p>
    <w:p>
      <w:pPr>
        <w:pStyle w:val="Normal"/>
        <w:spacing w:lineRule="auto" w:line="360"/>
        <w:ind w:firstLine="1134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>б)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</w:p>
    <w:p>
      <w:pPr>
        <w:pStyle w:val="Normal"/>
        <w:tabs>
          <w:tab w:val="clear" w:pos="1134"/>
          <w:tab w:val="left" w:pos="0" w:leader="none"/>
          <w:tab w:val="left" w:pos="1276" w:leader="none"/>
        </w:tabs>
        <w:spacing w:lineRule="auto" w:line="360" w:before="0" w:after="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14. Заявитель или его представитель представляет в уполномоченный орган заявление о выдаче разрешения на право организации розничного рынка (переоформление, продление), а также прилагаемые к ним документы, одним из следующих способов:</w:t>
      </w:r>
    </w:p>
    <w:p>
      <w:pPr>
        <w:pStyle w:val="ListParagraph"/>
        <w:widowControl w:val="false"/>
        <w:numPr>
          <w:ilvl w:val="0"/>
          <w:numId w:val="1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в электронной форме посредством Единого портала;</w:t>
      </w:r>
    </w:p>
    <w:p>
      <w:pPr>
        <w:pStyle w:val="ListParagraph"/>
        <w:widowControl w:val="false"/>
        <w:numPr>
          <w:ilvl w:val="0"/>
          <w:numId w:val="1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на бумажном носителе посредством личного обращения в уполномоченный орган;</w:t>
      </w:r>
    </w:p>
    <w:p>
      <w:pPr>
        <w:pStyle w:val="ListParagraph"/>
        <w:widowControl w:val="false"/>
        <w:numPr>
          <w:ilvl w:val="0"/>
          <w:numId w:val="1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на бумажном носителе посредством почтового отправления с уведомлением о вручении в уполномоченный орган;</w:t>
      </w:r>
    </w:p>
    <w:p>
      <w:pPr>
        <w:pStyle w:val="Normal"/>
        <w:numPr>
          <w:ilvl w:val="0"/>
          <w:numId w:val="13"/>
        </w:numPr>
        <w:tabs>
          <w:tab w:val="clear" w:pos="1134"/>
          <w:tab w:val="left" w:pos="1276" w:leader="none"/>
        </w:tabs>
        <w:spacing w:lineRule="auto" w:line="360"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>
      <w:pPr>
        <w:pStyle w:val="ListParagraph"/>
        <w:widowControl w:val="false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сведения из Единого государственного реестра юридических лиц;</w:t>
      </w:r>
    </w:p>
    <w:p>
      <w:pPr>
        <w:pStyle w:val="ListParagraph"/>
        <w:widowControl w:val="false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сведения из Единого государственного реестра недвижимости о зарегистрированных правах на объект недвижимости;</w:t>
      </w:r>
    </w:p>
    <w:p>
      <w:pPr>
        <w:pStyle w:val="ListParagraph"/>
        <w:widowControl w:val="false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учредительные документы юридического лица</w:t>
      </w:r>
      <w:r>
        <w:rPr>
          <w:sz w:val="26"/>
          <w:szCs w:val="26"/>
          <w:lang w:val="en-US"/>
        </w:rPr>
        <w:t>;</w:t>
      </w:r>
    </w:p>
    <w:p>
      <w:pPr>
        <w:pStyle w:val="ListParagraph"/>
        <w:widowControl w:val="false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действующий договор аренды земельного участка.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Не предоставление вышеуказанных документов не является причиной для отказа в предоставлении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Перечень оснований для отказа</w:t>
        <w:br/>
        <w:t>в приеме заявления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 Перечень оснований для отказа в приеме документов, в том числе представленных в электронной форме: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заявление представлено в орган местного самоуправления, в полномочия которого не входит предоставление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представленные документы содержат подчистки и исправления текста;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д) непредставление документов указанных в пунктах 13, 14 настоящего регламента.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sz w:val="26"/>
          <w:szCs w:val="26"/>
        </w:rPr>
        <w:t>Перечень оснований для отказа в предоставлении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16. Основания для отказа в предоставлении Услуги: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планом, предусматривающим организацию рынков на территории Приморского края и утвержденным органом государственной власти Приморского края;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3) 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sz w:val="26"/>
          <w:szCs w:val="26"/>
        </w:rPr>
        <w:t>Перечень оснований для приостановления предоставления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17. Основания для приостановления предоставления Услуги не предусмотрены.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Размер платы, взимаемой с заявителя </w:t>
        <w:br/>
        <w:t>при предоставлении Услуги, и способы ее взимания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18. Предоставление услуги осуществляется без взимания платы</w:t>
      </w:r>
      <w:r>
        <w:rPr>
          <w:sz w:val="26"/>
          <w:szCs w:val="26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Максимальный срок ожидания в очереди при подаче заявителем </w:t>
      </w:r>
      <w:r>
        <w:rPr>
          <w:b/>
          <w:sz w:val="26"/>
          <w:szCs w:val="26"/>
          <w:lang w:eastAsia="ru-RU"/>
        </w:rPr>
        <w:t>заявления</w:t>
      </w:r>
      <w:r>
        <w:rPr>
          <w:b/>
          <w:bCs/>
          <w:sz w:val="26"/>
          <w:szCs w:val="26"/>
          <w:lang w:eastAsia="ru-RU"/>
        </w:rPr>
        <w:t xml:space="preserve"> и при получении результата предоставления Услуги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19. Максимальный срок ожидания в очереди при подаче заявления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  <w:lang w:eastAsia="ru-RU"/>
        </w:rPr>
        <w:t xml:space="preserve">составляет 30 минут.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20. Максимальный срок ожидания в очереди при получении результата Услуги составляет 30 минут.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Срок регистрации заявления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21. Р</w:t>
      </w:r>
      <w:r>
        <w:rPr>
          <w:color w:themeColor="text1" w:val="000000"/>
          <w:sz w:val="26"/>
          <w:szCs w:val="26"/>
        </w:rPr>
        <w:t>егистрация заявления и документов, необходимых для предоставления Услуги, производится в день обращения за ее предоставлением.</w:t>
      </w:r>
    </w:p>
    <w:p>
      <w:pPr>
        <w:pStyle w:val="Normal"/>
        <w:widowControl w:val="false"/>
        <w:spacing w:lineRule="auto" w:line="360"/>
        <w:ind w:firstLine="708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Заявление считается полученным уполномоченным органом со дня его регистрации.</w:t>
      </w:r>
    </w:p>
    <w:p>
      <w:pPr>
        <w:pStyle w:val="Normal"/>
        <w:widowControl w:val="false"/>
        <w:spacing w:lineRule="auto" w:line="360"/>
        <w:ind w:firstLine="708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Регистрация заявления и документов необходимых для предоставления услуги, направленного почтовым отправлением, производится в день получения почтового отправления.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22. Регистрация заявления, полученного в электронной форме посредством Единого портала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Требования к помещениям, в которых предоставляется Услуга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23. 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23.1. Общие требования </w:t>
      </w:r>
      <w:r>
        <w:rPr>
          <w:sz w:val="26"/>
          <w:szCs w:val="26"/>
        </w:rPr>
        <w:t>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>
        <w:rPr>
          <w:bCs/>
          <w:sz w:val="26"/>
          <w:szCs w:val="26"/>
          <w:lang w:eastAsia="ru-RU"/>
        </w:rPr>
        <w:t>ам.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 и режиме работы уполномоченного органа. Вход и выход из объекта оборудуются соответствующими указателями с автономными источниками бесперебойного питания.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Зал ожидания укомплектовывается столами, стульями (кресельные секции, кресла, скамьи).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Помещения для приема заявителей оборудуются информационными стендами или терминалами, содержащими сведения, указанные в п. 1.3 раздела I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Специалисты, ответственные за предоставление муниципальной услуги на рабочих местах, обеспечиваются табличками с указанием фамилии, имени, отчества (отчество указывается при его наличии) и занимаемой должности. 2.15.2. Обеспечение доступности инвалидов к предоставлению муниципальной услуги осуществляется в соответствии с требованиями Федерального закона от 24.11.1995 N 181-ФЗ «О социальной защите инвалидов в Российской Федерации».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Показатели доступности и качества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851"/>
        <w:contextualSpacing/>
        <w:jc w:val="both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  <w:lang w:eastAsia="ru-RU"/>
        </w:rPr>
        <w:t>23. 2. Перечень показателей доступности и качества государственной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 xml:space="preserve">Показатели доступности и качества муниципальной услуги определяются как выполнение исполнителями взятых на себя обязательств по предоставлению муниципальной услуги в соответствии со стандартом ее </w:t>
      </w:r>
      <w:r>
        <w:rPr>
          <w:sz w:val="26"/>
          <w:szCs w:val="26"/>
        </w:rPr>
        <w:t xml:space="preserve">предоставления и оцениваются следующим образом: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доступность: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% (доля) заявителей, ожидающих получения муниципальной услуги в очереди не более 15 минут,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% (доля) заявителей, удовлетворенных полнотой и доступностью информации о порядке предоставления муниципальной услуги, - 95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% (доля) заявителей, удовлетворенных удобством получения результата предоставления муниципальной услуги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заявителей, для которых доступны информация о получении муниципальной услуги и электронные формы заявлений, необходимые для предоставления муниципальной услуги с использованием информационнотелекоммуникационных сетей, доступ к которым не ограничен определенным кругом лиц (включая информационно-телекоммуникационную сеть "Интернет"), в том числе с использованием ЕПГУ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случаев предоставления муниципальной услуги по заявлению и документам, которые были направлены в форме электронных документов с использованием информационно-телекоммуникационных сетей, доступ к которым не ограничен определенным кругом лиц (включая информационнотелекоммуникационную сеть "Интернет"), в том числе с использованием ЕПГУ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заявления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качество: </w:t>
      </w:r>
    </w:p>
    <w:p>
      <w:pPr>
        <w:pStyle w:val="Normal"/>
        <w:widowControl/>
        <w:tabs>
          <w:tab w:val="clear" w:pos="1134"/>
          <w:tab w:val="left" w:pos="1276" w:leader="none"/>
        </w:tabs>
        <w:suppressAutoHyphens w:val="true"/>
        <w:bidi w:val="0"/>
        <w:spacing w:lineRule="auto" w:line="360" w:before="0" w:after="0"/>
        <w:ind w:hanging="794" w:left="0" w:righ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% (доля) заявителей, удовлетворенных качеством информирования о порядке предоставления муниципальной услуги, в том числе в электронном виде,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% (доля) заявителей, удовлетворенных качеством предоставления муниципальной услуги, - 100 процентов; % (доля) обоснованных жалоб заявителей к общему количеству заявителей, обратившихся с заявлением о предоставлении муниципальной услуги, - 0,1 процента;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заявителей, удовлетворенных организацией процедуры приема документов, в том числе в электронном виде, необходимых для предоставления муниципальной услуги, - 95 процентов.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% (доля) заявителей, удовлетворенных удобством получения результата предоставления Услуги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% (доля) заявителей, для которых доступны информация о получении Услуги и электронные формы заявлений, необходимые для предоставления Услуги с использованием информационно телекоммуникационных сетей, доступ к которым не ограничен определенным кругом лиц (включая информационно-телекоммуникационную сеть «Интернет»), в том числе с использованием Единого портала 100 процентов.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Иные требования к предоставлению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24. Информационные системы, используемые для предоставления Услуги:</w:t>
      </w:r>
    </w:p>
    <w:p>
      <w:pPr>
        <w:pStyle w:val="Normal"/>
        <w:numPr>
          <w:ilvl w:val="1"/>
          <w:numId w:val="11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val="en-US"/>
        </w:rPr>
        <w:t>Единый портал</w:t>
      </w:r>
      <w:r>
        <w:rPr>
          <w:sz w:val="26"/>
          <w:szCs w:val="26"/>
        </w:rPr>
        <w:t>;</w:t>
      </w:r>
    </w:p>
    <w:p>
      <w:pPr>
        <w:pStyle w:val="Normal"/>
        <w:numPr>
          <w:ilvl w:val="1"/>
          <w:numId w:val="11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единая система межведомственного электронного взаимодействия</w:t>
      </w:r>
      <w:r>
        <w:rPr>
          <w:sz w:val="26"/>
          <w:szCs w:val="26"/>
          <w:lang w:eastAsia="ru-RU"/>
        </w:rPr>
        <w:t>;</w:t>
      </w:r>
    </w:p>
    <w:p>
      <w:pPr>
        <w:pStyle w:val="Normal"/>
        <w:numPr>
          <w:ilvl w:val="1"/>
          <w:numId w:val="11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val="en-US" w:eastAsia="ru-RU"/>
        </w:rPr>
        <w:t>III</w:t>
      </w:r>
      <w:r>
        <w:rPr>
          <w:b/>
          <w:bCs/>
          <w:sz w:val="26"/>
          <w:szCs w:val="26"/>
          <w:lang w:eastAsia="ru-RU"/>
        </w:rPr>
        <w:t>. Состав, последовательность и сроки выполнения административных процедур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Перечень вариантов предоставления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25. Вариант №1. При обращении заявителя  за </w:t>
      </w:r>
      <w:r>
        <w:rPr>
          <w:sz w:val="26"/>
          <w:szCs w:val="26"/>
        </w:rPr>
        <w:t>получением разрешения на право организации розничного рынка Услуга предоставляется в соответствии со следующими вариантами</w:t>
      </w:r>
      <w:r>
        <w:rPr>
          <w:sz w:val="26"/>
          <w:szCs w:val="26"/>
          <w:lang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 1: юридические лица;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 2: уполномоченные представители юридических лиц.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26. При обращении заявителя за </w:t>
      </w:r>
      <w:r>
        <w:rPr>
          <w:sz w:val="26"/>
          <w:szCs w:val="26"/>
        </w:rPr>
        <w:t>переоформлением разрешения на право организации розничного рынка Услуга предоставляется в соответствии со следующими вариантами</w:t>
      </w:r>
      <w:r>
        <w:rPr>
          <w:sz w:val="26"/>
          <w:szCs w:val="26"/>
          <w:lang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Вариант 3: юридические лица;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Вариант 4: уполномоченные представители юридических лиц.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27. При обращении заявителя за </w:t>
      </w:r>
      <w:r>
        <w:rPr>
          <w:sz w:val="26"/>
          <w:szCs w:val="26"/>
        </w:rPr>
        <w:t>продлением действия разрешения на право организации розничного рынка Услуга предоставляется в соответствии со следующими вариантами</w:t>
      </w:r>
      <w:r>
        <w:rPr>
          <w:sz w:val="26"/>
          <w:szCs w:val="26"/>
          <w:lang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Вариант 5: юридические лица;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Вариант 6: уполномоченные представители юридических лиц.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28. Возможность оставления </w:t>
      </w:r>
      <w:r>
        <w:rPr>
          <w:sz w:val="26"/>
          <w:szCs w:val="26"/>
          <w:lang w:eastAsia="ru-RU"/>
        </w:rPr>
        <w:t>заявления</w:t>
      </w:r>
      <w:r>
        <w:rPr>
          <w:sz w:val="26"/>
          <w:szCs w:val="26"/>
        </w:rPr>
        <w:t xml:space="preserve"> без рассмотрения не предусмотрена.</w:t>
      </w:r>
      <w:r>
        <w:rPr>
          <w:sz w:val="26"/>
          <w:szCs w:val="26"/>
          <w:lang w:eastAsia="ru-RU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Профилирование заявителя</w:t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42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>
        <w:rPr>
          <w:sz w:val="26"/>
          <w:szCs w:val="26"/>
          <w:lang w:eastAsia="ru-RU"/>
        </w:rPr>
        <w:t>29. Вариант определяется путем профилирования заявителя, в процессе которого устанавливается результат Услуги, за предоставлением которого он обратился.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Профилирование осуществляется:</w:t>
      </w:r>
    </w:p>
    <w:p>
      <w:pPr>
        <w:pStyle w:val="Normal"/>
        <w:tabs>
          <w:tab w:val="clear" w:pos="1134"/>
          <w:tab w:val="left" w:pos="1021" w:leader="none"/>
          <w:tab w:val="left" w:pos="1304" w:leader="none"/>
        </w:tabs>
        <w:spacing w:lineRule="auto" w:line="360" w:before="0" w:after="160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         </w:t>
      </w:r>
      <w:r>
        <w:rPr>
          <w:sz w:val="26"/>
          <w:szCs w:val="26"/>
          <w:lang w:eastAsia="ru-RU"/>
        </w:rPr>
        <w:t>а) посредством Единого портала;</w:t>
      </w:r>
    </w:p>
    <w:p>
      <w:pPr>
        <w:pStyle w:val="Normal"/>
        <w:tabs>
          <w:tab w:val="clear" w:pos="1134"/>
          <w:tab w:val="left" w:pos="1021" w:leader="none"/>
          <w:tab w:val="left" w:pos="1304" w:leader="none"/>
        </w:tabs>
        <w:spacing w:lineRule="auto" w:line="360" w:before="0" w:after="160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         </w:t>
      </w:r>
      <w:r>
        <w:rPr>
          <w:sz w:val="26"/>
          <w:szCs w:val="26"/>
          <w:lang w:eastAsia="ru-RU"/>
        </w:rPr>
        <w:t>б) в Органе власти.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142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     </w:t>
      </w:r>
      <w:r>
        <w:rPr>
          <w:sz w:val="26"/>
          <w:szCs w:val="26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Вариант 1. Выдача разрешения на право организации розничного рынка. Заявитель — юридическое лицо,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30. Максимальный срок предоставления варианта Услуги составляет 30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31.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б) уведомление об отказе в выдаче разрешения на право организации розничного рынка. 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Документом, содержащим решение о предоставлении Услуги, является: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постановление о выдаче разрешения на организацию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32.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д) направление заявителю уведомления о приостановлении или возобновлении действия разрешения.</w:t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Вариант 2. Выдача разрешения на право организации розничного рынка. Заявитель — уполномоченный представитель юридического лица.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33. Максимальный срок предоставления варианта Услуги составляет 30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37.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б) уведомление об отказе в выдаче разрешения на право организации розничного рынка.</w:t>
      </w:r>
    </w:p>
    <w:p>
      <w:pPr>
        <w:pStyle w:val="ListParagraph"/>
        <w:keepNext w:val="true"/>
        <w:numPr>
          <w:ilvl w:val="0"/>
          <w:numId w:val="1"/>
        </w:numPr>
        <w:tabs>
          <w:tab w:val="clear" w:pos="1134"/>
          <w:tab w:val="left" w:pos="709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34. Документом, содержащим решение о предоставлении Услуги, является:</w:t>
      </w:r>
    </w:p>
    <w:p>
      <w:pPr>
        <w:pStyle w:val="ListParagraph"/>
        <w:keepNext w:val="true"/>
        <w:numPr>
          <w:ilvl w:val="1"/>
          <w:numId w:val="1"/>
        </w:numPr>
        <w:tabs>
          <w:tab w:val="clear" w:pos="1134"/>
          <w:tab w:val="left" w:pos="993" w:leader="none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о выдаче разрешения на организацию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35.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д) направление заявителю уведомления о приостановлении или возобновлении действия разрешения.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Вариант 3. Переоформление разрешения на право организации розничного рынка. Заявитель — юридическое лицо.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36. Максимальный срок предоставления варианта Услуги составляет 15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37.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б) отказ в переоформлении разрешения на право организации розничного рынка</w:t>
      </w:r>
      <w:r>
        <w:rPr>
          <w:sz w:val="26"/>
          <w:szCs w:val="26"/>
        </w:rPr>
        <w:t>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Документом, содержащим решение о предоставлении Услуги, является:</w:t>
      </w:r>
    </w:p>
    <w:p>
      <w:pPr>
        <w:pStyle w:val="ListParagraph"/>
        <w:keepNext w:val="true"/>
        <w:numPr>
          <w:ilvl w:val="1"/>
          <w:numId w:val="7"/>
        </w:numPr>
        <w:tabs>
          <w:tab w:val="clear" w:pos="1134"/>
          <w:tab w:val="left" w:pos="993" w:leader="none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о переоформлении разрешения на право организации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38.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ListParagraph"/>
        <w:tabs>
          <w:tab w:val="clear" w:pos="1134"/>
          <w:tab w:val="left" w:pos="1276" w:leader="none"/>
          <w:tab w:val="left" w:pos="7965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  <w:tab/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Вариант 4. Переоформление разрешения на право организации розничного рынка. Заявитель — уполномоченный представитель юридического лица.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39. Максимальный срок предоставления варианта Услуги составляет 15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40.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б) отказ в переоформлении разрешения на право организации розничного рынка</w:t>
      </w:r>
      <w:r>
        <w:rPr>
          <w:sz w:val="26"/>
          <w:szCs w:val="26"/>
        </w:rPr>
        <w:t>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45. Документом, содержащим решение о предоставлении Услуги, является:</w:t>
      </w:r>
    </w:p>
    <w:p>
      <w:pPr>
        <w:pStyle w:val="ListParagraph"/>
        <w:keepNext w:val="true"/>
        <w:numPr>
          <w:ilvl w:val="1"/>
          <w:numId w:val="8"/>
        </w:numPr>
        <w:tabs>
          <w:tab w:val="clear" w:pos="1134"/>
          <w:tab w:val="left" w:pos="993" w:leader="none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о переоформлении разрешения на право организации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41.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Вариант 5. Продление срока действия разрешения на право организации розничного рынка. Заявитель — юридическое лицо.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42. Максимальный срок предоставления варианта Услуги составляет 15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43.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  </w:t>
      </w:r>
      <w:r>
        <w:rPr>
          <w:sz w:val="26"/>
          <w:szCs w:val="26"/>
          <w:lang w:eastAsia="ru-RU"/>
        </w:rPr>
        <w:t>б) отказ в продлении разрешения на право организации розничного рынка</w:t>
      </w:r>
      <w:r>
        <w:rPr>
          <w:sz w:val="26"/>
          <w:szCs w:val="26"/>
        </w:rPr>
        <w:t>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Документом, содержащим решение о предоставлении Услуги, является:</w:t>
      </w:r>
    </w:p>
    <w:p>
      <w:pPr>
        <w:pStyle w:val="ListParagraph"/>
        <w:keepNext w:val="true"/>
        <w:numPr>
          <w:ilvl w:val="1"/>
          <w:numId w:val="9"/>
        </w:numPr>
        <w:tabs>
          <w:tab w:val="clear" w:pos="1134"/>
          <w:tab w:val="left" w:pos="993" w:leader="none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о продлении срока действия разрешения на право организации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44.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Вариант 6. Продление срока действия разрешения на право организации розничного рынка. Заявитель — уполномоченный представитель юридического лица.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45. Максимальный срок предоставления варианта Услуги составляет 15 календарных дней.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46.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а) разрешение на право организации розничного рынка;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  </w:t>
      </w:r>
      <w:r>
        <w:rPr>
          <w:sz w:val="26"/>
          <w:szCs w:val="26"/>
          <w:lang w:eastAsia="ru-RU"/>
        </w:rPr>
        <w:t>б) отказ в продлении разрешения на право организации розничного рынка</w:t>
      </w:r>
      <w:r>
        <w:rPr>
          <w:sz w:val="26"/>
          <w:szCs w:val="26"/>
        </w:rPr>
        <w:t>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47. Документом, содержащим решение о предоставлении Услуги, является:</w:t>
      </w:r>
    </w:p>
    <w:p>
      <w:pPr>
        <w:pStyle w:val="ListParagraph"/>
        <w:keepNext w:val="true"/>
        <w:numPr>
          <w:ilvl w:val="1"/>
          <w:numId w:val="10"/>
        </w:numPr>
        <w:tabs>
          <w:tab w:val="clear" w:pos="1134"/>
          <w:tab w:val="left" w:pos="993" w:leader="none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о продлении срока действия разрешения на право организации розничного рынка;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48.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прием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принятие решения о предоставлении (об отказе в предоставлении)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numPr>
          <w:ilvl w:val="0"/>
          <w:numId w:val="0"/>
        </w:numPr>
        <w:suppressAutoHyphens w:val="false"/>
        <w:ind w:hanging="0" w:left="0"/>
        <w:jc w:val="center"/>
        <w:outlineLvl w:val="0"/>
        <w:rPr>
          <w:rFonts w:eastAsia="Calibri" w:eastAsiaTheme="minorHAnsi"/>
          <w:b/>
          <w:bCs/>
          <w:sz w:val="26"/>
          <w:szCs w:val="26"/>
        </w:rPr>
      </w:pPr>
      <w:r>
        <w:rPr>
          <w:rFonts w:eastAsia="Calibri" w:eastAsiaTheme="minorHAnsi"/>
          <w:b/>
          <w:bCs/>
          <w:sz w:val="26"/>
          <w:szCs w:val="26"/>
        </w:rPr>
      </w:r>
      <w:bookmarkStart w:id="3" w:name="_GoBack"/>
      <w:bookmarkStart w:id="4" w:name="_GoBack"/>
      <w:bookmarkEnd w:id="4"/>
    </w:p>
    <w:p>
      <w:pPr>
        <w:pStyle w:val="Normal"/>
        <w:suppressAutoHyphens w:val="false"/>
        <w:jc w:val="center"/>
        <w:rPr>
          <w:rFonts w:eastAsia="Calibri" w:eastAsiaTheme="minorHAnsi"/>
          <w:b/>
          <w:sz w:val="26"/>
          <w:szCs w:val="26"/>
        </w:rPr>
      </w:pPr>
      <w:r>
        <w:rPr>
          <w:rFonts w:eastAsia="Calibri" w:eastAsiaTheme="minorHAnsi"/>
          <w:b/>
          <w:sz w:val="26"/>
          <w:szCs w:val="26"/>
        </w:rPr>
      </w:r>
    </w:p>
    <w:p>
      <w:pPr>
        <w:pStyle w:val="Normal"/>
        <w:suppressAutoHyphens w:val="false"/>
        <w:jc w:val="both"/>
        <w:rPr>
          <w:rFonts w:eastAsia="Calibri" w:eastAsiaTheme="minorHAnsi"/>
          <w:b/>
          <w:bCs/>
          <w:i w:val="false"/>
          <w:i w:val="false"/>
          <w:iCs w:val="false"/>
          <w:sz w:val="26"/>
          <w:szCs w:val="26"/>
        </w:rPr>
      </w:pPr>
      <w:r>
        <w:rPr>
          <w:rFonts w:eastAsia="Calibri" w:eastAsiaTheme="minorHAnsi"/>
          <w:b/>
          <w:bCs/>
          <w:i w:val="false"/>
          <w:iCs w:val="false"/>
          <w:sz w:val="26"/>
          <w:szCs w:val="26"/>
        </w:rPr>
      </w:r>
    </w:p>
    <w:p>
      <w:pPr>
        <w:pStyle w:val="Normal"/>
        <w:suppressAutoHyphens w:val="false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uppressAutoHyphens w:val="false"/>
        <w:spacing w:before="260" w:after="0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uppressAutoHyphens w:val="false"/>
        <w:spacing w:before="260" w:after="0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uppressAutoHyphens w:val="false"/>
        <w:spacing w:before="260" w:after="0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uppressAutoHyphens w:val="false"/>
        <w:spacing w:before="260" w:after="0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uppressAutoHyphens w:val="false"/>
        <w:spacing w:before="260" w:after="0"/>
        <w:ind w:firstLine="540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</w:r>
    </w:p>
    <w:p>
      <w:pPr>
        <w:pStyle w:val="Normal"/>
        <w:spacing w:before="0" w:after="1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1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№1</w:t>
            </w:r>
          </w:p>
        </w:tc>
      </w:tr>
      <w:tr>
        <w:trPr/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BodyText"/>
        <w:spacing w:before="0" w:after="240"/>
        <w:jc w:val="right"/>
        <w:rPr>
          <w:w w:val="105"/>
        </w:rPr>
      </w:pPr>
      <w:r>
        <w:rPr>
          <w:w w:val="105"/>
        </w:rPr>
      </w:r>
    </w:p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3175" distL="4445" distR="4445" simplePos="0" locked="0" layoutInCell="0" allowOverlap="1" relativeHeight="2" wp14:anchorId="2EDB9FC8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4445" t="4445" r="4445" b="3175"/>
                <wp:wrapNone/>
                <wp:docPr id="1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1440"/>
                        </a:xfrm>
                        <a:custGeom>
                          <a:avLst/>
                          <a:gdLst>
                            <a:gd name="textAreaLeft" fmla="*/ 0 w 1921680"/>
                            <a:gd name="textAreaRight" fmla="*/ 1926360 w 1921680"/>
                            <a:gd name="textAreaTop" fmla="*/ 0 h 720"/>
                            <a:gd name="textAreaBottom" fmla="*/ 113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nformat"/>
        <w:jc w:val="center"/>
        <w:rPr/>
      </w:pPr>
      <w:bookmarkStart w:id="5" w:name="P322"/>
      <w:bookmarkEnd w:id="5"/>
      <w:r>
        <w:rPr/>
        <w:t xml:space="preserve">         </w:t>
      </w:r>
      <w:r>
        <w:rPr>
          <w:rFonts w:ascii="Times New Roman" w:hAnsi="Times New Roman"/>
          <w:b/>
          <w:bCs/>
          <w:sz w:val="24"/>
          <w:szCs w:val="24"/>
        </w:rPr>
        <w:t xml:space="preserve">ЗАЯВЛЕНИЕ </w:t>
      </w:r>
    </w:p>
    <w:p>
      <w:pPr>
        <w:pStyle w:val="ConsPlusNonformat"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о выдаче разрешения на право организации розничного рынка </w:t>
      </w:r>
    </w:p>
    <w:p>
      <w:pPr>
        <w:pStyle w:val="ConsPlusNonformat"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на территории Находкинского городского округ</w:t>
      </w:r>
      <w:r>
        <w:rPr>
          <w:rFonts w:ascii="Times New Roman" w:hAnsi="Times New Roman"/>
          <w:sz w:val="24"/>
          <w:szCs w:val="24"/>
        </w:rPr>
        <w:t>а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                          полное и (в случае, если имеется) сокращенное наименование, в том числе фирменное наименование, и организационно-правовая форма юридического лица, место его нахождения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 руководителя предприятия: 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/>
      </w:pPr>
      <w:r>
        <w:rPr>
          <w:rFonts w:ascii="Times New Roman" w:hAnsi="Times New Roman"/>
          <w:sz w:val="24"/>
          <w:szCs w:val="24"/>
        </w:rPr>
        <w:t>идентификационный номер налогоплательщика (ИНН)_____________________________________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выдать разрешение на право организации розничного рынка 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 рынка, который предполагается организовать 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расположения объекта или объектов недвижимости, где предполагается организовать рынок:______________________________________________________________________________</w:t>
      </w:r>
    </w:p>
    <w:p>
      <w:pPr>
        <w:pStyle w:val="Normal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режим работы рынка: ______________________________________________________________</w:t>
      </w:r>
    </w:p>
    <w:p>
      <w:pPr>
        <w:pStyle w:val="Normal"/>
        <w:rPr>
          <w:bCs/>
          <w:sz w:val="25"/>
          <w:szCs w:val="25"/>
        </w:rPr>
      </w:pPr>
      <w:r>
        <w:rPr>
          <w:bCs/>
          <w:sz w:val="25"/>
          <w:szCs w:val="25"/>
        </w:rPr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площадь рынка: _______ количество торговых мест: 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срок: 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"___" _____________ 20__ г.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должность заявителя                               подпись                              расшифровка подписи</w:t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№2</w:t>
            </w:r>
          </w:p>
        </w:tc>
      </w:tr>
      <w:tr>
        <w:trPr/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76"/>
        <w:ind w:left="30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УВЕДОМЛЕНИЕ</w:t>
      </w:r>
    </w:p>
    <w:p>
      <w:pPr>
        <w:pStyle w:val="Normal"/>
        <w:snapToGrid w:val="false"/>
        <w:ind w:left="30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о приеме заявления к рассмотрению</w:t>
      </w:r>
    </w:p>
    <w:p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spacing w:lineRule="auto" w:line="360"/>
        <w:ind w:hanging="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Управление потребительского рынка, предпринимательства и развития туризма администрации Находкинского городского округа уведомляет Вас о том, что Ваше заявление на получение разрешения на право организации розничного рынка принято к рассмотрению.</w:t>
      </w:r>
    </w:p>
    <w:p>
      <w:pPr>
        <w:pStyle w:val="ConsPlusNonformat"/>
        <w:spacing w:lineRule="auto" w:line="360"/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Руководитель функционального органа </w:t>
      </w:r>
    </w:p>
    <w:p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Находкинского городского </w:t>
      </w:r>
    </w:p>
    <w:p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округа                                                                                      подпись      расшифровка подписи</w:t>
      </w:r>
    </w:p>
    <w:p>
      <w:pPr>
        <w:pStyle w:val="ConsPlus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№3</w:t>
            </w:r>
          </w:p>
        </w:tc>
      </w:tr>
      <w:tr>
        <w:trPr/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566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ind w:left="-555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РАЗРЕШЕНИЕ</w:t>
      </w:r>
    </w:p>
    <w:p>
      <w:pPr>
        <w:pStyle w:val="Normal"/>
        <w:spacing w:lineRule="auto" w:line="276"/>
        <w:ind w:left="-555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на право организации розничного рынка 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Настоящее разрешение выдано_______________________________________________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 xml:space="preserve">__________________________________________________________________________                        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(полное и (в случае если имеется) сокращенное наименование в том числе  фирменное наименование и организационно-правовая форма юридического лица, место его нахождения, место расположения объекта или объектов недвижимости, где предполагается организовать рынок)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jc w:val="both"/>
        <w:rPr>
          <w:sz w:val="25"/>
          <w:szCs w:val="25"/>
        </w:rPr>
      </w:pPr>
      <w:r>
        <w:rPr>
          <w:sz w:val="25"/>
          <w:szCs w:val="25"/>
        </w:rPr>
        <w:t>Идентификационный номер плательщика (ИНН)___________________________________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Тип рынка ________________________________________________________________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Срок действия разрешения до ________________________________________________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Постановление администрации Находкинского городского округа</w:t>
      </w:r>
    </w:p>
    <w:p>
      <w:pPr>
        <w:pStyle w:val="Normal"/>
        <w:spacing w:lineRule="auto" w:line="276"/>
        <w:rPr>
          <w:sz w:val="25"/>
          <w:szCs w:val="25"/>
        </w:rPr>
      </w:pPr>
      <w:r>
        <w:rPr>
          <w:sz w:val="25"/>
          <w:szCs w:val="25"/>
        </w:rPr>
        <w:t>от   «_____» ____________ 20___ года  №_____</w:t>
      </w:r>
    </w:p>
    <w:p>
      <w:pPr>
        <w:pStyle w:val="Normal"/>
        <w:snapToGrid w:val="false"/>
        <w:spacing w:lineRule="atLeast" w:line="20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jc w:val="both"/>
        <w:rPr>
          <w:sz w:val="25"/>
          <w:szCs w:val="25"/>
        </w:rPr>
      </w:pPr>
      <w:r>
        <w:rPr>
          <w:sz w:val="25"/>
          <w:szCs w:val="25"/>
        </w:rPr>
        <w:t>«______» _____________________ г. № ___________.</w:t>
      </w:r>
    </w:p>
    <w:p>
      <w:pPr>
        <w:pStyle w:val="Normal"/>
        <w:spacing w:before="0" w:after="6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  <w:t xml:space="preserve">  </w:t>
      </w:r>
      <w:r>
        <w:rPr>
          <w:sz w:val="25"/>
          <w:szCs w:val="25"/>
        </w:rPr>
        <w:t xml:space="preserve">(должность)          (подпись уполномоченного  (ф.и.о. уполномоченного лица)    </w:t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pacing w:before="0" w:after="6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№4</w:t>
            </w:r>
          </w:p>
        </w:tc>
      </w:tr>
      <w:tr>
        <w:trPr>
          <w:trHeight w:val="2264" w:hRule="atLeast"/>
        </w:trPr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spacing w:val="-2"/>
          <w:w w:val="105"/>
        </w:rPr>
      </w:r>
    </w:p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3175" distL="4445" distR="4445" simplePos="0" locked="0" layoutInCell="0" allowOverlap="1" relativeHeight="3" wp14:anchorId="2EDB9FC8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4445" t="4445" r="4445" b="3175"/>
                <wp:wrapNone/>
                <wp:docPr id="2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1440"/>
                        </a:xfrm>
                        <a:custGeom>
                          <a:avLst/>
                          <a:gdLst>
                            <a:gd name="textAreaLeft" fmla="*/ 0 w 1921680"/>
                            <a:gd name="textAreaRight" fmla="*/ 1926360 w 1921680"/>
                            <a:gd name="textAreaTop" fmla="*/ 0 h 720"/>
                            <a:gd name="textAreaBottom" fmla="*/ 113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/>
      </w:pPr>
      <w:r>
        <w:rPr/>
      </w:r>
    </w:p>
    <w:p>
      <w:pPr>
        <w:pStyle w:val="Normal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ЗАЯВЛЕНИЕ</w:t>
        <w:br/>
        <w:t>на продление срока действия разрешения на право организации розничного рынка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организационно-правовая форма полное и (если имеется) сокращенное наименования (в том числе фирменное наименование) юридического лица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__________________________________________________________________________         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</w:t>
      </w:r>
      <w:r>
        <w:rPr>
          <w:sz w:val="25"/>
          <w:szCs w:val="25"/>
        </w:rPr>
        <w:t>ме</w:t>
      </w:r>
      <w:r>
        <w:rPr>
          <w:bCs/>
          <w:sz w:val="25"/>
          <w:szCs w:val="25"/>
        </w:rPr>
        <w:t>сто нахождения юридического лица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Государственный регистрационный номер (ОГРН) _______________________________,__________________________________________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Идентификационный номер налогоплательщика (ИНН) ___________________________,______________________________________________</w:t>
      </w:r>
    </w:p>
    <w:p>
      <w:pPr>
        <w:pStyle w:val="Normal"/>
        <w:spacing w:lineRule="auto" w:line="360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данные документа о постановке юридического лица на учет в налоговом органе</w:t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Прошу продлить срок действия ранее выданного разрешения: </w:t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регистрационный номер разрешения ____________ дата выдачи 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срок действия с «__» _______ 20__ г. по «__» _______ 20__ г.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выданного постановлением администрации Находкинского городского округа ________________________________________________________________________</w:t>
      </w:r>
    </w:p>
    <w:p>
      <w:pPr>
        <w:pStyle w:val="Normal"/>
        <w:pBdr>
          <w:bottom w:val="single" w:sz="12" w:space="1" w:color="000000"/>
        </w:pBdr>
        <w:spacing w:lineRule="auto" w:line="360" w:before="120" w:after="0"/>
        <w:jc w:val="both"/>
        <w:rPr>
          <w:bCs/>
          <w:sz w:val="25"/>
          <w:szCs w:val="25"/>
        </w:rPr>
      </w:pPr>
      <w:r>
        <w:rPr>
          <w:sz w:val="25"/>
          <w:szCs w:val="25"/>
        </w:rPr>
        <w:t>на право организации розничного рынка:</w:t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</w:t>
      </w:r>
      <w:r>
        <w:rPr>
          <w:sz w:val="25"/>
          <w:szCs w:val="25"/>
        </w:rPr>
        <w:t>(тип рынка)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по адресу ________________________________________________________________</w:t>
      </w:r>
    </w:p>
    <w:p>
      <w:pPr>
        <w:pStyle w:val="Normal"/>
        <w:jc w:val="both"/>
        <w:rPr/>
      </w:pPr>
      <w:r>
        <w:rPr>
          <w:bCs/>
          <w:sz w:val="25"/>
          <w:szCs w:val="25"/>
        </w:rPr>
        <w:t xml:space="preserve">(место нахождения объекта или объектов недвижимости, расположенных на территории, в пределах которой предполагается организовать розничный рынок) </w:t>
      </w:r>
      <w:r>
        <w:rPr>
          <w:sz w:val="25"/>
          <w:szCs w:val="25"/>
        </w:rPr>
        <w:t xml:space="preserve">на срок до </w:t>
      </w:r>
      <w:r>
        <w:rPr>
          <w:bCs/>
          <w:sz w:val="25"/>
          <w:szCs w:val="25"/>
        </w:rPr>
        <w:t xml:space="preserve">«__» _______ 20__ г. 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</w:t>
        <w:tab/>
        <w:t xml:space="preserve">            __________________</w:t>
        <w:tab/>
        <w:t>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(наименование юридического лица,               (подпись)               (фамилия, инициалы)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должность руководителя)</w:t>
        <w:tab/>
        <w:tab/>
        <w:t xml:space="preserve">                    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Приложения к заявлению:</w:t>
      </w:r>
    </w:p>
    <w:p>
      <w:pPr>
        <w:pStyle w:val="ListParagraph1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</w:t>
      </w:r>
    </w:p>
    <w:p>
      <w:pPr>
        <w:pStyle w:val="ListParagraph1"/>
        <w:numPr>
          <w:ilvl w:val="0"/>
          <w:numId w:val="12"/>
        </w:numPr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</w:t>
      </w:r>
    </w:p>
    <w:p>
      <w:pPr>
        <w:pStyle w:val="ListParagraph1"/>
        <w:numPr>
          <w:ilvl w:val="0"/>
          <w:numId w:val="12"/>
        </w:numPr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</w:t>
      </w:r>
    </w:p>
    <w:p>
      <w:pPr>
        <w:pStyle w:val="ListParagraph1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ListParagraph1"/>
        <w:jc w:val="both"/>
        <w:rPr>
          <w:sz w:val="25"/>
          <w:szCs w:val="25"/>
        </w:rPr>
      </w:pPr>
      <w:r>
        <w:rPr>
          <w:sz w:val="25"/>
          <w:szCs w:val="25"/>
        </w:rPr>
        <w:t>Принял: _________________________________________________________</w:t>
      </w:r>
    </w:p>
    <w:p>
      <w:pPr>
        <w:pStyle w:val="ListParagraph1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</w:t>
      </w:r>
      <w:r>
        <w:rPr>
          <w:sz w:val="25"/>
          <w:szCs w:val="25"/>
        </w:rPr>
        <w:t>(должность, ФИО лица, принявшего документы)</w:t>
      </w:r>
    </w:p>
    <w:p>
      <w:pPr>
        <w:pStyle w:val="ListParagraph1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ListParagraph1"/>
        <w:jc w:val="both"/>
        <w:rPr>
          <w:sz w:val="25"/>
          <w:szCs w:val="25"/>
        </w:rPr>
      </w:pPr>
      <w:r>
        <w:rPr>
          <w:sz w:val="25"/>
          <w:szCs w:val="25"/>
        </w:rPr>
        <w:t>________________                                             _____________________________</w:t>
      </w:r>
    </w:p>
    <w:p>
      <w:pPr>
        <w:pStyle w:val="ListParagraph1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>
        <w:rPr>
          <w:sz w:val="25"/>
          <w:szCs w:val="25"/>
        </w:rPr>
        <w:t xml:space="preserve">(подпись)                                                                        (дата)           </w:t>
      </w:r>
    </w:p>
    <w:p>
      <w:pPr>
        <w:pStyle w:val="ListParagraph1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snapToGrid w:val="false"/>
        <w:spacing w:lineRule="atLeast" w:line="200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Normal"/>
        <w:spacing w:lineRule="auto" w:line="276" w:before="0" w:after="1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nformat"/>
        <w:jc w:val="both"/>
        <w:rPr/>
      </w:pPr>
      <w:r>
        <w:rPr/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№5</w:t>
            </w:r>
          </w:p>
        </w:tc>
      </w:tr>
      <w:tr>
        <w:trPr>
          <w:trHeight w:val="2264" w:hRule="atLeast"/>
        </w:trPr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spacing w:val="-2"/>
          <w:w w:val="105"/>
        </w:rPr>
      </w:r>
    </w:p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3175" distL="4445" distR="4445" simplePos="0" locked="0" layoutInCell="0" allowOverlap="1" relativeHeight="4" wp14:anchorId="2EDB9FC8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4445" t="4445" r="4445" b="3175"/>
                <wp:wrapNone/>
                <wp:docPr id="3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1440"/>
                        </a:xfrm>
                        <a:custGeom>
                          <a:avLst/>
                          <a:gdLst>
                            <a:gd name="textAreaLeft" fmla="*/ 0 w 1921680"/>
                            <a:gd name="textAreaRight" fmla="*/ 1926360 w 1921680"/>
                            <a:gd name="textAreaTop" fmla="*/ 0 h 720"/>
                            <a:gd name="textAreaBottom" fmla="*/ 113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УВЕДОМЛЕНИЕ</w:t>
      </w:r>
    </w:p>
    <w:p>
      <w:pPr>
        <w:pStyle w:val="Normal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об отказе в продлении срока действия разрешения на право организации розничного рынка </w:t>
      </w:r>
    </w:p>
    <w:p>
      <w:pPr>
        <w:pStyle w:val="Normal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ind w:firstLine="567"/>
        <w:rPr>
          <w:sz w:val="25"/>
          <w:szCs w:val="25"/>
        </w:rPr>
      </w:pPr>
      <w:r>
        <w:rPr>
          <w:rFonts w:cs="font182"/>
          <w:sz w:val="25"/>
          <w:szCs w:val="25"/>
        </w:rPr>
        <w:t>Администрация Находкинского городского округа  уведомляет __________________________________________________________________________</w:t>
      </w:r>
    </w:p>
    <w:p>
      <w:pPr>
        <w:pStyle w:val="Normal"/>
        <w:ind w:left="1276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__________________________________________________________________________</w:t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об отказе в продлении срока действия разрешения (указать причины мотивированного отказа) ____________________________________________________</w:t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регистрационный номер разрешения  __________     дата выдачи 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выданного постановлением администрации Находкинского городского округа </w:t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__________________________________________________________________________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(реквизиты постановления )</w:t>
      </w:r>
    </w:p>
    <w:p>
      <w:pPr>
        <w:pStyle w:val="Normal"/>
        <w:spacing w:lineRule="auto" w:line="360" w:before="120" w:after="0"/>
        <w:jc w:val="both"/>
        <w:rPr>
          <w:sz w:val="25"/>
          <w:szCs w:val="25"/>
        </w:rPr>
      </w:pPr>
      <w:r>
        <w:rPr>
          <w:sz w:val="25"/>
          <w:szCs w:val="25"/>
        </w:rPr>
        <w:t>На право организации розничного рынка:</w:t>
      </w:r>
    </w:p>
    <w:p>
      <w:pPr>
        <w:pStyle w:val="Normal"/>
        <w:spacing w:lineRule="auto" w:line="360" w:before="120" w:after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т</w:t>
      </w:r>
      <w:r>
        <w:rPr>
          <w:bCs/>
          <w:sz w:val="25"/>
          <w:szCs w:val="25"/>
        </w:rPr>
        <w:t>ип рынка</w:t>
      </w:r>
      <w:r>
        <w:rPr>
          <w:sz w:val="25"/>
          <w:szCs w:val="25"/>
        </w:rPr>
        <w:t xml:space="preserve"> __________________________________________________________________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по адресу____________________________________________________________________</w:t>
      </w:r>
    </w:p>
    <w:p>
      <w:pPr>
        <w:pStyle w:val="Normal"/>
        <w:ind w:left="993"/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организован розничный рынок)</w:t>
      </w:r>
    </w:p>
    <w:p>
      <w:pPr>
        <w:pStyle w:val="Normal"/>
        <w:ind w:left="993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Уведомление  выдал: ______________________________________________________</w:t>
      </w:r>
    </w:p>
    <w:p>
      <w:pPr>
        <w:pStyle w:val="Normal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  <w:t xml:space="preserve">                                                  </w:t>
      </w:r>
      <w:r>
        <w:rPr>
          <w:rFonts w:cs="font182"/>
          <w:sz w:val="25"/>
          <w:szCs w:val="25"/>
        </w:rPr>
        <w:t>(должность, ФИО лица, выдавшего документ)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                                        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               </w:t>
      </w:r>
      <w:r>
        <w:rPr>
          <w:rFonts w:cs="font182"/>
          <w:sz w:val="25"/>
          <w:szCs w:val="25"/>
        </w:rPr>
        <w:t>(подпись)                                                                                               (дата)</w:t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№6</w:t>
            </w:r>
          </w:p>
        </w:tc>
      </w:tr>
      <w:tr>
        <w:trPr>
          <w:trHeight w:val="2264" w:hRule="atLeast"/>
        </w:trPr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3175" distL="4445" distR="4445" simplePos="0" locked="0" layoutInCell="0" allowOverlap="1" relativeHeight="5" wp14:anchorId="2EDB9FC8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4445" t="4445" r="4445" b="3175"/>
                <wp:wrapNone/>
                <wp:docPr id="4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1440"/>
                        </a:xfrm>
                        <a:custGeom>
                          <a:avLst/>
                          <a:gdLst>
                            <a:gd name="textAreaLeft" fmla="*/ 0 w 1921680"/>
                            <a:gd name="textAreaRight" fmla="*/ 1926360 w 1921680"/>
                            <a:gd name="textAreaTop" fmla="*/ 0 h 720"/>
                            <a:gd name="textAreaBottom" fmla="*/ 113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Normal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ЗАЯВЛЕНИЕ</w:t>
        <w:br/>
        <w:t>на переоформление разрешения на право организации розничного рынка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организационно-правовая форма полное и (если имеется) сокращенное наименования (в том числе фирменное наименование) юридического лица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_____________________________________________________________________________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место нахождения юридического лица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Государственный регистрационный номер (ОГРН) ________________________________,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</w:t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данные документа, подтверждающего факт внесения сведений о юридическом лице в Единый государственный реестр юридических лиц</w:t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Идентификационный номер налогоплательщика (ИНН) ____________________________,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Прошу переоформить ранее выданное разрешение: 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регистрационный номер разрешения ____________ дата выдачи _____________________</w:t>
      </w:r>
    </w:p>
    <w:p>
      <w:pPr>
        <w:pStyle w:val="Normal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срок действия с «__» _______ 20__ г. по «__» _______ 20__ г., выданного постановлением администрации Находкинского городского округа 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                                                </w:t>
      </w:r>
      <w:r>
        <w:rPr>
          <w:bCs/>
          <w:sz w:val="22"/>
        </w:rPr>
        <w:t xml:space="preserve"> </w:t>
      </w:r>
      <w:r>
        <w:rPr>
          <w:bCs/>
          <w:sz w:val="22"/>
        </w:rPr>
        <w:t>(реквизиты постановления о выдаче разрешения)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на право организации розничного рынка: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тип рынка</w:t>
      </w:r>
      <w:r>
        <w:rPr>
          <w:sz w:val="25"/>
          <w:szCs w:val="25"/>
        </w:rPr>
        <w:t xml:space="preserve"> __________________________________________________________________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по адресу ________________________________________________________________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связи </w:t>
      </w:r>
      <w:r>
        <w:rPr>
          <w:bCs/>
          <w:sz w:val="25"/>
          <w:szCs w:val="25"/>
        </w:rPr>
        <w:t>___________________________________________________________________</w:t>
      </w:r>
    </w:p>
    <w:p>
      <w:pPr>
        <w:pStyle w:val="Normal"/>
        <w:ind w:left="851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(указать причины переоформления разрешения – реорганизация юридического лица в форме преобразования; изменение его наименования; изменение типа рынка)</w:t>
      </w:r>
    </w:p>
    <w:p>
      <w:pPr>
        <w:pStyle w:val="Normal"/>
        <w:ind w:left="851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ind w:firstLine="708" w:left="708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</w:t>
        <w:tab/>
        <w:t xml:space="preserve">           ____________________</w:t>
        <w:tab/>
        <w:t xml:space="preserve">        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(наименование юридического лица, </w:t>
      </w:r>
    </w:p>
    <w:p>
      <w:pPr>
        <w:pStyle w:val="Normal"/>
        <w:jc w:val="both"/>
        <w:rPr>
          <w:sz w:val="25"/>
          <w:szCs w:val="25"/>
        </w:rPr>
      </w:pPr>
      <w:r>
        <w:rPr>
          <w:sz w:val="24"/>
          <w:szCs w:val="24"/>
        </w:rPr>
        <w:t>данные руководителя)</w:t>
        <w:tab/>
        <w:tab/>
        <w:t xml:space="preserve">    (подпись)                           (фамилия, инициалы</w:t>
      </w:r>
      <w:r>
        <w:rPr>
          <w:sz w:val="25"/>
          <w:szCs w:val="25"/>
        </w:rPr>
        <w:t xml:space="preserve">)               </w:t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№7</w:t>
            </w:r>
          </w:p>
        </w:tc>
      </w:tr>
      <w:tr>
        <w:trPr>
          <w:trHeight w:val="2210" w:hRule="atLeast"/>
        </w:trPr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</w:t>
      </w:r>
      <w:r>
        <w:rPr>
          <w:sz w:val="26"/>
          <w:szCs w:val="26"/>
        </w:rPr>
        <w:t xml:space="preserve">            </w:t>
      </w:r>
      <w:r>
        <w:rPr>
          <w:b/>
          <w:bCs/>
          <w:sz w:val="26"/>
          <w:szCs w:val="26"/>
        </w:rPr>
        <w:t>Уведомление</w:t>
      </w:r>
    </w:p>
    <w:p>
      <w:pPr>
        <w:pStyle w:val="Normal"/>
        <w:snapToGrid w:val="false"/>
        <w:spacing w:lineRule="atLeast" w:line="2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переоформлении разрешения на право организации розничного рынка </w:t>
      </w:r>
    </w:p>
    <w:p>
      <w:pPr>
        <w:pStyle w:val="Normal"/>
        <w:ind w:firstLine="698"/>
        <w:jc w:val="right"/>
        <w:rPr>
          <w:b/>
          <w:bCs/>
          <w:color w:val="000080"/>
          <w:sz w:val="25"/>
          <w:szCs w:val="25"/>
        </w:rPr>
      </w:pPr>
      <w:r>
        <w:rPr>
          <w:b/>
          <w:bCs/>
          <w:color w:val="000080"/>
          <w:sz w:val="25"/>
          <w:szCs w:val="25"/>
        </w:rPr>
      </w:r>
    </w:p>
    <w:p>
      <w:pPr>
        <w:pStyle w:val="Normal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  <w:t>Администрация Находкинского городского округа уведомляет __________________</w:t>
      </w:r>
    </w:p>
    <w:p>
      <w:pPr>
        <w:pStyle w:val="Normal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____________________________________________________________________________</w:t>
      </w:r>
    </w:p>
    <w:p>
      <w:pPr>
        <w:pStyle w:val="Normal"/>
        <w:ind w:left="1276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>
      <w:pPr>
        <w:pStyle w:val="Normal"/>
        <w:spacing w:lineRule="auto" w:line="360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о переоформлении разрешения: 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регистрационный номер разрешения ____________ дата выдачи _________________</w:t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выданного постановлением администрации Находкинского городского округа ____________________________________________________________________________</w:t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         </w:t>
      </w:r>
      <w:r>
        <w:rPr>
          <w:bCs/>
          <w:sz w:val="25"/>
          <w:szCs w:val="25"/>
        </w:rPr>
        <w:t>(реквизиты постановления о выдаче разрешения)</w:t>
      </w:r>
    </w:p>
    <w:p>
      <w:pPr>
        <w:pStyle w:val="Normal"/>
        <w:spacing w:lineRule="auto" w:line="360" w:before="120" w:after="0"/>
        <w:jc w:val="both"/>
        <w:rPr>
          <w:sz w:val="25"/>
          <w:szCs w:val="25"/>
        </w:rPr>
      </w:pPr>
      <w:r>
        <w:rPr>
          <w:sz w:val="25"/>
          <w:szCs w:val="25"/>
        </w:rPr>
        <w:t>на право организации розничного рынка: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тип рынка</w:t>
      </w:r>
      <w:r>
        <w:rPr>
          <w:sz w:val="25"/>
          <w:szCs w:val="25"/>
        </w:rPr>
        <w:t xml:space="preserve"> __________________________________________________________________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по адресу ___________________________________________________________________</w:t>
      </w:r>
    </w:p>
    <w:p>
      <w:pPr>
        <w:pStyle w:val="Normal"/>
        <w:ind w:left="993"/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(место нахождения объекта или объектов недвижимости, расположенных на территории, </w:t>
      </w:r>
    </w:p>
    <w:p>
      <w:pPr>
        <w:pStyle w:val="Normal"/>
        <w:ind w:left="993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в пределах которой организован розничный рынок)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в связи с ____________________________________________________________________</w:t>
      </w:r>
    </w:p>
    <w:p>
      <w:pPr>
        <w:pStyle w:val="Normal"/>
        <w:ind w:left="993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(указать причины переоформления разрешения – реорганизация юридического лица в форме преобразования; изменение его наименования; изменение типа рынка)</w:t>
      </w:r>
    </w:p>
    <w:p>
      <w:pPr>
        <w:pStyle w:val="Normal"/>
        <w:spacing w:before="120" w:after="0"/>
        <w:ind w:firstLine="567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Разрешение на право организации розничного рынка прилагается.</w:t>
      </w:r>
    </w:p>
    <w:p>
      <w:pPr>
        <w:pStyle w:val="Normal"/>
        <w:rPr>
          <w:sz w:val="25"/>
          <w:szCs w:val="25"/>
        </w:rPr>
      </w:pPr>
      <w:r>
        <w:rPr>
          <w:rFonts w:cs="font182"/>
          <w:sz w:val="25"/>
          <w:szCs w:val="25"/>
        </w:rPr>
        <w:t>Постановление администрации Находкинского городского округа о переоформлении разрешения _____________________________________________________________________________</w:t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     </w:t>
      </w:r>
      <w:r>
        <w:rPr>
          <w:bCs/>
          <w:sz w:val="25"/>
          <w:szCs w:val="25"/>
        </w:rPr>
        <w:t>(реквизиты постановления о переоформлении разрешения)</w:t>
      </w:r>
    </w:p>
    <w:p>
      <w:pPr>
        <w:pStyle w:val="Normal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Уведомление выдал: 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(должность, ФИО лица, выдавшего документ)</w:t>
      </w:r>
    </w:p>
    <w:p>
      <w:pPr>
        <w:pStyle w:val="Normal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                                        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(подпись)                                                                                                          (дата)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</w:r>
    </w:p>
    <w:tbl>
      <w:tblPr>
        <w:tblW w:w="1045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77"/>
        <w:gridCol w:w="2864"/>
        <w:gridCol w:w="4118"/>
      </w:tblGrid>
      <w:tr>
        <w:trPr>
          <w:trHeight w:val="395" w:hRule="atLeast"/>
        </w:trPr>
        <w:tc>
          <w:tcPr>
            <w:tcW w:w="3477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z w:val="26"/>
                <w:szCs w:val="26"/>
                <w:lang w:eastAsia="ru-RU"/>
              </w:rPr>
              <w:t>ФОРМА</w:t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Приложение №8</w:t>
            </w:r>
          </w:p>
        </w:tc>
      </w:tr>
      <w:tr>
        <w:trPr>
          <w:trHeight w:val="2264" w:hRule="atLeast"/>
        </w:trPr>
        <w:tc>
          <w:tcPr>
            <w:tcW w:w="347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lineRule="auto" w:line="276"/>
              <w:ind w:hanging="0" w:left="0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spacing w:before="10" w:after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4118" w:type="dxa"/>
            <w:tcBorders/>
          </w:tcPr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sz w:val="24"/>
                <w:szCs w:val="24"/>
              </w:rPr>
              <w:t>"Выдача разрешения на право организации розничного рынка",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утвержденному постановлением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Находкинского</w:t>
            </w:r>
          </w:p>
          <w:p>
            <w:pPr>
              <w:pStyle w:val="Normal"/>
              <w:spacing w:before="1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</w:p>
          <w:p>
            <w:pPr>
              <w:pStyle w:val="Normal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Normal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об отказе в переоформлении разрешения на право организации розничного рынка </w:t>
      </w:r>
    </w:p>
    <w:p>
      <w:pPr>
        <w:pStyle w:val="Normal"/>
        <w:ind w:firstLine="567"/>
        <w:jc w:val="both"/>
        <w:rPr>
          <w:rFonts w:cs="font182"/>
          <w:b/>
          <w:bCs/>
          <w:sz w:val="25"/>
          <w:szCs w:val="25"/>
        </w:rPr>
      </w:pPr>
      <w:r>
        <w:rPr>
          <w:rFonts w:cs="font182"/>
          <w:b/>
          <w:bCs/>
          <w:sz w:val="25"/>
          <w:szCs w:val="25"/>
        </w:rPr>
      </w:r>
    </w:p>
    <w:p>
      <w:pPr>
        <w:pStyle w:val="Normal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  <w:t>Администрация Находкинского городского округа уведомляет 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</w:t>
      </w:r>
    </w:p>
    <w:p>
      <w:pPr>
        <w:pStyle w:val="Normal"/>
        <w:ind w:left="1276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____________________________________________________________________________</w:t>
      </w:r>
    </w:p>
    <w:p>
      <w:pPr>
        <w:pStyle w:val="Normal"/>
        <w:spacing w:lineRule="auto" w:line="360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об отказе в переоформлении разрешения: 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регистрационный номер разрешения ____________ дата выдачи _____________________</w:t>
      </w:r>
    </w:p>
    <w:p>
      <w:pPr>
        <w:pStyle w:val="Normal"/>
        <w:rPr>
          <w:sz w:val="25"/>
          <w:szCs w:val="25"/>
        </w:rPr>
      </w:pPr>
      <w:r>
        <w:rPr>
          <w:bCs/>
          <w:sz w:val="25"/>
          <w:szCs w:val="25"/>
        </w:rPr>
        <w:t>выданного постановлением администрации Находкинского городского округа _____________________________________________________________________________</w:t>
      </w:r>
    </w:p>
    <w:p>
      <w:pPr>
        <w:pStyle w:val="Normal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(реквизиты постановления о выдаче разрешения)</w:t>
      </w:r>
    </w:p>
    <w:p>
      <w:pPr>
        <w:pStyle w:val="Normal"/>
        <w:spacing w:lineRule="auto" w:line="360" w:before="120" w:after="0"/>
        <w:jc w:val="both"/>
        <w:rPr>
          <w:sz w:val="25"/>
          <w:szCs w:val="25"/>
        </w:rPr>
      </w:pPr>
      <w:r>
        <w:rPr>
          <w:sz w:val="25"/>
          <w:szCs w:val="25"/>
        </w:rPr>
        <w:t>на право организации розничного рынка:</w:t>
      </w:r>
    </w:p>
    <w:p>
      <w:pPr>
        <w:pStyle w:val="Normal"/>
        <w:jc w:val="both"/>
        <w:rPr>
          <w:sz w:val="25"/>
          <w:szCs w:val="25"/>
        </w:rPr>
      </w:pPr>
      <w:r>
        <w:rPr>
          <w:bCs/>
          <w:sz w:val="25"/>
          <w:szCs w:val="25"/>
        </w:rPr>
        <w:t>тип рынка</w:t>
      </w:r>
      <w:r>
        <w:rPr>
          <w:sz w:val="25"/>
          <w:szCs w:val="25"/>
        </w:rPr>
        <w:t xml:space="preserve"> __________________________________________________________________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sz w:val="25"/>
          <w:szCs w:val="25"/>
        </w:rPr>
        <w:t>по адресу ___________________________________________________________________</w:t>
      </w:r>
    </w:p>
    <w:p>
      <w:pPr>
        <w:pStyle w:val="Normal"/>
        <w:ind w:left="993"/>
        <w:jc w:val="center"/>
        <w:rPr>
          <w:sz w:val="25"/>
          <w:szCs w:val="25"/>
        </w:rPr>
      </w:pPr>
      <w:r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организован розничный рынок)</w:t>
      </w:r>
    </w:p>
    <w:p>
      <w:pPr>
        <w:pStyle w:val="Normal"/>
        <w:spacing w:before="120" w:after="0"/>
        <w:ind w:firstLine="567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Уведомление выдал: ____________________________________________________</w:t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                                             </w:t>
      </w:r>
      <w:r>
        <w:rPr>
          <w:rFonts w:cs="font182"/>
          <w:sz w:val="25"/>
          <w:szCs w:val="25"/>
        </w:rPr>
        <w:t>(должность, ФИО лица, выдавшего документ)</w:t>
      </w:r>
    </w:p>
    <w:p>
      <w:pPr>
        <w:pStyle w:val="Normal"/>
        <w:jc w:val="both"/>
        <w:rPr>
          <w:rFonts w:cs="font182"/>
          <w:sz w:val="25"/>
          <w:szCs w:val="25"/>
        </w:rPr>
      </w:pPr>
      <w:r>
        <w:rPr>
          <w:rFonts w:cs="font182"/>
          <w:sz w:val="25"/>
          <w:szCs w:val="25"/>
        </w:rPr>
      </w:r>
    </w:p>
    <w:p>
      <w:pPr>
        <w:pStyle w:val="Normal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                                        ________________________</w:t>
      </w:r>
    </w:p>
    <w:p>
      <w:pPr>
        <w:pStyle w:val="Normal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            </w:t>
      </w:r>
      <w:r>
        <w:rPr>
          <w:rFonts w:cs="font182"/>
          <w:sz w:val="25"/>
          <w:szCs w:val="25"/>
        </w:rPr>
        <w:t>(подпись)                                                                                               (дата)</w:t>
      </w:r>
    </w:p>
    <w:p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 xml:space="preserve"> </w:t>
      </w:r>
    </w:p>
    <w:p>
      <w:pPr>
        <w:pStyle w:val="Normal"/>
        <w:tabs>
          <w:tab w:val="clear" w:pos="1134"/>
          <w:tab w:val="left" w:pos="1260" w:leader="none"/>
        </w:tabs>
        <w:ind w:firstLine="539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tabs>
          <w:tab w:val="clear" w:pos="1134"/>
          <w:tab w:val="left" w:pos="1260" w:leader="none"/>
        </w:tabs>
        <w:ind w:firstLine="539"/>
        <w:jc w:val="right"/>
        <w:rPr>
          <w:sz w:val="25"/>
          <w:szCs w:val="25"/>
        </w:rPr>
      </w:pPr>
      <w:r>
        <w:rPr>
          <w:sz w:val="25"/>
          <w:szCs w:val="25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134" w:right="567" w:gutter="0" w:header="709" w:top="766" w:footer="0" w:bottom="993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Verdana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757943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34640623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6"/>
        <w:i w:val="false"/>
        <w:b w:val="false"/>
        <w:szCs w:val="26"/>
        <w:rFonts w:ascii="Times New Roman" w:hAnsi="Times New Roman"/>
        <w:color w:val="auto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e600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lineRule="auto" w:line="259" w:before="480" w:after="0"/>
      <w:jc w:val="left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kern w:val="0"/>
      <w:sz w:val="28"/>
      <w:szCs w:val="28"/>
      <w:lang w:val="ru-RU" w:eastAsia="en-US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kern w:val="0"/>
      <w:sz w:val="26"/>
      <w:szCs w:val="26"/>
      <w:lang w:val="ru-RU" w:eastAsia="en-US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kern w:val="0"/>
      <w:sz w:val="22"/>
      <w:szCs w:val="22"/>
      <w:lang w:val="ru-RU" w:eastAsia="en-US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5B9BD5"/>
      <w:kern w:val="0"/>
      <w:sz w:val="22"/>
      <w:szCs w:val="22"/>
      <w:lang w:val="ru-RU" w:eastAsia="en-US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kern w:val="0"/>
      <w:sz w:val="22"/>
      <w:szCs w:val="22"/>
      <w:lang w:val="ru-RU" w:eastAsia="en-US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4D78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qFormat/>
    <w:rsid w:val="00c955f6"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qFormat/>
    <w:rsid w:val="00c955f6"/>
    <w:rPr>
      <w:rFonts w:ascii="Times New Roman" w:hAnsi="Times New Roman" w:eastAsia="Times New Roman" w:cs="Times New Roman"/>
      <w:sz w:val="20"/>
      <w:szCs w:val="20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c955f6"/>
    <w:rPr>
      <w:rFonts w:ascii="Segoe UI" w:hAnsi="Segoe UI" w:eastAsia="Times New Roman" w:cs="Segoe UI"/>
      <w:sz w:val="18"/>
      <w:szCs w:val="18"/>
    </w:rPr>
  </w:style>
  <w:style w:type="character" w:styleId="Style10" w:customStyle="1">
    <w:name w:val="Тема примечания Знак"/>
    <w:basedOn w:val="Style8"/>
    <w:link w:val="annotationsubject"/>
    <w:uiPriority w:val="99"/>
    <w:semiHidden/>
    <w:qFormat/>
    <w:rsid w:val="00c955f6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2" w:customStyle="1">
    <w:name w:val="Ниж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3" w:customStyle="1">
    <w:name w:val="Текст концевой сноски Знак"/>
    <w:basedOn w:val="DefaultParagraphFont"/>
    <w:uiPriority w:val="99"/>
    <w:semiHidden/>
    <w:qFormat/>
    <w:rsid w:val="00db21fa"/>
    <w:rPr>
      <w:rFonts w:ascii="Times New Roman" w:hAnsi="Times New Roman" w:eastAsia="Times New Roman" w:cs="Times New Roman"/>
      <w:sz w:val="20"/>
      <w:szCs w:val="20"/>
    </w:rPr>
  </w:style>
  <w:style w:type="character" w:styleId="user" w:customStyle="1">
    <w:name w:val="Символ концевой сноски (user)"/>
    <w:uiPriority w:val="99"/>
    <w:semiHidden/>
    <w:unhideWhenUsed/>
    <w:qFormat/>
    <w:rsid w:val="00db21fa"/>
    <w:rPr>
      <w:vertAlign w:val="superscript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Текст сноски Знак"/>
    <w:basedOn w:val="DefaultParagraphFont"/>
    <w:uiPriority w:val="99"/>
    <w:qFormat/>
    <w:rsid w:val="00bb289a"/>
    <w:rPr>
      <w:rFonts w:ascii="Times New Roman" w:hAnsi="Times New Roman" w:eastAsia="Times New Roman" w:cs="Times New Roman"/>
      <w:sz w:val="20"/>
      <w:szCs w:val="20"/>
    </w:rPr>
  </w:style>
  <w:style w:type="character" w:styleId="user1" w:customStyle="1">
    <w:name w:val="Символ сноски (user)"/>
    <w:uiPriority w:val="99"/>
    <w:semiHidden/>
    <w:unhideWhenUsed/>
    <w:qFormat/>
    <w:rsid w:val="00bb289a"/>
    <w:rPr>
      <w:vertAlign w:val="superscript"/>
    </w:rPr>
  </w:style>
  <w:style w:type="character" w:styleId="Style1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Основной текст Знак"/>
    <w:basedOn w:val="DefaultParagraphFont"/>
    <w:uiPriority w:val="1"/>
    <w:qFormat/>
    <w:rsid w:val="00143b84"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qFormat/>
    <w:rsid w:val="00416ab1"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18" w:customStyle="1">
    <w:name w:val="Абзац списка Знак"/>
    <w:link w:val="ListParagraph"/>
    <w:uiPriority w:val="34"/>
    <w:qFormat/>
    <w:locked/>
    <w:rsid w:val="00a563b2"/>
    <w:rPr>
      <w:rFonts w:ascii="Times New Roman" w:hAnsi="Times New Roman" w:eastAsia="Times New Roman" w:cs="Times New Roman"/>
      <w:sz w:val="20"/>
    </w:rPr>
  </w:style>
  <w:style w:type="character" w:styleId="markdown-word" w:customStyle="1">
    <w:name w:val="markdown-word"/>
    <w:basedOn w:val="DefaultParagraphFont"/>
    <w:qFormat/>
    <w:rsid w:val="00fd4a13"/>
    <w:rPr/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7"/>
    <w:uiPriority w:val="1"/>
    <w:qFormat/>
    <w:rsid w:val="00143b84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0" w:customStyle="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ommentText">
    <w:name w:val="annotation text"/>
    <w:basedOn w:val="Normal"/>
    <w:link w:val="Style8"/>
    <w:uiPriority w:val="99"/>
    <w:unhideWhenUsed/>
    <w:rsid w:val="00c955f6"/>
    <w:pPr/>
    <w:rPr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c955f6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c955f6"/>
    <w:pPr/>
    <w:rPr>
      <w:b/>
      <w:bCs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c4b9a"/>
    <w:pPr>
      <w:tabs>
        <w:tab w:val="clear" w:pos="1134"/>
        <w:tab w:val="left" w:pos="851" w:leader="none"/>
      </w:tabs>
      <w:spacing w:lineRule="auto" w:line="360" w:before="60" w:after="60"/>
      <w:ind w:firstLine="709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link w:val="Style18"/>
    <w:uiPriority w:val="34"/>
    <w:qFormat/>
    <w:rsid w:val="00321302"/>
    <w:pPr>
      <w:spacing w:before="0" w:after="0"/>
      <w:ind w:left="720"/>
      <w:contextualSpacing/>
    </w:pPr>
    <w:rPr/>
  </w:style>
  <w:style w:type="paragraph" w:styleId="user4" w:customStyle="1">
    <w:name w:val="Колонтитулы (user)"/>
    <w:basedOn w:val="Normal"/>
    <w:qFormat/>
    <w:pPr/>
    <w:rPr/>
  </w:style>
  <w:style w:type="paragraph" w:styleId="Style21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rsid w:val="00db21fa"/>
    <w:pPr/>
    <w:rPr>
      <w:szCs w:val="20"/>
    </w:rPr>
  </w:style>
  <w:style w:type="paragraph" w:styleId="FootnoteText">
    <w:name w:val="footnote text"/>
    <w:basedOn w:val="Normal"/>
    <w:link w:val="Style15"/>
    <w:uiPriority w:val="99"/>
    <w:unhideWhenUsed/>
    <w:rsid w:val="00bb289a"/>
    <w:pPr/>
    <w:rPr>
      <w:szCs w:val="20"/>
    </w:rPr>
  </w:style>
  <w:style w:type="paragraph" w:styleId="NoSpacing">
    <w:name w:val="No Spacing"/>
    <w:uiPriority w:val="1"/>
    <w:qFormat/>
    <w:rsid w:val="00ce3de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ConsPlusNormal" w:customStyle="1">
    <w:name w:val="ConsPlusNormal"/>
    <w:qFormat/>
    <w:rsid w:val="0056799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Style22" w:customStyle="1">
    <w:name w:val="Знак Знак Знак Знак"/>
    <w:basedOn w:val="Normal"/>
    <w:qFormat/>
    <w:rsid w:val="006251df"/>
    <w:pPr>
      <w:spacing w:lineRule="exact" w:line="240" w:before="0" w:after="160"/>
    </w:pPr>
    <w:rPr>
      <w:rFonts w:ascii="Verdana" w:hAnsi="Verdana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qFormat/>
    <w:rsid w:val="00fd4a13"/>
    <w:pPr>
      <w:spacing w:beforeAutospacing="1" w:afterAutospacing="1"/>
    </w:pPr>
    <w:rPr>
      <w:sz w:val="24"/>
      <w:szCs w:val="24"/>
      <w:lang w:eastAsia="ru-RU"/>
    </w:rPr>
  </w:style>
  <w:style w:type="paragraph" w:styleId="ConsPlusTitle" w:customStyle="1">
    <w:name w:val="ConsPlusTitle"/>
    <w:qFormat/>
    <w:rsid w:val="0086063d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dc71e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user5" w:customStyle="1">
    <w:name w:val="Верхний колонтитул слева (user)"/>
    <w:basedOn w:val="Header"/>
    <w:qFormat/>
    <w:pPr/>
    <w:rPr/>
  </w:style>
  <w:style w:type="paragraph" w:styleId="user6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 w:customStyle="1">
    <w:name w:val="Заголовок таблицы (user)"/>
    <w:basedOn w:val="user6"/>
    <w:qFormat/>
    <w:pPr>
      <w:jc w:val="center"/>
    </w:pPr>
    <w:rPr>
      <w:b/>
      <w:bCs/>
    </w:rPr>
  </w:style>
  <w:style w:type="paragraph" w:styleId="ListParagraph1" w:customStyle="1">
    <w:name w:val="List Paragraph1"/>
    <w:basedOn w:val="Normal"/>
    <w:qFormat/>
    <w:pPr/>
    <w:rPr>
      <w:rFonts w:eastAsia="Calibri"/>
      <w:kern w:val="2"/>
      <w:sz w:val="24"/>
      <w:szCs w:val="24"/>
      <w:lang w:eastAsia="zh-CN"/>
    </w:rPr>
  </w:style>
  <w:style w:type="numbering" w:styleId="Style23" w:default="1">
    <w:name w:val="Без списка"/>
    <w:uiPriority w:val="99"/>
    <w:semiHidden/>
    <w:unhideWhenUsed/>
    <w:qFormat/>
  </w:style>
  <w:style w:type="numbering" w:styleId="user8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uiPriority w:val="39"/>
    <w:rsid w:val="003c4b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7">
    <w:name w:val="Table Grid"/>
    <w:basedOn w:val="a1"/>
    <w:uiPriority w:val="59"/>
    <w:rsid w:val="003c4b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A5BFD-54A6-4B57-BDE5-53CCEA9453BB}">
  <ds:schemaRefs>
    <ds:schemaRef ds:uri="http://schemas.openxmlformats.org/package/2006/metadata/core-properties"/>
    <ds:schemaRef ds:uri="http://purl.org/dc/elements/1.1/"/>
    <ds:schemaRef ds:uri="cf509be5-72c7-477d-afdf-4851664c56b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A3856-94F9-485E-A87B-2F9607B33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Application>LibreOffice/25.2.6.2$Linux_X86_64 LibreOffice_project/520$Build-2</Application>
  <AppVersion>15.0000</AppVersion>
  <Pages>26</Pages>
  <Words>4510</Words>
  <Characters>38585</Characters>
  <CharactersWithSpaces>47053</CharactersWithSpaces>
  <Paragraphs>468</Paragraphs>
  <Company>rtlabs.ru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2025-08-13T06:59:00Z</dcterms:created>
  <dc:creator>Цыбенко Валерия</dc:creator>
  <dc:description/>
  <dc:language>ru-RU</dc:language>
  <cp:lastModifiedBy/>
  <cp:lastPrinted>2026-10-23T09:29:48Z</cp:lastPrinted>
  <dcterms:modified xsi:type="dcterms:W3CDTF">2026-10-23T09:30:25Z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</Properties>
</file>