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40B" w:rsidRDefault="00B9740B">
      <w:pPr>
        <w:pStyle w:val="ConsPlusNormal"/>
        <w:jc w:val="right"/>
        <w:outlineLvl w:val="0"/>
      </w:pPr>
      <w:bookmarkStart w:id="0" w:name="_GoBack"/>
      <w:bookmarkEnd w:id="0"/>
      <w:r>
        <w:t>Утверждена</w:t>
      </w:r>
    </w:p>
    <w:p w:rsidR="00B9740B" w:rsidRDefault="00B9740B">
      <w:pPr>
        <w:pStyle w:val="ConsPlusNormal"/>
        <w:jc w:val="right"/>
      </w:pPr>
      <w:r>
        <w:t>постановлением</w:t>
      </w:r>
    </w:p>
    <w:p w:rsidR="00B9740B" w:rsidRDefault="00B9740B">
      <w:pPr>
        <w:pStyle w:val="ConsPlusNormal"/>
        <w:jc w:val="right"/>
      </w:pPr>
      <w:r>
        <w:t>администрации</w:t>
      </w:r>
    </w:p>
    <w:p w:rsidR="00B9740B" w:rsidRDefault="00B9740B">
      <w:pPr>
        <w:pStyle w:val="ConsPlusNormal"/>
        <w:jc w:val="right"/>
      </w:pPr>
      <w:r>
        <w:t>Находкинского</w:t>
      </w:r>
    </w:p>
    <w:p w:rsidR="00B9740B" w:rsidRDefault="00B9740B">
      <w:pPr>
        <w:pStyle w:val="ConsPlusNormal"/>
        <w:jc w:val="right"/>
      </w:pPr>
      <w:r>
        <w:t>городского округа</w:t>
      </w:r>
    </w:p>
    <w:p w:rsidR="00B9740B" w:rsidRDefault="00B9740B">
      <w:pPr>
        <w:pStyle w:val="ConsPlusNormal"/>
        <w:jc w:val="right"/>
      </w:pPr>
      <w:r>
        <w:t>от 22.11.2017 N 1633</w:t>
      </w:r>
    </w:p>
    <w:p w:rsidR="00B9740B" w:rsidRDefault="00B9740B">
      <w:pPr>
        <w:pStyle w:val="ConsPlusNormal"/>
        <w:jc w:val="both"/>
      </w:pPr>
    </w:p>
    <w:p w:rsidR="00B9740B" w:rsidRDefault="00B9740B">
      <w:pPr>
        <w:pStyle w:val="ConsPlusTitle"/>
        <w:jc w:val="center"/>
      </w:pPr>
      <w:bookmarkStart w:id="1" w:name="P33"/>
      <w:bookmarkEnd w:id="1"/>
      <w:r>
        <w:t>МУНИЦИПАЛЬНАЯ ПРОГРАММА</w:t>
      </w:r>
    </w:p>
    <w:p w:rsidR="00B9740B" w:rsidRDefault="00B9740B">
      <w:pPr>
        <w:pStyle w:val="ConsPlusTitle"/>
        <w:jc w:val="center"/>
      </w:pPr>
      <w:r>
        <w:t>"ОСУЩЕСТВЛЕНИЕ ДОРОЖНОЙ ДЕЯТЕЛЬНОСТИ В ОТНОШЕНИИ</w:t>
      </w:r>
    </w:p>
    <w:p w:rsidR="00B9740B" w:rsidRDefault="00B9740B">
      <w:pPr>
        <w:pStyle w:val="ConsPlusTitle"/>
        <w:jc w:val="center"/>
      </w:pPr>
      <w:r>
        <w:t>АВТОМОБИЛЬНЫХ ДОРОГ МЕСТНОГО ЗНАЧЕНИЯ НАХОДКИНСКОГО</w:t>
      </w:r>
    </w:p>
    <w:p w:rsidR="00B9740B" w:rsidRDefault="00B9740B">
      <w:pPr>
        <w:pStyle w:val="ConsPlusTitle"/>
        <w:jc w:val="center"/>
      </w:pPr>
      <w:r>
        <w:t>ГОРОДСКОГО ОКРУГА" НА 2018 - 2026 ГОДЫ</w:t>
      </w:r>
    </w:p>
    <w:p w:rsidR="00B9740B" w:rsidRDefault="00B9740B">
      <w:pPr>
        <w:pStyle w:val="ConsPlusTitle"/>
        <w:jc w:val="center"/>
      </w:pPr>
      <w:r>
        <w:t>(ДАЛЕЕ - МУНИЦИПАЛЬНАЯ ПРОГРАММА)</w:t>
      </w:r>
    </w:p>
    <w:p w:rsidR="00B9740B" w:rsidRDefault="00B9740B">
      <w:pPr>
        <w:pStyle w:val="ConsPlusNormal"/>
        <w:jc w:val="both"/>
      </w:pPr>
    </w:p>
    <w:p w:rsidR="00B9740B" w:rsidRDefault="00B9740B">
      <w:pPr>
        <w:pStyle w:val="ConsPlusTitle"/>
        <w:jc w:val="center"/>
        <w:outlineLvl w:val="1"/>
      </w:pPr>
      <w:r>
        <w:t>ПАСПОРТ</w:t>
      </w:r>
    </w:p>
    <w:p w:rsidR="00B9740B" w:rsidRDefault="00B9740B">
      <w:pPr>
        <w:pStyle w:val="ConsPlusTitle"/>
        <w:jc w:val="center"/>
      </w:pPr>
      <w:r>
        <w:t>МУНИЦИПАЛЬНОЙ ПРОГРАММЫ "ОСУЩЕСТВЛЕНИЕ ДОРОЖНОЙ ДЕЯТЕЛЬНОСТИ</w:t>
      </w:r>
    </w:p>
    <w:p w:rsidR="00B9740B" w:rsidRDefault="00B9740B">
      <w:pPr>
        <w:pStyle w:val="ConsPlusTitle"/>
        <w:jc w:val="center"/>
      </w:pPr>
      <w:r>
        <w:t>В ОТНОШЕНИИ АВТОМОБИЛЬНЫХ ДОРОГ МЕСТНОГО ЗНАЧЕНИЯ</w:t>
      </w:r>
    </w:p>
    <w:p w:rsidR="00B9740B" w:rsidRDefault="00B9740B">
      <w:pPr>
        <w:pStyle w:val="ConsPlusTitle"/>
        <w:jc w:val="center"/>
      </w:pPr>
      <w:r>
        <w:t>НАХОДКИНСКОГО ГОРОДСКОГО ОКРУГА" В 2018 - 2026 ГОДАХ</w:t>
      </w:r>
    </w:p>
    <w:p w:rsidR="00B9740B" w:rsidRDefault="00B974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5839"/>
      </w:tblGrid>
      <w:tr w:rsidR="00B9740B">
        <w:tc>
          <w:tcPr>
            <w:tcW w:w="3175" w:type="dxa"/>
          </w:tcPr>
          <w:p w:rsidR="00B9740B" w:rsidRDefault="00B9740B">
            <w:pPr>
              <w:pStyle w:val="ConsPlusNormal"/>
            </w:pPr>
            <w:r>
              <w:t>Ответственный исполнитель муниципальной программы</w:t>
            </w:r>
          </w:p>
        </w:tc>
        <w:tc>
          <w:tcPr>
            <w:tcW w:w="5839" w:type="dxa"/>
          </w:tcPr>
          <w:p w:rsidR="00B9740B" w:rsidRDefault="00B9740B">
            <w:pPr>
              <w:pStyle w:val="ConsPlusNormal"/>
              <w:jc w:val="both"/>
            </w:pPr>
            <w:r>
              <w:t>Управление благоустройства администрации Находкинского городского округа</w:t>
            </w:r>
          </w:p>
        </w:tc>
      </w:tr>
      <w:tr w:rsidR="00B9740B">
        <w:tc>
          <w:tcPr>
            <w:tcW w:w="3175" w:type="dxa"/>
          </w:tcPr>
          <w:p w:rsidR="00B9740B" w:rsidRDefault="00B9740B">
            <w:pPr>
              <w:pStyle w:val="ConsPlusNormal"/>
            </w:pPr>
            <w:r>
              <w:t>Соисполнители муниципальной программы</w:t>
            </w:r>
          </w:p>
        </w:tc>
        <w:tc>
          <w:tcPr>
            <w:tcW w:w="5839" w:type="dxa"/>
          </w:tcPr>
          <w:p w:rsidR="00B9740B" w:rsidRDefault="00B9740B">
            <w:pPr>
              <w:pStyle w:val="ConsPlusNormal"/>
              <w:jc w:val="both"/>
            </w:pPr>
            <w:r>
              <w:t>Муниципальное казенное учреждение "Дорожно-эксплуатационный участок Находкинского городского округа" (МКУ "ДЭУ НГО"),</w:t>
            </w:r>
          </w:p>
          <w:p w:rsidR="00B9740B" w:rsidRDefault="00B9740B">
            <w:pPr>
              <w:pStyle w:val="ConsPlusNormal"/>
              <w:jc w:val="both"/>
            </w:pPr>
            <w:r>
              <w:t>Муниципальное казенное учреждение "Управление капитального строительства Находкинского городского округа" (МКУ "УКС НГО")</w:t>
            </w:r>
          </w:p>
        </w:tc>
      </w:tr>
      <w:tr w:rsidR="00B9740B">
        <w:tc>
          <w:tcPr>
            <w:tcW w:w="3175" w:type="dxa"/>
          </w:tcPr>
          <w:p w:rsidR="00B9740B" w:rsidRDefault="00B9740B">
            <w:pPr>
              <w:pStyle w:val="ConsPlusNormal"/>
            </w:pPr>
            <w:r>
              <w:t>Структура муниципальной программы:</w:t>
            </w:r>
          </w:p>
          <w:p w:rsidR="00B9740B" w:rsidRDefault="00B9740B">
            <w:pPr>
              <w:pStyle w:val="ConsPlusNormal"/>
            </w:pPr>
            <w:r>
              <w:t>Подпрограммы отдельные мероприятия</w:t>
            </w:r>
          </w:p>
        </w:tc>
        <w:tc>
          <w:tcPr>
            <w:tcW w:w="5839" w:type="dxa"/>
          </w:tcPr>
          <w:p w:rsidR="00B9740B" w:rsidRDefault="00B9740B">
            <w:pPr>
              <w:pStyle w:val="ConsPlusNormal"/>
              <w:jc w:val="both"/>
            </w:pPr>
            <w:r>
              <w:t>Мероприятия программы</w:t>
            </w:r>
          </w:p>
        </w:tc>
      </w:tr>
      <w:tr w:rsidR="00B9740B">
        <w:tc>
          <w:tcPr>
            <w:tcW w:w="3175" w:type="dxa"/>
          </w:tcPr>
          <w:p w:rsidR="00B9740B" w:rsidRDefault="00B9740B">
            <w:pPr>
              <w:pStyle w:val="ConsPlusNormal"/>
            </w:pPr>
            <w: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наличии)</w:t>
            </w:r>
          </w:p>
        </w:tc>
        <w:tc>
          <w:tcPr>
            <w:tcW w:w="5839" w:type="dxa"/>
          </w:tcPr>
          <w:p w:rsidR="00B9740B" w:rsidRDefault="00BA0F1A">
            <w:pPr>
              <w:pStyle w:val="ConsPlusNormal"/>
              <w:jc w:val="both"/>
            </w:pPr>
            <w:hyperlink r:id="rId5">
              <w:r w:rsidR="00B9740B">
                <w:rPr>
                  <w:color w:val="0000FF"/>
                </w:rPr>
                <w:t>постановление</w:t>
              </w:r>
            </w:hyperlink>
            <w:r w:rsidR="00B9740B">
              <w:t xml:space="preserve"> Администрации Приморского края от 27.12.2019 N 919-па "Об утверждении государственной программы Приморского края "Развитие транспортного комплекса Приморского края"</w:t>
            </w:r>
          </w:p>
        </w:tc>
      </w:tr>
      <w:tr w:rsidR="00B9740B">
        <w:tc>
          <w:tcPr>
            <w:tcW w:w="3175" w:type="dxa"/>
          </w:tcPr>
          <w:p w:rsidR="00B9740B" w:rsidRDefault="00B9740B">
            <w:pPr>
              <w:pStyle w:val="ConsPlusNormal"/>
            </w:pPr>
            <w:r>
              <w:t>Цели муниципальной программы</w:t>
            </w:r>
          </w:p>
        </w:tc>
        <w:tc>
          <w:tcPr>
            <w:tcW w:w="5839" w:type="dxa"/>
          </w:tcPr>
          <w:p w:rsidR="00B9740B" w:rsidRDefault="00B9740B">
            <w:pPr>
              <w:pStyle w:val="ConsPlusNormal"/>
              <w:jc w:val="both"/>
            </w:pPr>
            <w:r>
              <w:t>Комплексное обеспечение безопасных условий дорожного движения на автомобильных дорогах общего пользования и проездах местного значения и развитие улично-дорожной сети</w:t>
            </w:r>
          </w:p>
        </w:tc>
      </w:tr>
      <w:tr w:rsidR="00B9740B">
        <w:tc>
          <w:tcPr>
            <w:tcW w:w="3175" w:type="dxa"/>
          </w:tcPr>
          <w:p w:rsidR="00B9740B" w:rsidRDefault="00B9740B">
            <w:pPr>
              <w:pStyle w:val="ConsPlusNormal"/>
            </w:pPr>
            <w:r>
              <w:t>Задачи муниципальной программы</w:t>
            </w:r>
          </w:p>
        </w:tc>
        <w:tc>
          <w:tcPr>
            <w:tcW w:w="5839" w:type="dxa"/>
          </w:tcPr>
          <w:p w:rsidR="00B9740B" w:rsidRDefault="00B9740B">
            <w:pPr>
              <w:pStyle w:val="ConsPlusNormal"/>
              <w:jc w:val="both"/>
            </w:pPr>
            <w:r>
              <w:t>- увеличение протяженности автомобильных дорог и проездов местного значения, соответствующих нормативным требованиям;</w:t>
            </w:r>
          </w:p>
          <w:p w:rsidR="00B9740B" w:rsidRDefault="00B9740B">
            <w:pPr>
              <w:pStyle w:val="ConsPlusNormal"/>
              <w:jc w:val="both"/>
            </w:pPr>
            <w:r>
              <w:t>- содержание автомобильных дорог местного значения в соответствии с требованиями к эксплуатационному состоянию, допустимому по условиям безопасности дорожного движения;</w:t>
            </w:r>
          </w:p>
          <w:p w:rsidR="00B9740B" w:rsidRDefault="00B9740B">
            <w:pPr>
              <w:pStyle w:val="ConsPlusNormal"/>
              <w:jc w:val="both"/>
            </w:pPr>
            <w:r>
              <w:lastRenderedPageBreak/>
              <w:t>- совершенствование системы организации дорожного движения на автомобильных дорогах местного значения;</w:t>
            </w:r>
          </w:p>
          <w:p w:rsidR="00B9740B" w:rsidRDefault="00B9740B">
            <w:pPr>
              <w:pStyle w:val="ConsPlusNormal"/>
              <w:jc w:val="both"/>
            </w:pPr>
            <w:r>
              <w:t>- обеспечение транспортной безопасности объектов транспортной инфраструктуры (мостов);</w:t>
            </w:r>
          </w:p>
          <w:p w:rsidR="00B9740B" w:rsidRDefault="00B9740B">
            <w:pPr>
              <w:pStyle w:val="ConsPlusNormal"/>
              <w:jc w:val="both"/>
            </w:pPr>
            <w:r>
              <w:t>- оценка технического состояния автомобильных дорог и дорожных сооружений на них;</w:t>
            </w:r>
          </w:p>
          <w:p w:rsidR="00B9740B" w:rsidRDefault="00B9740B">
            <w:pPr>
              <w:pStyle w:val="ConsPlusNormal"/>
              <w:jc w:val="both"/>
            </w:pPr>
            <w:r>
              <w:t>- проектирование, строительство, реконструкция, ремонт и капитальный ремонт автомобильных дорог и искусственных сооружений на них</w:t>
            </w:r>
          </w:p>
        </w:tc>
      </w:tr>
      <w:tr w:rsidR="00B9740B">
        <w:tc>
          <w:tcPr>
            <w:tcW w:w="3175" w:type="dxa"/>
          </w:tcPr>
          <w:p w:rsidR="00B9740B" w:rsidRDefault="00B9740B">
            <w:pPr>
              <w:pStyle w:val="ConsPlusNormal"/>
            </w:pPr>
            <w:r>
              <w:lastRenderedPageBreak/>
              <w:t>Этапы и сроки реализации муниципальной программы</w:t>
            </w:r>
          </w:p>
        </w:tc>
        <w:tc>
          <w:tcPr>
            <w:tcW w:w="5839" w:type="dxa"/>
          </w:tcPr>
          <w:p w:rsidR="00B9740B" w:rsidRDefault="00B9740B">
            <w:pPr>
              <w:pStyle w:val="ConsPlusNormal"/>
              <w:jc w:val="both"/>
            </w:pPr>
            <w:r>
              <w:t>Программа реализуется в один этап, срок реализации 2018 - 2026 годы</w:t>
            </w:r>
          </w:p>
        </w:tc>
      </w:tr>
      <w:tr w:rsidR="00B9740B">
        <w:tc>
          <w:tcPr>
            <w:tcW w:w="3175" w:type="dxa"/>
          </w:tcPr>
          <w:p w:rsidR="00B9740B" w:rsidRDefault="00B9740B">
            <w:pPr>
              <w:pStyle w:val="ConsPlusNormal"/>
            </w:pPr>
            <w:r>
              <w:t>Целевые показатели (индикаторы) муниципальной программы</w:t>
            </w:r>
          </w:p>
        </w:tc>
        <w:tc>
          <w:tcPr>
            <w:tcW w:w="5839" w:type="dxa"/>
          </w:tcPr>
          <w:p w:rsidR="00B9740B" w:rsidRDefault="00B9740B">
            <w:pPr>
              <w:pStyle w:val="ConsPlusNormal"/>
              <w:jc w:val="both"/>
            </w:pPr>
            <w:r>
              <w:t>- снижение доли протяженности автомобильных дорог и проездов местного значения, не отвечающих нормативным требованиям к транспортно-эксплуатационному состоянию на отчетную дату;</w:t>
            </w:r>
          </w:p>
          <w:p w:rsidR="00B9740B" w:rsidRDefault="00B9740B">
            <w:pPr>
              <w:pStyle w:val="ConsPlusNormal"/>
              <w:jc w:val="both"/>
            </w:pPr>
            <w:r>
              <w:t>- количество светофорных объектов, регулирующих дорожное движение и комплектов светофоров типа Т-7;</w:t>
            </w:r>
          </w:p>
          <w:p w:rsidR="00B9740B" w:rsidRDefault="00B9740B">
            <w:pPr>
              <w:pStyle w:val="ConsPlusNormal"/>
              <w:jc w:val="both"/>
            </w:pPr>
            <w:r>
              <w:t>- количество дорожных знаков повышенной информативности;</w:t>
            </w:r>
          </w:p>
          <w:p w:rsidR="00B9740B" w:rsidRDefault="00B9740B">
            <w:pPr>
              <w:pStyle w:val="ConsPlusNormal"/>
              <w:jc w:val="both"/>
            </w:pPr>
            <w:r>
              <w:t>- протяженность автомобильных дорог с асфальтобетонным покрытием, подлежащая текущему содержанию;</w:t>
            </w:r>
          </w:p>
          <w:p w:rsidR="00B9740B" w:rsidRDefault="00B9740B">
            <w:pPr>
              <w:pStyle w:val="ConsPlusNormal"/>
              <w:jc w:val="both"/>
            </w:pPr>
            <w:r>
              <w:t>- количество объектов транспортной инфраструктуры, на которых обеспечена транспортная безопасность;</w:t>
            </w:r>
          </w:p>
          <w:p w:rsidR="00B9740B" w:rsidRDefault="00B9740B">
            <w:pPr>
              <w:pStyle w:val="ConsPlusNormal"/>
              <w:jc w:val="both"/>
            </w:pPr>
            <w:r>
              <w:t>- количество искусственных сооружений, на которых проведено техническое освидетельствование;</w:t>
            </w:r>
          </w:p>
          <w:p w:rsidR="00B9740B" w:rsidRDefault="00B9740B">
            <w:pPr>
              <w:pStyle w:val="ConsPlusNormal"/>
              <w:jc w:val="both"/>
            </w:pPr>
            <w:r>
              <w:t>- количество объектов автомобильных дорог и искусственных сооружений (мостов), на которые выполнены требуемые проектные работы</w:t>
            </w:r>
          </w:p>
        </w:tc>
      </w:tr>
      <w:tr w:rsidR="00B9740B">
        <w:tc>
          <w:tcPr>
            <w:tcW w:w="3175" w:type="dxa"/>
          </w:tcPr>
          <w:p w:rsidR="00B9740B" w:rsidRDefault="00B9740B">
            <w:pPr>
              <w:pStyle w:val="ConsPlusNormal"/>
            </w:pPr>
            <w:r>
              <w:t>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w:t>
            </w:r>
          </w:p>
        </w:tc>
        <w:tc>
          <w:tcPr>
            <w:tcW w:w="5839" w:type="dxa"/>
          </w:tcPr>
          <w:p w:rsidR="00B9740B" w:rsidRDefault="00B9740B">
            <w:pPr>
              <w:pStyle w:val="ConsPlusNormal"/>
              <w:jc w:val="both"/>
            </w:pPr>
            <w:r>
              <w:t>Прогнозная оценка средств, привлекаемых на реализацию целей муниципальной программы за период 2018 - 2026 годы, составляет:</w:t>
            </w:r>
          </w:p>
          <w:p w:rsidR="00B9740B" w:rsidRDefault="00B9740B">
            <w:pPr>
              <w:pStyle w:val="ConsPlusNormal"/>
              <w:jc w:val="both"/>
            </w:pPr>
            <w:r>
              <w:t>Всего 6409025,00 тыс. руб., в том числе:</w:t>
            </w:r>
          </w:p>
          <w:p w:rsidR="00B9740B" w:rsidRDefault="00B9740B">
            <w:pPr>
              <w:pStyle w:val="ConsPlusNormal"/>
              <w:jc w:val="both"/>
            </w:pPr>
            <w:r>
              <w:t xml:space="preserve">- субсидий из краевого бюджета в рамках реализации государственной </w:t>
            </w:r>
            <w:hyperlink r:id="rId6">
              <w:r>
                <w:rPr>
                  <w:color w:val="0000FF"/>
                </w:rPr>
                <w:t>программы</w:t>
              </w:r>
            </w:hyperlink>
            <w:r>
              <w:t xml:space="preserve"> Приморского края "Развитие транспортного комплекса Приморского края" - 3160198,00 тыс. руб.,</w:t>
            </w:r>
          </w:p>
          <w:p w:rsidR="00B9740B" w:rsidRDefault="00B9740B">
            <w:pPr>
              <w:pStyle w:val="ConsPlusNormal"/>
              <w:jc w:val="both"/>
            </w:pPr>
            <w:r>
              <w:t>в том числе по годам:</w:t>
            </w:r>
          </w:p>
          <w:p w:rsidR="00B9740B" w:rsidRDefault="00B9740B">
            <w:pPr>
              <w:pStyle w:val="ConsPlusNormal"/>
              <w:jc w:val="both"/>
            </w:pPr>
            <w:r>
              <w:t>2018 год - 144939,00 тыс. руб.;</w:t>
            </w:r>
          </w:p>
          <w:p w:rsidR="00B9740B" w:rsidRDefault="00B9740B">
            <w:pPr>
              <w:pStyle w:val="ConsPlusNormal"/>
              <w:jc w:val="both"/>
            </w:pPr>
            <w:r>
              <w:t>2019 год - 44600,00 тыс. руб.;</w:t>
            </w:r>
          </w:p>
          <w:p w:rsidR="00B9740B" w:rsidRDefault="00B9740B">
            <w:pPr>
              <w:pStyle w:val="ConsPlusNormal"/>
              <w:jc w:val="both"/>
            </w:pPr>
            <w:r>
              <w:t>2020 год - 181500,00 тыс. руб.;</w:t>
            </w:r>
          </w:p>
          <w:p w:rsidR="00B9740B" w:rsidRDefault="00B9740B">
            <w:pPr>
              <w:pStyle w:val="ConsPlusNormal"/>
              <w:jc w:val="both"/>
            </w:pPr>
            <w:r>
              <w:t>2021 год - 250000,00 тыс. руб.;</w:t>
            </w:r>
          </w:p>
          <w:p w:rsidR="00B9740B" w:rsidRDefault="00B9740B">
            <w:pPr>
              <w:pStyle w:val="ConsPlusNormal"/>
              <w:jc w:val="both"/>
            </w:pPr>
            <w:r>
              <w:t>2022 год - 479159,00 тыс. руб.;</w:t>
            </w:r>
          </w:p>
          <w:p w:rsidR="00B9740B" w:rsidRDefault="00B9740B">
            <w:pPr>
              <w:pStyle w:val="ConsPlusNormal"/>
              <w:jc w:val="both"/>
            </w:pPr>
            <w:r>
              <w:t>2023 год - 470000,00 тыс. руб.;</w:t>
            </w:r>
          </w:p>
          <w:p w:rsidR="00B9740B" w:rsidRDefault="00B9740B">
            <w:pPr>
              <w:pStyle w:val="ConsPlusNormal"/>
              <w:jc w:val="both"/>
            </w:pPr>
            <w:r>
              <w:t>2024 год - 470000,00 тыс. руб.;</w:t>
            </w:r>
          </w:p>
          <w:p w:rsidR="00B9740B" w:rsidRDefault="00B9740B">
            <w:pPr>
              <w:pStyle w:val="ConsPlusNormal"/>
              <w:jc w:val="both"/>
            </w:pPr>
            <w:r>
              <w:t>2025 год - 520000,00 тыс. руб.</w:t>
            </w:r>
          </w:p>
          <w:p w:rsidR="00B9740B" w:rsidRDefault="00B9740B">
            <w:pPr>
              <w:pStyle w:val="ConsPlusNormal"/>
              <w:jc w:val="both"/>
            </w:pPr>
            <w:r>
              <w:t>2026 год - 600000,00 тыс. руб.</w:t>
            </w:r>
          </w:p>
          <w:p w:rsidR="00B9740B" w:rsidRDefault="00B9740B">
            <w:pPr>
              <w:pStyle w:val="ConsPlusNormal"/>
              <w:jc w:val="both"/>
            </w:pPr>
            <w:r>
              <w:t>- средств бюджета Находкинского городского округа - 3248827,00 тыс. руб.,</w:t>
            </w:r>
          </w:p>
          <w:p w:rsidR="00B9740B" w:rsidRDefault="00B9740B">
            <w:pPr>
              <w:pStyle w:val="ConsPlusNormal"/>
              <w:jc w:val="both"/>
            </w:pPr>
            <w:r>
              <w:t>в том числе по годам:</w:t>
            </w:r>
          </w:p>
          <w:p w:rsidR="00B9740B" w:rsidRDefault="00B9740B">
            <w:pPr>
              <w:pStyle w:val="ConsPlusNormal"/>
              <w:jc w:val="both"/>
            </w:pPr>
            <w:r>
              <w:t>2018 год - 284000,00 тыс. руб.;</w:t>
            </w:r>
          </w:p>
          <w:p w:rsidR="00B9740B" w:rsidRDefault="00B9740B">
            <w:pPr>
              <w:pStyle w:val="ConsPlusNormal"/>
              <w:jc w:val="both"/>
            </w:pPr>
            <w:r>
              <w:t>2019 год - 293200,00 тыс. руб.;</w:t>
            </w:r>
          </w:p>
          <w:p w:rsidR="00B9740B" w:rsidRDefault="00B9740B">
            <w:pPr>
              <w:pStyle w:val="ConsPlusNormal"/>
              <w:jc w:val="both"/>
            </w:pPr>
            <w:r>
              <w:lastRenderedPageBreak/>
              <w:t>2020 год - 429500,00 тыс. руб.;</w:t>
            </w:r>
          </w:p>
          <w:p w:rsidR="00B9740B" w:rsidRDefault="00B9740B">
            <w:pPr>
              <w:pStyle w:val="ConsPlusNormal"/>
              <w:jc w:val="both"/>
            </w:pPr>
            <w:r>
              <w:t>2021 год - 371000,00 тыс. руб.;</w:t>
            </w:r>
          </w:p>
          <w:p w:rsidR="00B9740B" w:rsidRDefault="00B9740B">
            <w:pPr>
              <w:pStyle w:val="ConsPlusNormal"/>
              <w:jc w:val="both"/>
            </w:pPr>
            <w:r>
              <w:t>2022 год - 357202,00 тыс. руб.;</w:t>
            </w:r>
          </w:p>
          <w:p w:rsidR="00B9740B" w:rsidRDefault="00B9740B">
            <w:pPr>
              <w:pStyle w:val="ConsPlusNormal"/>
              <w:jc w:val="both"/>
            </w:pPr>
            <w:r>
              <w:t>2023 год - 378775,00 тыс. руб.;</w:t>
            </w:r>
          </w:p>
          <w:p w:rsidR="00B9740B" w:rsidRDefault="00B9740B">
            <w:pPr>
              <w:pStyle w:val="ConsPlusNormal"/>
              <w:jc w:val="both"/>
            </w:pPr>
            <w:r>
              <w:t>2024 год - 378775,00 тыс. руб.;</w:t>
            </w:r>
          </w:p>
          <w:p w:rsidR="00B9740B" w:rsidRDefault="00B9740B">
            <w:pPr>
              <w:pStyle w:val="ConsPlusNormal"/>
              <w:jc w:val="both"/>
            </w:pPr>
            <w:r>
              <w:t>2025 год - 348775,00 тыс. руб.;</w:t>
            </w:r>
          </w:p>
          <w:p w:rsidR="00B9740B" w:rsidRDefault="00B9740B">
            <w:pPr>
              <w:pStyle w:val="ConsPlusNormal"/>
              <w:jc w:val="both"/>
            </w:pPr>
            <w:r>
              <w:t>2026 год - 407600,00 тыс. руб.</w:t>
            </w:r>
          </w:p>
          <w:p w:rsidR="00B9740B" w:rsidRDefault="00B9740B">
            <w:pPr>
              <w:pStyle w:val="ConsPlusNormal"/>
              <w:jc w:val="both"/>
            </w:pPr>
            <w:r>
              <w:t>Привлечение средств федерального бюджета и внебюджетных источников на реализацию целей программы не планируется</w:t>
            </w:r>
          </w:p>
        </w:tc>
      </w:tr>
      <w:tr w:rsidR="00B9740B">
        <w:tc>
          <w:tcPr>
            <w:tcW w:w="3175" w:type="dxa"/>
          </w:tcPr>
          <w:p w:rsidR="00B9740B" w:rsidRDefault="00B9740B">
            <w:pPr>
              <w:pStyle w:val="ConsPlusNormal"/>
            </w:pPr>
            <w:r>
              <w:lastRenderedPageBreak/>
              <w:t>Ресурсное обеспечение реализации муниципальной программы за счет федерального бюджета, краевого бюджета, бюджета Находкинского городского округа, в том числе по годам</w:t>
            </w:r>
          </w:p>
        </w:tc>
        <w:tc>
          <w:tcPr>
            <w:tcW w:w="5839" w:type="dxa"/>
          </w:tcPr>
          <w:p w:rsidR="00B9740B" w:rsidRDefault="00B9740B">
            <w:pPr>
              <w:pStyle w:val="ConsPlusNormal"/>
              <w:jc w:val="both"/>
            </w:pPr>
            <w:r>
              <w:t>"Объем бюджетных ассигнований бюджета Находкинского городского округа на реализацию муниципальной программы за период 2018 - 2026 годы составляет 3127438,23 тыс. руб., в том числе за счет средств:</w:t>
            </w:r>
          </w:p>
          <w:p w:rsidR="00B9740B" w:rsidRDefault="00B9740B">
            <w:pPr>
              <w:pStyle w:val="ConsPlusNormal"/>
              <w:jc w:val="both"/>
            </w:pPr>
            <w:r>
              <w:t>- бюджета Приморского края - 1111480,9 тыс. руб., в том числе по годам:</w:t>
            </w:r>
          </w:p>
          <w:p w:rsidR="00B9740B" w:rsidRDefault="00B9740B">
            <w:pPr>
              <w:pStyle w:val="ConsPlusNormal"/>
              <w:jc w:val="both"/>
            </w:pPr>
            <w:r>
              <w:t>2018 год - 0,00 тыс. руб.;</w:t>
            </w:r>
          </w:p>
          <w:p w:rsidR="00B9740B" w:rsidRDefault="00B9740B">
            <w:pPr>
              <w:pStyle w:val="ConsPlusNormal"/>
              <w:jc w:val="both"/>
            </w:pPr>
            <w:r>
              <w:t>2019 год - 44600,00 тыс. руб.;</w:t>
            </w:r>
          </w:p>
          <w:p w:rsidR="00B9740B" w:rsidRDefault="00B9740B">
            <w:pPr>
              <w:pStyle w:val="ConsPlusNormal"/>
              <w:jc w:val="both"/>
            </w:pPr>
            <w:r>
              <w:t>2020 год - 181500,00 тыс. руб.;</w:t>
            </w:r>
          </w:p>
          <w:p w:rsidR="00B9740B" w:rsidRDefault="00B9740B">
            <w:pPr>
              <w:pStyle w:val="ConsPlusNormal"/>
              <w:jc w:val="both"/>
            </w:pPr>
            <w:r>
              <w:t>2021 год - 250000,00 тыс. руб.;</w:t>
            </w:r>
          </w:p>
          <w:p w:rsidR="00B9740B" w:rsidRDefault="00B9740B">
            <w:pPr>
              <w:pStyle w:val="ConsPlusNormal"/>
              <w:jc w:val="both"/>
            </w:pPr>
            <w:r>
              <w:t>2022 год - 265316,05 тыс. руб.;</w:t>
            </w:r>
          </w:p>
          <w:p w:rsidR="00B9740B" w:rsidRDefault="00B9740B">
            <w:pPr>
              <w:pStyle w:val="ConsPlusNormal"/>
              <w:jc w:val="both"/>
            </w:pPr>
            <w:r>
              <w:t>2023 год - 246587,48 тыс. руб.;</w:t>
            </w:r>
          </w:p>
          <w:p w:rsidR="00B9740B" w:rsidRDefault="00B9740B">
            <w:pPr>
              <w:pStyle w:val="ConsPlusNormal"/>
              <w:jc w:val="both"/>
            </w:pPr>
            <w:r>
              <w:t>2024 год - 123477,37 тыс. руб.;</w:t>
            </w:r>
          </w:p>
          <w:p w:rsidR="00B9740B" w:rsidRDefault="00B9740B">
            <w:pPr>
              <w:pStyle w:val="ConsPlusNormal"/>
              <w:jc w:val="both"/>
            </w:pPr>
            <w:r>
              <w:t>2025 год - 0,00 тыс. руб.;</w:t>
            </w:r>
          </w:p>
          <w:p w:rsidR="00B9740B" w:rsidRDefault="00B9740B">
            <w:pPr>
              <w:pStyle w:val="ConsPlusNormal"/>
              <w:jc w:val="both"/>
            </w:pPr>
            <w:r>
              <w:t>2026 год - 0,00 тыс. руб.</w:t>
            </w:r>
          </w:p>
          <w:p w:rsidR="00B9740B" w:rsidRDefault="00B9740B">
            <w:pPr>
              <w:pStyle w:val="ConsPlusNormal"/>
              <w:jc w:val="both"/>
            </w:pPr>
            <w:r>
              <w:t>- бюджета Находкинского городского округа - 2015957,33 тыс. руб.</w:t>
            </w:r>
          </w:p>
          <w:p w:rsidR="00B9740B" w:rsidRDefault="00B9740B">
            <w:pPr>
              <w:pStyle w:val="ConsPlusNormal"/>
              <w:jc w:val="both"/>
            </w:pPr>
            <w:r>
              <w:t>в том числе по годам:</w:t>
            </w:r>
          </w:p>
          <w:p w:rsidR="00B9740B" w:rsidRDefault="00B9740B">
            <w:pPr>
              <w:pStyle w:val="ConsPlusNormal"/>
              <w:jc w:val="both"/>
            </w:pPr>
            <w:r>
              <w:t>2018 год - 189377,89 тыс. руб.;</w:t>
            </w:r>
          </w:p>
          <w:p w:rsidR="00B9740B" w:rsidRDefault="00B9740B">
            <w:pPr>
              <w:pStyle w:val="ConsPlusNormal"/>
              <w:jc w:val="both"/>
            </w:pPr>
            <w:r>
              <w:t>2019 год - 227040,67 тыс. руб.;</w:t>
            </w:r>
          </w:p>
          <w:p w:rsidR="00B9740B" w:rsidRDefault="00B9740B">
            <w:pPr>
              <w:pStyle w:val="ConsPlusNormal"/>
              <w:jc w:val="both"/>
            </w:pPr>
            <w:r>
              <w:t>2020 год - 204009,54 тыс. руб.;</w:t>
            </w:r>
          </w:p>
          <w:p w:rsidR="00B9740B" w:rsidRDefault="00B9740B">
            <w:pPr>
              <w:pStyle w:val="ConsPlusNormal"/>
              <w:jc w:val="both"/>
            </w:pPr>
            <w:r>
              <w:t>2021 год - 249029,57 тыс. руб.;</w:t>
            </w:r>
          </w:p>
          <w:p w:rsidR="00B9740B" w:rsidRDefault="00B9740B">
            <w:pPr>
              <w:pStyle w:val="ConsPlusNormal"/>
              <w:jc w:val="both"/>
            </w:pPr>
            <w:r>
              <w:t>2022 год - 193995,81 тыс. руб.;</w:t>
            </w:r>
          </w:p>
          <w:p w:rsidR="00B9740B" w:rsidRDefault="00B9740B">
            <w:pPr>
              <w:pStyle w:val="ConsPlusNormal"/>
              <w:jc w:val="both"/>
            </w:pPr>
            <w:r>
              <w:t>2023 год - 171975,81 тыс. руб.;</w:t>
            </w:r>
          </w:p>
          <w:p w:rsidR="00B9740B" w:rsidRDefault="00B9740B">
            <w:pPr>
              <w:pStyle w:val="ConsPlusNormal"/>
              <w:jc w:val="both"/>
            </w:pPr>
            <w:r>
              <w:t>2024 год - 207291,00 тыс. руб.;</w:t>
            </w:r>
          </w:p>
          <w:p w:rsidR="00B9740B" w:rsidRDefault="00B9740B">
            <w:pPr>
              <w:pStyle w:val="ConsPlusNormal"/>
              <w:jc w:val="both"/>
            </w:pPr>
            <w:r>
              <w:t>2025 год - 266886,77 тыс. руб.;</w:t>
            </w:r>
          </w:p>
          <w:p w:rsidR="00B9740B" w:rsidRDefault="00B9740B">
            <w:pPr>
              <w:pStyle w:val="ConsPlusNormal"/>
              <w:jc w:val="both"/>
            </w:pPr>
            <w:r>
              <w:t>2026 год - 306350,27 тыс. руб."</w:t>
            </w:r>
          </w:p>
        </w:tc>
      </w:tr>
      <w:tr w:rsidR="00B9740B">
        <w:tc>
          <w:tcPr>
            <w:tcW w:w="3175" w:type="dxa"/>
          </w:tcPr>
          <w:p w:rsidR="00B9740B" w:rsidRDefault="00B9740B">
            <w:pPr>
              <w:pStyle w:val="ConsPlusNormal"/>
            </w:pPr>
            <w:r>
              <w:t>Ожидаемые результаты реализации муниципальной программы</w:t>
            </w:r>
          </w:p>
        </w:tc>
        <w:tc>
          <w:tcPr>
            <w:tcW w:w="5839" w:type="dxa"/>
          </w:tcPr>
          <w:p w:rsidR="00B9740B" w:rsidRDefault="00B9740B">
            <w:pPr>
              <w:pStyle w:val="ConsPlusNormal"/>
              <w:jc w:val="both"/>
            </w:pPr>
            <w:r>
              <w:t>- снижение доли протяженности автомобильных дорог общего пользования местного значения, не отвечающих нормативным требованиям к транспортно-эксплуатационному состоянию к концу 2026 года до 49,4%;</w:t>
            </w:r>
          </w:p>
          <w:p w:rsidR="00B9740B" w:rsidRDefault="00B9740B">
            <w:pPr>
              <w:pStyle w:val="ConsPlusNormal"/>
              <w:jc w:val="both"/>
            </w:pPr>
            <w:r>
              <w:t>- количество светофорных объектов, регулирующих дорожное движение и комплектов светофоров типа Т-7, увеличится к концу 2026 года до 74 шт.;</w:t>
            </w:r>
          </w:p>
          <w:p w:rsidR="00B9740B" w:rsidRDefault="00B9740B">
            <w:pPr>
              <w:pStyle w:val="ConsPlusNormal"/>
              <w:jc w:val="both"/>
            </w:pPr>
            <w:r>
              <w:t>- количество дорожных знаков повышенной информативности увеличится к концу 2026 года до 1226 шт.;</w:t>
            </w:r>
          </w:p>
          <w:p w:rsidR="00B9740B" w:rsidRDefault="00B9740B">
            <w:pPr>
              <w:pStyle w:val="ConsPlusNormal"/>
              <w:jc w:val="both"/>
            </w:pPr>
            <w:r>
              <w:t>- протяженность автомобильных дорог с асфальтобетонным покрытием, подлежащих текущему содержанию, составит не менее 169,1 км ежегодно;</w:t>
            </w:r>
          </w:p>
          <w:p w:rsidR="00B9740B" w:rsidRDefault="00B9740B">
            <w:pPr>
              <w:pStyle w:val="ConsPlusNormal"/>
              <w:jc w:val="both"/>
            </w:pPr>
            <w:r>
              <w:t xml:space="preserve">- количество объектов транспортной инфраструктуры </w:t>
            </w:r>
            <w:r>
              <w:lastRenderedPageBreak/>
              <w:t>(мостов), на которых обеспечена транспортная безопасность, составит к концу 2026 года 5 шт.;</w:t>
            </w:r>
          </w:p>
          <w:p w:rsidR="00B9740B" w:rsidRDefault="00B9740B">
            <w:pPr>
              <w:pStyle w:val="ConsPlusNormal"/>
              <w:jc w:val="both"/>
            </w:pPr>
            <w:r>
              <w:t>- количество искусственных сооружений (мостов), на которых проведено техническое освидетельствование, составит к концу 2026 года 5 ед.;</w:t>
            </w:r>
          </w:p>
          <w:p w:rsidR="00B9740B" w:rsidRDefault="00B9740B">
            <w:pPr>
              <w:pStyle w:val="ConsPlusNormal"/>
              <w:jc w:val="both"/>
            </w:pPr>
            <w:r>
              <w:t>- количество объектов автомобильных дорог и искусственных сооружений (мостов), на которые выполнены требуемые проектные работы, составит к концу 2026 года 2 ед.</w:t>
            </w:r>
          </w:p>
        </w:tc>
      </w:tr>
    </w:tbl>
    <w:p w:rsidR="00B9740B" w:rsidRDefault="00B9740B">
      <w:pPr>
        <w:pStyle w:val="ConsPlusNormal"/>
        <w:jc w:val="both"/>
      </w:pPr>
    </w:p>
    <w:p w:rsidR="00B9740B" w:rsidRDefault="00B9740B">
      <w:pPr>
        <w:pStyle w:val="ConsPlusTitle"/>
        <w:jc w:val="center"/>
        <w:outlineLvl w:val="1"/>
      </w:pPr>
      <w:r>
        <w:t>1. Общая характеристика сферы реализации</w:t>
      </w:r>
    </w:p>
    <w:p w:rsidR="00B9740B" w:rsidRDefault="00B9740B">
      <w:pPr>
        <w:pStyle w:val="ConsPlusTitle"/>
        <w:jc w:val="center"/>
      </w:pPr>
      <w:r>
        <w:t>муниципальной программы (в том числе основные проблемы)</w:t>
      </w:r>
    </w:p>
    <w:p w:rsidR="00B9740B" w:rsidRDefault="00B9740B">
      <w:pPr>
        <w:pStyle w:val="ConsPlusNormal"/>
        <w:jc w:val="both"/>
      </w:pPr>
    </w:p>
    <w:p w:rsidR="00B9740B" w:rsidRDefault="00B9740B">
      <w:pPr>
        <w:pStyle w:val="ConsPlusNormal"/>
        <w:ind w:firstLine="540"/>
        <w:jc w:val="both"/>
      </w:pPr>
      <w:r>
        <w:t xml:space="preserve">Автомобильные дороги общего пользования местного значения Находкинского городского округа </w:t>
      </w:r>
      <w:proofErr w:type="gramStart"/>
      <w:r>
        <w:t>являются важнейшей составляющей транспортной инфраструктуры и оказывают</w:t>
      </w:r>
      <w:proofErr w:type="gramEnd"/>
      <w:r>
        <w:t xml:space="preserve"> существенное влияние на темпы социально-экономического развития округа. Формирование современной сети автомобильных дорог общего пользования местного значения является необходимым условием повышения конкурентоспособности экономики и уровня жизни населения округа и определено как одна из приоритетных задач социально-экономического развития Находкинского городского округа.</w:t>
      </w:r>
    </w:p>
    <w:p w:rsidR="00B9740B" w:rsidRDefault="00B9740B">
      <w:pPr>
        <w:pStyle w:val="ConsPlusNormal"/>
        <w:spacing w:before="220"/>
        <w:ind w:firstLine="540"/>
        <w:jc w:val="both"/>
      </w:pPr>
      <w:r>
        <w:t>Протяженность дорог и проездов местного значения на территории Находкинского городского округа составляет 335,7 км, в том числе с твердым покрытием (асфальтобетон, бетон) - 169,1 км или 50,4% от общей протяженности дорог и проездов. Протяженность дорог и проездов с грунтовым покрытием составляет 166,6 км, из которых протяженность дорог в районах индивидуальной частной застройки - около 150 км.</w:t>
      </w:r>
    </w:p>
    <w:p w:rsidR="00B9740B" w:rsidRDefault="00B9740B">
      <w:pPr>
        <w:pStyle w:val="ConsPlusNormal"/>
        <w:spacing w:before="220"/>
        <w:ind w:firstLine="540"/>
        <w:jc w:val="both"/>
      </w:pPr>
      <w:r>
        <w:t xml:space="preserve">Техническое состояние отдельных дорог по своим параметрам не соответствует техническим нормам и возросшей интенсивности движения. Существующие дорожные конструкции не рассчитаны на обслуживание потоков тяжелых грузовых автомобилей и автопоездов, так как строительство </w:t>
      </w:r>
      <w:proofErr w:type="gramStart"/>
      <w:r>
        <w:t>осуществлялось для пропуска автомобилей с нагрузками 6 тонн на ось и в настоящий момент они не соответствуют</w:t>
      </w:r>
      <w:proofErr w:type="gramEnd"/>
      <w:r>
        <w:t xml:space="preserve"> современным требованиям, что приводит к их ускоренному износу при пропуске современных транспортных средств.</w:t>
      </w:r>
    </w:p>
    <w:p w:rsidR="00B9740B" w:rsidRDefault="00B9740B">
      <w:pPr>
        <w:pStyle w:val="ConsPlusNormal"/>
        <w:spacing w:before="220"/>
        <w:ind w:firstLine="540"/>
        <w:jc w:val="both"/>
      </w:pPr>
      <w:r>
        <w:t>Основная доля автомобильных дорог общего пользования местного значения имеет по одной полосе движения в каждом направлении. Из дорог, имеющих асфальтобетонное покрытие, только 14,6% имеют проезжую часть с двумя полосами для движения в каждом направлении, что не позволяет обеспечить достаточную пропускную способность автомобильных дорог, безопасное и высокоскоростное обслуживание современных транспортных средств.</w:t>
      </w:r>
    </w:p>
    <w:p w:rsidR="00B9740B" w:rsidRDefault="00B9740B">
      <w:pPr>
        <w:pStyle w:val="ConsPlusNormal"/>
        <w:spacing w:before="220"/>
        <w:ind w:firstLine="540"/>
        <w:jc w:val="both"/>
      </w:pPr>
      <w:r>
        <w:t>Серьезной проблемой также является состояние внутриквартальных дорог в жилой застройке, многие из которых находятся в неудовлетворительном состоянии по причине несоблюдения межремонтных сроков вследствие отсутствия финансирования на эти цели.</w:t>
      </w:r>
    </w:p>
    <w:p w:rsidR="00B9740B" w:rsidRDefault="00B9740B">
      <w:pPr>
        <w:pStyle w:val="ConsPlusNormal"/>
        <w:spacing w:before="220"/>
        <w:ind w:firstLine="540"/>
        <w:jc w:val="both"/>
      </w:pPr>
      <w:r>
        <w:t>Актуальной остается проблема состояния дворовых проездов и проездов к многоквартирным домам. Значительное количество проездов имеют высокую степень износа, при котором затруднена их эксплуатация. Несмотря на целенаправленные масштабные работы по ремонту дворовых проездов, проведенные за прошедшие несколько лет, необходимость продолжения работы в данном направлении продолжает существовать и по сегодняшний день.</w:t>
      </w:r>
    </w:p>
    <w:p w:rsidR="00B9740B" w:rsidRDefault="00B9740B">
      <w:pPr>
        <w:pStyle w:val="ConsPlusNormal"/>
        <w:spacing w:before="220"/>
        <w:ind w:firstLine="540"/>
        <w:jc w:val="both"/>
      </w:pPr>
      <w:r>
        <w:t>Главными транспортными проблемами являются:</w:t>
      </w:r>
    </w:p>
    <w:p w:rsidR="00B9740B" w:rsidRDefault="00B9740B">
      <w:pPr>
        <w:pStyle w:val="ConsPlusNormal"/>
        <w:spacing w:before="220"/>
        <w:ind w:firstLine="540"/>
        <w:jc w:val="both"/>
      </w:pPr>
      <w:r>
        <w:t xml:space="preserve">- несоответствие пропускной </w:t>
      </w:r>
      <w:proofErr w:type="gramStart"/>
      <w:r>
        <w:t>способности дорог существующей интенсивности движения транспортных средств</w:t>
      </w:r>
      <w:proofErr w:type="gramEnd"/>
      <w:r>
        <w:t xml:space="preserve"> в связи со значительным ростом темпов автомобилизации;</w:t>
      </w:r>
    </w:p>
    <w:p w:rsidR="00B9740B" w:rsidRDefault="00B9740B">
      <w:pPr>
        <w:pStyle w:val="ConsPlusNormal"/>
        <w:spacing w:before="220"/>
        <w:ind w:firstLine="540"/>
        <w:jc w:val="both"/>
      </w:pPr>
      <w:r>
        <w:lastRenderedPageBreak/>
        <w:t>- перегруженность Находкинского проспекта и низкая транспортная доступность различных районов города Находки и округа в целом;</w:t>
      </w:r>
    </w:p>
    <w:p w:rsidR="00B9740B" w:rsidRDefault="00B9740B">
      <w:pPr>
        <w:pStyle w:val="ConsPlusNormal"/>
        <w:spacing w:before="220"/>
        <w:ind w:firstLine="540"/>
        <w:jc w:val="both"/>
      </w:pPr>
      <w:r>
        <w:t>- увеличение износа дорог, вследствие их загруженности.</w:t>
      </w:r>
    </w:p>
    <w:p w:rsidR="00B9740B" w:rsidRDefault="00B9740B">
      <w:pPr>
        <w:pStyle w:val="ConsPlusNormal"/>
        <w:spacing w:before="220"/>
        <w:ind w:firstLine="540"/>
        <w:jc w:val="both"/>
      </w:pPr>
      <w:r>
        <w:t>Диспропорция между ростом количества транспортных средств и развитием улично-дорожной сети округа привела к тому, что на автомобильных дорогах в дневное время значительно возросла интенсивность движения транспортных средств, увеличилась плотность транспортных потоков, что в свою очередь увеличило нагрузку на дорожное полотно и его преждевременный износ. Данные факторы, наряду с низкой дисциплиной участников дорожного движения, приводят к росту уровня аварийности по причине неудовлетворительных дорожных условий, сопутствующих совершению дорожно-транспортных происшествий.</w:t>
      </w:r>
    </w:p>
    <w:p w:rsidR="00B9740B" w:rsidRDefault="00B9740B">
      <w:pPr>
        <w:pStyle w:val="ConsPlusNormal"/>
        <w:spacing w:before="220"/>
        <w:ind w:firstLine="540"/>
        <w:jc w:val="both"/>
      </w:pPr>
      <w:r>
        <w:t>Основными причинами неудовлетворительного состояния дорог являются:</w:t>
      </w:r>
    </w:p>
    <w:p w:rsidR="00B9740B" w:rsidRDefault="00B9740B">
      <w:pPr>
        <w:pStyle w:val="ConsPlusNormal"/>
        <w:spacing w:before="220"/>
        <w:ind w:firstLine="540"/>
        <w:jc w:val="both"/>
      </w:pPr>
      <w:r>
        <w:t>- истечение сроков службы дорожных покрытий;</w:t>
      </w:r>
    </w:p>
    <w:p w:rsidR="00B9740B" w:rsidRDefault="00B9740B">
      <w:pPr>
        <w:pStyle w:val="ConsPlusNormal"/>
        <w:spacing w:before="220"/>
        <w:ind w:firstLine="540"/>
        <w:jc w:val="both"/>
      </w:pPr>
      <w:r>
        <w:t>- высокая интенсивность движения транспортных средств;</w:t>
      </w:r>
    </w:p>
    <w:p w:rsidR="00B9740B" w:rsidRDefault="00B9740B">
      <w:pPr>
        <w:pStyle w:val="ConsPlusNormal"/>
        <w:spacing w:before="220"/>
        <w:ind w:firstLine="540"/>
        <w:jc w:val="both"/>
      </w:pPr>
      <w:r>
        <w:t>- наличие под проезжей частью и тротуарами различных инженерных коммуникаций, имеющих высокую степень износа (большое количество вскрытий существенно влияет на срок службы дорожных одежд);</w:t>
      </w:r>
    </w:p>
    <w:p w:rsidR="00B9740B" w:rsidRDefault="00B9740B">
      <w:pPr>
        <w:pStyle w:val="ConsPlusNormal"/>
        <w:spacing w:before="220"/>
        <w:ind w:firstLine="540"/>
        <w:jc w:val="both"/>
      </w:pPr>
      <w:r>
        <w:t>- отсутствие должного инженерного обустройства дорог (ливневой канализации, уклонов дорожного полотна);</w:t>
      </w:r>
    </w:p>
    <w:p w:rsidR="00B9740B" w:rsidRDefault="00B9740B">
      <w:pPr>
        <w:pStyle w:val="ConsPlusNormal"/>
        <w:spacing w:before="220"/>
        <w:ind w:firstLine="540"/>
        <w:jc w:val="both"/>
      </w:pPr>
      <w:r>
        <w:t>- ежегодный, на протяжении многих лет, дефицит финансовых сре</w:t>
      </w:r>
      <w:proofErr w:type="gramStart"/>
      <w:r>
        <w:t>дств дл</w:t>
      </w:r>
      <w:proofErr w:type="gramEnd"/>
      <w:r>
        <w:t>я выполнения капитального и текущего ремонтов городских дорог.</w:t>
      </w:r>
    </w:p>
    <w:p w:rsidR="00B9740B" w:rsidRDefault="00B9740B">
      <w:pPr>
        <w:pStyle w:val="ConsPlusNormal"/>
        <w:spacing w:before="220"/>
        <w:ind w:firstLine="540"/>
        <w:jc w:val="both"/>
      </w:pPr>
      <w:r>
        <w:t>Существует необходимость выполнения значительного объема работ по ремонту внутриквартальных проездов вследствие осуществления их ремонтов по остаточному принципу.</w:t>
      </w:r>
    </w:p>
    <w:p w:rsidR="00B9740B" w:rsidRDefault="00B9740B">
      <w:pPr>
        <w:pStyle w:val="ConsPlusNormal"/>
        <w:spacing w:before="220"/>
        <w:ind w:firstLine="540"/>
        <w:jc w:val="both"/>
      </w:pPr>
      <w:r>
        <w:t>В целях концентрации средств, для ускорения решения проблем по улучшению состояния автомобильных дорог общего пользования местного значения, повышения качества обслуживания пользователей автомобильных дорог в Находкинском городском округе создан муниципальный дорожный фонд, который является источником финансирования дорожной деятельности на территории Находкинского городского округа.</w:t>
      </w:r>
    </w:p>
    <w:p w:rsidR="00B9740B" w:rsidRDefault="00B9740B">
      <w:pPr>
        <w:pStyle w:val="ConsPlusNormal"/>
        <w:spacing w:before="220"/>
        <w:ind w:firstLine="540"/>
        <w:jc w:val="both"/>
      </w:pPr>
      <w:r>
        <w:t>Объем средств бюджета Находкинского городского округа, выделяемых на ремонт дорог, не позволяет решить крайне важные вопросы по реконструкции и перспективному развитию сети автомобильных дорог общего пользования местного значения с учетом реальных потребностей, что требует привлечения дополнительных источников финансирования.</w:t>
      </w:r>
    </w:p>
    <w:p w:rsidR="00B9740B" w:rsidRDefault="00B9740B">
      <w:pPr>
        <w:pStyle w:val="ConsPlusNormal"/>
        <w:spacing w:before="220"/>
        <w:ind w:firstLine="540"/>
        <w:jc w:val="both"/>
      </w:pPr>
      <w:r>
        <w:t xml:space="preserve">Еще одной проблемой является несоблюдение межремонтных сроков из-за недостаточности финансирования на ремонт дорог. Так на капитальный ремонт и ремонт дорог общего пользования в 2015 году выделено 50,154 </w:t>
      </w:r>
      <w:proofErr w:type="gramStart"/>
      <w:r>
        <w:t>млн</w:t>
      </w:r>
      <w:proofErr w:type="gramEnd"/>
      <w:r>
        <w:t xml:space="preserve"> руб. (в </w:t>
      </w:r>
      <w:proofErr w:type="spellStart"/>
      <w:r>
        <w:t>т.ч</w:t>
      </w:r>
      <w:proofErr w:type="spellEnd"/>
      <w:r>
        <w:t>. субсидии из краевого бюджета составили 19,999 млн руб.), в 2016 г. - 13,834 млн руб., в 2017 г. - 27,957 млн руб. Дополнительно к производимому ремонту дорог ежегодно производятся работы по устранению повреждений и деформаций на сумму около 8,5 - 9 млн руб. Этих денежных средств недостаточно для приведения дорог в нормативное состояние.</w:t>
      </w:r>
    </w:p>
    <w:p w:rsidR="00B9740B" w:rsidRDefault="00B9740B">
      <w:pPr>
        <w:pStyle w:val="ConsPlusNormal"/>
        <w:spacing w:before="220"/>
        <w:ind w:firstLine="540"/>
        <w:jc w:val="both"/>
      </w:pPr>
      <w:proofErr w:type="gramStart"/>
      <w:r>
        <w:t xml:space="preserve">В соответствии с постановлением администрации Находкинского городского округа от 25.04.2011 N 678 "Об утверждении нормативов финансовых затрат на содержание, ремонт, капитальный ремонт автомобильных дорог общего пользования в границах Находкинского городского округа и правила расчета размера бюджетных ассигнований на указанные цели", ежегодный размер бюджетных ассигнований на содержание, ремонт и капитальный ремонт </w:t>
      </w:r>
      <w:r>
        <w:lastRenderedPageBreak/>
        <w:t>автомобильных дорог общего пользования местного значения должен составлять, с учетом</w:t>
      </w:r>
      <w:proofErr w:type="gramEnd"/>
      <w:r>
        <w:t xml:space="preserve"> применения дефлятора цен, 689275 тыс. рублей, в том числе затраты на содержание дорог должны быть 255786 тыс. рублей, на ремонт дорог - 150913 тыс. рублей, на капитальный ремонт - 282575 тыс. рублей.</w:t>
      </w:r>
    </w:p>
    <w:p w:rsidR="00B9740B" w:rsidRDefault="00B9740B">
      <w:pPr>
        <w:pStyle w:val="ConsPlusNormal"/>
        <w:spacing w:before="220"/>
        <w:ind w:firstLine="540"/>
        <w:jc w:val="both"/>
      </w:pPr>
      <w:r>
        <w:t>Таким образом, просматривается тенденция недофинансирования сферы дорожной деятельности в отношении автомобильных дорог местного значения и обеспечения безопасности дорожного движения на них при явном увеличении количества обращений граждан и контролирующих органов в администрацию Находкинского городского округа с требованиями приведения дорог в нормативное состояние, допустимое по условиям эксплуатации автомобильных дорог.</w:t>
      </w:r>
    </w:p>
    <w:p w:rsidR="00B9740B" w:rsidRDefault="00B9740B">
      <w:pPr>
        <w:pStyle w:val="ConsPlusNormal"/>
        <w:spacing w:before="220"/>
        <w:ind w:firstLine="540"/>
        <w:jc w:val="both"/>
      </w:pPr>
      <w:r>
        <w:t>В 2016 - 2017 годах субсидии из краевого бюджета по направлению "Капитальный ремонт и ремонт автомобильных дорог общего пользования населенных пунктов" Находкинскому городскому округу не выделялись. Все предусмотренные краевым бюджетом денежные средства по Находкинскому городскому округу были направлены на ремонт дворовых территорий Находкинского городского округа.</w:t>
      </w:r>
    </w:p>
    <w:p w:rsidR="00B9740B" w:rsidRDefault="00B9740B">
      <w:pPr>
        <w:pStyle w:val="ConsPlusNormal"/>
        <w:spacing w:before="220"/>
        <w:ind w:firstLine="540"/>
        <w:jc w:val="both"/>
      </w:pPr>
      <w:r>
        <w:t xml:space="preserve">Существующая проблема аварийности на дорогах Находкинского городского округа, вызвана также несоответствием дорожно-транспортной инфраструктуры потребностям населения в безопасном дорожном движении, недостаточной эффективностью </w:t>
      </w:r>
      <w:proofErr w:type="gramStart"/>
      <w:r>
        <w:t>функционирования системы обеспечения безопасности дорожного движения</w:t>
      </w:r>
      <w:proofErr w:type="gramEnd"/>
      <w:r>
        <w:t>. Организация движения транспорта и пешеходов по улично-дорожной сети в настоящее время имеет ряд недостатков, одним из которых является недостаточная оснащенность автомобильных дорог средствами организации дорожного движения: дорожными знаками, светофорами, пешеходными ограждениями и т.д.</w:t>
      </w:r>
    </w:p>
    <w:p w:rsidR="00B9740B" w:rsidRDefault="00B9740B">
      <w:pPr>
        <w:pStyle w:val="ConsPlusNormal"/>
        <w:spacing w:before="220"/>
        <w:ind w:firstLine="540"/>
        <w:jc w:val="both"/>
      </w:pPr>
      <w:r>
        <w:t xml:space="preserve">В целях улучшения обеспечения безопасности дорожного движения в 2017 году по заказу администрации Находкинского городского округа в рамках действующей муниципальной </w:t>
      </w:r>
      <w:hyperlink r:id="rId7">
        <w:r>
          <w:rPr>
            <w:color w:val="0000FF"/>
          </w:rPr>
          <w:t>программы</w:t>
        </w:r>
      </w:hyperlink>
      <w:r>
        <w:t xml:space="preserve"> "Развитие дорожного хозяйства Находкинского городского округа" на 2015 - 2017 годы разрабатывается комплексная схема организации дорожного движения (КСОДД) и проекты организации дорожного движения (далее - ПОДЦ) Находкинского городского округа. </w:t>
      </w:r>
      <w:proofErr w:type="gramStart"/>
      <w:r>
        <w:t>Проект организации дорожного движения (далее - ПОДЦ) разрабатывается в целях проектной реализации КСОДД на период эксплуатации сети дорог и (или) их участков и включает в себя непосредственно мероприятия по организации движения транспортных средств и пешеходов, обустройству въездов и выездов с прилегающих территорий, устройству дополнительных полос, заездных карманов, размещению искусственных сооружений, местоположению и обустройству пешеходных переходов, организации скоростного режима транспортных средств, организации</w:t>
      </w:r>
      <w:proofErr w:type="gramEnd"/>
      <w:r>
        <w:t xml:space="preserve"> движения маршрутных и грузовых транспортных средств, размещению и обустройству парковок, размещению, демонтажу или переносу существующих средств организации дорожного движения, организации парковок, устройству транспортных и пешеходных ограждений, оптимизации работы светофорных объектов, внедрению автоматизированных систем управления дорожным движением и др.</w:t>
      </w:r>
    </w:p>
    <w:p w:rsidR="00B9740B" w:rsidRDefault="00B9740B">
      <w:pPr>
        <w:pStyle w:val="ConsPlusNormal"/>
        <w:spacing w:before="220"/>
        <w:ind w:firstLine="540"/>
        <w:jc w:val="both"/>
      </w:pPr>
      <w:r>
        <w:t>В рамках реализации КСОДД и ПОДД, разработка которых будет завершена к концу 2017 года, на последующие годы в прогнозной оценке расходов муниципальной программы предварительно запланированы денежные средства на выполнение мероприятий по обеспечению безопасности дорожного движения в соответствии с требованиями нормативных документов, а также стратегии развития Находкинского городского округа. В настоящее время перечень работ пока не определен, так как проектирование не закончено. Предполагается выполнить работы по изменению организации дорожного движения на отдельных участках, расширению и реконструкции участков дорог, расстановке средств организации дорожного движения (дорожные знаки, разметка, светофорные объекты, ограждения и др.) в соответствии с требованиями ГОСТ, организации пешеходного и велосипедного движения, строительству парковок и др.</w:t>
      </w:r>
    </w:p>
    <w:p w:rsidR="00B9740B" w:rsidRDefault="00B9740B">
      <w:pPr>
        <w:pStyle w:val="ConsPlusNormal"/>
        <w:spacing w:before="220"/>
        <w:ind w:firstLine="540"/>
        <w:jc w:val="both"/>
      </w:pPr>
      <w:r>
        <w:lastRenderedPageBreak/>
        <w:t>Проведенным в 2016 году обследованием состояния искусственных сооружений на дорогах местного значения (мостовых сооружений через р. Каменка) в г. Находке выявлено два моста, один из которых по Находкинскому проспекту находится в аварийном состоянии из-за дефектов проезжей части и пролетных строений. Второй из них, по Северному проспекту находится в крайне неудовлетворительном состоянии также из-за дефектов проезжей части и пролетных строений.</w:t>
      </w:r>
    </w:p>
    <w:p w:rsidR="00B9740B" w:rsidRDefault="00B9740B">
      <w:pPr>
        <w:pStyle w:val="ConsPlusNormal"/>
        <w:spacing w:before="220"/>
        <w:ind w:firstLine="540"/>
        <w:jc w:val="both"/>
      </w:pPr>
      <w:r>
        <w:t xml:space="preserve">В прогнозной оценке расходов муниципальной программы предварительно запланированы денежные средства на капитальный ремонт моста по Северному проспекту на 2018 год, строительство нового моста через р. Каменка по Находкинскому проспекту - на 2019 год. Стоимость строительства нового моста по предварительному расчету составляет 332 </w:t>
      </w:r>
      <w:proofErr w:type="gramStart"/>
      <w:r>
        <w:t>млн</w:t>
      </w:r>
      <w:proofErr w:type="gramEnd"/>
      <w:r>
        <w:t xml:space="preserve"> руб. За счет средств местного бюджета выполнить строительство нового моста не представляется возможным, так как бюджетом Находкинского городского округа на осуществление всех видов дорожной деятельности на территории Находкинского городского округа в предыдущие годы выделялось: в 2015 г. - 247,9 млн руб., в 2016 г. - 195,54 млн руб. и в 2017 г. - 197,076 </w:t>
      </w:r>
      <w:proofErr w:type="gramStart"/>
      <w:r>
        <w:t>млн</w:t>
      </w:r>
      <w:proofErr w:type="gramEnd"/>
      <w:r>
        <w:t xml:space="preserve"> руб., в том числе субсидии из краевого бюджета составили 63,8 млн руб. Необходимо выделение субсидий на осуществление дорожной деятельности в отношении автомобильных дорог общего пользования местного значения по государственной программе Приморского края "Развитие транспортного комплекса Приморского края" на 2013 - 2021 годы. В настоящее время субсидии муниципальным образованиям Приморского края выделяются только по четырем направлениям, в которых такое направление, как "капитальный ремонт и строительство мостов на дорогах местного значения", отсутствует.</w:t>
      </w:r>
    </w:p>
    <w:p w:rsidR="00B9740B" w:rsidRDefault="00B9740B">
      <w:pPr>
        <w:pStyle w:val="ConsPlusNormal"/>
        <w:spacing w:before="220"/>
        <w:ind w:firstLine="540"/>
        <w:jc w:val="both"/>
      </w:pPr>
      <w:proofErr w:type="gramStart"/>
      <w:r>
        <w:t xml:space="preserve">В прогнозной оценке расходов муниципальной программы предварительно запланированы денежные средства на ремонт дорог общего пользования местного значения за счет субсидий из краевого бюджета по государственной </w:t>
      </w:r>
      <w:hyperlink r:id="rId8">
        <w:r>
          <w:rPr>
            <w:color w:val="0000FF"/>
          </w:rPr>
          <w:t>программе</w:t>
        </w:r>
      </w:hyperlink>
      <w:r>
        <w:t xml:space="preserve"> Приморского края "Развитие транспортного комплекса Приморского края" на 2013 - 2021 годы на осуществление дорожной деятельности по направлению "Капитальный ремонт и ремонт автомобильных дорог общего пользования населенных пунктов".</w:t>
      </w:r>
      <w:proofErr w:type="gramEnd"/>
      <w:r>
        <w:t xml:space="preserve"> Администрацией Находкинского городского округа подана заявка в Департамент транспорта и дорожного хозяйства Приморского края на предоставление субсидий из краевого бюджета на осуществление дорожной деятельности на сумму 144939 тыс. руб. на 2018 год.</w:t>
      </w:r>
    </w:p>
    <w:p w:rsidR="00B9740B" w:rsidRDefault="00B9740B">
      <w:pPr>
        <w:pStyle w:val="ConsPlusNormal"/>
        <w:spacing w:before="220"/>
        <w:ind w:firstLine="540"/>
        <w:jc w:val="both"/>
      </w:pPr>
      <w:r>
        <w:t xml:space="preserve">Для создания более благоприятных условий проживания жителей Находкинского городского округа необходимо повысить уровень летнего и зимнего содержания дорог общего пользования местного значения. Часть дорог, а это в основном дороги, являющиеся улицами в жилой застройке, расположенные в жилых микрорайонах, находятся в неудовлетворительном состоянии, в настоящее время никем не обслуживаются, либо обслуживаются в разовом порядке. Увеличение объема перевалки угля стивидорными компаниями, осуществляющими свою деятельность на территории Находкинского городского округа, привело к необходимости проведения дополнительных мероприятий по уборке улично-дорожной сети, в том числе механизированной уборки современными специализированными машинами, оснащенными системой всасывания и подачи смета непосредственно в бункер подметально-уборочной машины. Стивидорными компаниями за свой счет </w:t>
      </w:r>
      <w:proofErr w:type="gramStart"/>
      <w:r>
        <w:t>приобретается и передается</w:t>
      </w:r>
      <w:proofErr w:type="gramEnd"/>
      <w:r>
        <w:t xml:space="preserve"> в администрацию Находкинского городского округа подметально-уборочная техника, которая будет использована при уборке дорог. Необходимость увеличения объемов работ по текущему содержанию улично-дорожной сети вызвана образованием угольной пыли, являющейся дополнительным источником загрязнения территории Находкинского городского округа.</w:t>
      </w:r>
    </w:p>
    <w:p w:rsidR="00B9740B" w:rsidRDefault="00B9740B">
      <w:pPr>
        <w:pStyle w:val="ConsPlusNormal"/>
        <w:spacing w:before="220"/>
        <w:ind w:firstLine="540"/>
        <w:jc w:val="both"/>
      </w:pPr>
      <w:r>
        <w:t>Для обеспечения безопасности транспортного сообщения в районах индивидуальной жилой застройки будет увеличена периодичность обслуживания дорог с грунтовым покрытием, которые подвержены размыву в период сильных дождей из-за больших продольных уклонов.</w:t>
      </w:r>
    </w:p>
    <w:p w:rsidR="00B9740B" w:rsidRDefault="00B9740B">
      <w:pPr>
        <w:pStyle w:val="ConsPlusNormal"/>
        <w:spacing w:before="220"/>
        <w:ind w:firstLine="540"/>
        <w:jc w:val="both"/>
      </w:pPr>
      <w:r>
        <w:t xml:space="preserve">Таким образом, для обеспечения социально-экономического развития Находкинского городского округа требуется капитальный ремонт и строительство мостовых сооружений, </w:t>
      </w:r>
      <w:r>
        <w:lastRenderedPageBreak/>
        <w:t>увеличение протяженности автомобильных дорог с твердым покрытием, соответствующих нормативным требованиям, улучшения уровня содержания дорог и элементов обустройства дорог, реализация мероприятий КСОДД и ПОДД. С учетом большого объема работ и высокой капиталоемкости работ по строительству, реконструкции, ремонту дорог и дорожных сооружений, их содержанию, осуществление дорожной деятельности в отношении автомобильных дорог местного значения Находкинского городского округа не может быть решено только за счет средств местного бюджета в рамках текущего финансирования. Для решения поставленных задач при реализации программы необходимо привлечение средств из краевого бюджета.</w:t>
      </w:r>
    </w:p>
    <w:p w:rsidR="00B9740B" w:rsidRDefault="00B9740B">
      <w:pPr>
        <w:pStyle w:val="ConsPlusNormal"/>
        <w:spacing w:before="220"/>
        <w:ind w:firstLine="540"/>
        <w:jc w:val="both"/>
      </w:pPr>
      <w:proofErr w:type="gramStart"/>
      <w:r>
        <w:t>Целесообразность разработки муниципальной программы "Осуществление дорожной деятельности в отношении автомобильных дорог местного значения Находкинского городского округа" на 2018 - 2026 годы, реализующей программно-целевой метод решения проблем дорожной деятельности, определяется наличием сложно решаемых и разнообразных по характеру проблем в дорожной сфере, что определяет необходимость системного подхода к их решению, определения целей, задач и запланированных результатов, а также реализации комплекса взаимоувязанных мероприятий по</w:t>
      </w:r>
      <w:proofErr w:type="gramEnd"/>
      <w:r>
        <w:t xml:space="preserve"> повышению результативности бюджетных, финансовых и материальных вложений.</w:t>
      </w:r>
    </w:p>
    <w:p w:rsidR="00B9740B" w:rsidRDefault="00B9740B">
      <w:pPr>
        <w:pStyle w:val="ConsPlusNormal"/>
        <w:spacing w:before="220"/>
        <w:ind w:firstLine="540"/>
        <w:jc w:val="both"/>
      </w:pPr>
      <w:r>
        <w:t>При реализации муниципальной программы возможны следующие риски:</w:t>
      </w:r>
    </w:p>
    <w:p w:rsidR="00B9740B" w:rsidRDefault="00B9740B">
      <w:pPr>
        <w:pStyle w:val="ConsPlusNormal"/>
        <w:spacing w:before="220"/>
        <w:ind w:firstLine="540"/>
        <w:jc w:val="both"/>
      </w:pPr>
      <w:r>
        <w:t>1) финансовые риски.</w:t>
      </w:r>
    </w:p>
    <w:p w:rsidR="00B9740B" w:rsidRDefault="00B9740B">
      <w:pPr>
        <w:pStyle w:val="ConsPlusNormal"/>
        <w:spacing w:before="220"/>
        <w:ind w:firstLine="540"/>
        <w:jc w:val="both"/>
      </w:pPr>
      <w:r>
        <w:t>Отсутствие или недостаточное финансирование мероприятий программы может привести к тому, что показатели программы не будут достигнуты в полном объеме и, как следствие, ухудшение технических характеристик состояния улично-дорожной сети Находкинского городского округа. Преодоление финансовых рисков может быть осуществлено путем сохранения устойчивого финансирования программы согласно утвержденному бюджету и выделения дополнительного финансирования в рамках прогнозной оценки расходов муниципальной программы;</w:t>
      </w:r>
    </w:p>
    <w:p w:rsidR="00B9740B" w:rsidRDefault="00B9740B">
      <w:pPr>
        <w:pStyle w:val="ConsPlusNormal"/>
        <w:spacing w:before="220"/>
        <w:ind w:firstLine="540"/>
        <w:jc w:val="both"/>
      </w:pPr>
      <w:r>
        <w:t>2) рост цен на работы и оборудование;</w:t>
      </w:r>
    </w:p>
    <w:p w:rsidR="00B9740B" w:rsidRDefault="00B9740B">
      <w:pPr>
        <w:pStyle w:val="ConsPlusNormal"/>
        <w:spacing w:before="220"/>
        <w:ind w:firstLine="540"/>
        <w:jc w:val="both"/>
      </w:pPr>
      <w:r>
        <w:t>3) недостаточная квалификация подрядчиков и исполнителей;</w:t>
      </w:r>
    </w:p>
    <w:p w:rsidR="00B9740B" w:rsidRDefault="00B9740B">
      <w:pPr>
        <w:pStyle w:val="ConsPlusNormal"/>
        <w:spacing w:before="220"/>
        <w:ind w:firstLine="540"/>
        <w:jc w:val="both"/>
      </w:pPr>
      <w:r>
        <w:t>4) организационные риски.</w:t>
      </w:r>
    </w:p>
    <w:p w:rsidR="00B9740B" w:rsidRDefault="00B9740B">
      <w:pPr>
        <w:pStyle w:val="ConsPlusNormal"/>
        <w:spacing w:before="220"/>
        <w:ind w:firstLine="540"/>
        <w:jc w:val="both"/>
      </w:pPr>
      <w:r>
        <w:t>Уровень решения поставленных задач зависит не только от органов местного самоуправления Находкинского городского округа, но и от органов исполнительной власти Приморского края, в связи с тем, что каждый из них осуществляет функции по дорожной деятельности в рамках своих полномочий.</w:t>
      </w:r>
    </w:p>
    <w:p w:rsidR="00B9740B" w:rsidRDefault="00B9740B">
      <w:pPr>
        <w:pStyle w:val="ConsPlusNormal"/>
        <w:spacing w:before="220"/>
        <w:ind w:firstLine="540"/>
        <w:jc w:val="both"/>
      </w:pPr>
      <w:r>
        <w:t>Преодоление рисков может быть осуществлено путем взаимодействия органов местного самоуправления и органов исполнительной власти Приморского края в дорожной сфере.</w:t>
      </w:r>
    </w:p>
    <w:p w:rsidR="00B9740B" w:rsidRDefault="00BA0F1A">
      <w:pPr>
        <w:pStyle w:val="ConsPlusNormal"/>
        <w:spacing w:before="220"/>
        <w:ind w:firstLine="540"/>
        <w:jc w:val="both"/>
      </w:pPr>
      <w:hyperlink r:id="rId9">
        <w:r w:rsidR="00B9740B">
          <w:rPr>
            <w:color w:val="0000FF"/>
          </w:rPr>
          <w:t>Статьей 13</w:t>
        </w:r>
      </w:hyperlink>
      <w:r w:rsidR="00B9740B">
        <w:t xml:space="preserve"> Федерального закона от 08.11.2007 N 257-ФЗ "Об автомобильных дорогах </w:t>
      </w:r>
      <w:proofErr w:type="gramStart"/>
      <w:r w:rsidR="00B9740B">
        <w:t>и</w:t>
      </w:r>
      <w:proofErr w:type="gramEnd"/>
      <w:r w:rsidR="00B9740B">
        <w:t xml:space="preserve"> о дорожной деятельности в Российской Федерации и о внесении изменений в отдельные законодательные акты Российской Федерации" к полномочиям органов местного самоуправления в области использования автомобильных дорог отнесено осуществление дорожной деятельности в отношении автомобильных дорог местного значения.</w:t>
      </w:r>
    </w:p>
    <w:p w:rsidR="00B9740B" w:rsidRDefault="00B9740B">
      <w:pPr>
        <w:pStyle w:val="ConsPlusNormal"/>
        <w:spacing w:before="220"/>
        <w:ind w:firstLine="540"/>
        <w:jc w:val="both"/>
      </w:pPr>
      <w:r>
        <w:t>Основными приоритетами муниципальной политики при осуществлении дорожной деятельности являются:</w:t>
      </w:r>
    </w:p>
    <w:p w:rsidR="00B9740B" w:rsidRDefault="00B9740B">
      <w:pPr>
        <w:pStyle w:val="ConsPlusNormal"/>
        <w:spacing w:before="220"/>
        <w:ind w:firstLine="540"/>
        <w:jc w:val="both"/>
      </w:pPr>
      <w:r>
        <w:t>- увеличение пропускной способности дорог общего пользования местного значения, развитие транспортной инфраструктуры для дальнейшего освоения территорий Находкинского городского округа;</w:t>
      </w:r>
    </w:p>
    <w:p w:rsidR="00B9740B" w:rsidRDefault="00B9740B">
      <w:pPr>
        <w:pStyle w:val="ConsPlusNormal"/>
        <w:spacing w:before="220"/>
        <w:ind w:firstLine="540"/>
        <w:jc w:val="both"/>
      </w:pPr>
      <w:r>
        <w:lastRenderedPageBreak/>
        <w:t>- обеспечение комплексной безопасности дорожного движения, дальнейшее совершенствование организации движения автотранспорта и пешеходов.</w:t>
      </w:r>
    </w:p>
    <w:p w:rsidR="00B9740B" w:rsidRDefault="00B9740B">
      <w:pPr>
        <w:pStyle w:val="ConsPlusNormal"/>
        <w:spacing w:before="220"/>
        <w:ind w:firstLine="540"/>
        <w:jc w:val="both"/>
      </w:pPr>
      <w:r>
        <w:t>С учетом указанных долгосрочных стратегических приоритетов целью муниципальной программы является комплексное обеспечение безопасных условий дорожного движения на автомобильных дорогах общего пользования местного значения.</w:t>
      </w:r>
    </w:p>
    <w:p w:rsidR="00B9740B" w:rsidRDefault="00B9740B">
      <w:pPr>
        <w:pStyle w:val="ConsPlusNormal"/>
        <w:spacing w:before="220"/>
        <w:ind w:firstLine="540"/>
        <w:jc w:val="both"/>
      </w:pPr>
      <w:r>
        <w:t>Достижение указанной цели программы будет обеспечиваться решением следующих задач:</w:t>
      </w:r>
    </w:p>
    <w:p w:rsidR="00B9740B" w:rsidRDefault="00B9740B">
      <w:pPr>
        <w:pStyle w:val="ConsPlusNormal"/>
        <w:spacing w:before="220"/>
        <w:ind w:firstLine="540"/>
        <w:jc w:val="both"/>
      </w:pPr>
      <w:r>
        <w:t>- увеличение протяженности автомобильных дорог местного значения, соответствующих нормативным требованиям;</w:t>
      </w:r>
    </w:p>
    <w:p w:rsidR="00B9740B" w:rsidRDefault="00B9740B">
      <w:pPr>
        <w:pStyle w:val="ConsPlusNormal"/>
        <w:spacing w:before="220"/>
        <w:ind w:firstLine="540"/>
        <w:jc w:val="both"/>
      </w:pPr>
      <w:r>
        <w:t>- содержание автомобильных дорог местного значения в соответствии с требованиями к эксплуатационному состоянию, допустимому по условиям безопасности дорожного движения;</w:t>
      </w:r>
    </w:p>
    <w:p w:rsidR="00B9740B" w:rsidRDefault="00B9740B">
      <w:pPr>
        <w:pStyle w:val="ConsPlusNormal"/>
        <w:spacing w:before="220"/>
        <w:ind w:firstLine="540"/>
        <w:jc w:val="both"/>
      </w:pPr>
      <w:r>
        <w:t>- совершенствование системы организации дорожного движения на дорогах местного значения.</w:t>
      </w:r>
    </w:p>
    <w:p w:rsidR="00B9740B" w:rsidRDefault="00B9740B">
      <w:pPr>
        <w:pStyle w:val="ConsPlusNormal"/>
        <w:spacing w:before="220"/>
        <w:ind w:firstLine="540"/>
        <w:jc w:val="both"/>
      </w:pPr>
      <w:r>
        <w:t>Одной из главных стратегических целей для перехода к качественно новому этапу формирования современного города является существенное улучшение качества городской среды, повышение привлекательности Находкинского городского округа, как места жизни.</w:t>
      </w:r>
    </w:p>
    <w:p w:rsidR="00B9740B" w:rsidRDefault="00B9740B">
      <w:pPr>
        <w:pStyle w:val="ConsPlusNormal"/>
        <w:spacing w:before="220"/>
        <w:ind w:firstLine="540"/>
        <w:jc w:val="both"/>
      </w:pPr>
      <w:r>
        <w:t>Поддержание автомобильных дорог местного значения на уровне, соответствующем нормативным требованиям, позволит повысить транспортную доступность территорий Находкинского городского округа, улучшить качество городской среды, создать комфортные и благоприятные условия для проживания жителей Находкинского городского округа.</w:t>
      </w:r>
    </w:p>
    <w:p w:rsidR="00B9740B" w:rsidRDefault="00B9740B">
      <w:pPr>
        <w:pStyle w:val="ConsPlusNormal"/>
        <w:jc w:val="both"/>
      </w:pPr>
    </w:p>
    <w:p w:rsidR="00B9740B" w:rsidRDefault="00B9740B">
      <w:pPr>
        <w:pStyle w:val="ConsPlusTitle"/>
        <w:jc w:val="center"/>
        <w:outlineLvl w:val="1"/>
      </w:pPr>
      <w:r>
        <w:t>2. Сроки и этапы реализации муниципальной программы</w:t>
      </w:r>
    </w:p>
    <w:p w:rsidR="00B9740B" w:rsidRDefault="00B9740B">
      <w:pPr>
        <w:pStyle w:val="ConsPlusNormal"/>
        <w:jc w:val="both"/>
      </w:pPr>
    </w:p>
    <w:p w:rsidR="00B9740B" w:rsidRDefault="00B9740B">
      <w:pPr>
        <w:pStyle w:val="ConsPlusNormal"/>
        <w:ind w:firstLine="540"/>
        <w:jc w:val="both"/>
      </w:pPr>
      <w:r>
        <w:t>Программа реализуется в один этап, срок реализации 2018 - 2026 годы.</w:t>
      </w:r>
    </w:p>
    <w:p w:rsidR="00B9740B" w:rsidRDefault="00B9740B">
      <w:pPr>
        <w:pStyle w:val="ConsPlusNormal"/>
        <w:jc w:val="both"/>
      </w:pPr>
    </w:p>
    <w:p w:rsidR="00B9740B" w:rsidRDefault="00B9740B">
      <w:pPr>
        <w:pStyle w:val="ConsPlusTitle"/>
        <w:jc w:val="center"/>
        <w:outlineLvl w:val="1"/>
      </w:pPr>
      <w:r>
        <w:t>3. Целевые индикаторы и показатели</w:t>
      </w:r>
    </w:p>
    <w:p w:rsidR="00B9740B" w:rsidRDefault="00B9740B">
      <w:pPr>
        <w:pStyle w:val="ConsPlusTitle"/>
        <w:jc w:val="center"/>
      </w:pPr>
      <w:r>
        <w:t xml:space="preserve">муниципальной программы с расшифровкой </w:t>
      </w:r>
      <w:proofErr w:type="gramStart"/>
      <w:r>
        <w:t>плановых</w:t>
      </w:r>
      <w:proofErr w:type="gramEnd"/>
    </w:p>
    <w:p w:rsidR="00B9740B" w:rsidRDefault="00B9740B">
      <w:pPr>
        <w:pStyle w:val="ConsPlusTitle"/>
        <w:jc w:val="center"/>
      </w:pPr>
      <w:r>
        <w:t>значений по годам и этапам ее реализации</w:t>
      </w:r>
    </w:p>
    <w:p w:rsidR="00B9740B" w:rsidRDefault="00B9740B">
      <w:pPr>
        <w:pStyle w:val="ConsPlusNormal"/>
        <w:jc w:val="both"/>
      </w:pPr>
    </w:p>
    <w:p w:rsidR="00B9740B" w:rsidRDefault="00B9740B">
      <w:pPr>
        <w:pStyle w:val="ConsPlusNormal"/>
        <w:ind w:firstLine="540"/>
        <w:jc w:val="both"/>
      </w:pPr>
      <w:r>
        <w:t xml:space="preserve">Абзацы первый - одиннадцатый утратили силу. - </w:t>
      </w:r>
      <w:hyperlink r:id="rId10">
        <w:r>
          <w:rPr>
            <w:color w:val="0000FF"/>
          </w:rPr>
          <w:t>Постановление</w:t>
        </w:r>
      </w:hyperlink>
      <w:r>
        <w:t xml:space="preserve"> администрации Находкинского городского округа от 12.10.2021 N 1037.</w:t>
      </w:r>
    </w:p>
    <w:p w:rsidR="00B9740B" w:rsidRDefault="00B9740B">
      <w:pPr>
        <w:pStyle w:val="ConsPlusNormal"/>
        <w:spacing w:before="220"/>
        <w:ind w:firstLine="540"/>
        <w:jc w:val="both"/>
      </w:pPr>
      <w:r>
        <w:t>Целевые показатели (индикаторы) соответствуют целям и задачам Программы.</w:t>
      </w:r>
    </w:p>
    <w:p w:rsidR="00B9740B" w:rsidRDefault="00BA0F1A">
      <w:pPr>
        <w:pStyle w:val="ConsPlusNormal"/>
        <w:spacing w:before="220"/>
        <w:ind w:firstLine="540"/>
        <w:jc w:val="both"/>
      </w:pPr>
      <w:hyperlink w:anchor="P380">
        <w:r w:rsidR="00B9740B">
          <w:rPr>
            <w:color w:val="0000FF"/>
          </w:rPr>
          <w:t>Сведения</w:t>
        </w:r>
      </w:hyperlink>
      <w:r w:rsidR="00B9740B">
        <w:t xml:space="preserve"> о показателях (индикаторах) представлены в приложении N 1 к Программе.</w:t>
      </w:r>
    </w:p>
    <w:p w:rsidR="00B9740B" w:rsidRDefault="00B9740B">
      <w:pPr>
        <w:pStyle w:val="ConsPlusNormal"/>
        <w:jc w:val="both"/>
      </w:pPr>
    </w:p>
    <w:p w:rsidR="00B9740B" w:rsidRDefault="00B9740B">
      <w:pPr>
        <w:pStyle w:val="ConsPlusNormal"/>
        <w:jc w:val="center"/>
      </w:pPr>
      <w:r>
        <w:t>Методика расчета целевых показателей (индикаторов)</w:t>
      </w:r>
    </w:p>
    <w:p w:rsidR="00B9740B" w:rsidRDefault="00B9740B">
      <w:pPr>
        <w:pStyle w:val="ConsPlusNormal"/>
        <w:jc w:val="both"/>
      </w:pPr>
    </w:p>
    <w:p w:rsidR="00B9740B" w:rsidRDefault="00B9740B">
      <w:pPr>
        <w:pStyle w:val="ConsPlusNormal"/>
        <w:sectPr w:rsidR="00B9740B" w:rsidSect="00F7007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2948"/>
        <w:gridCol w:w="3912"/>
        <w:gridCol w:w="2650"/>
      </w:tblGrid>
      <w:tr w:rsidR="00B9740B">
        <w:tc>
          <w:tcPr>
            <w:tcW w:w="542" w:type="dxa"/>
          </w:tcPr>
          <w:p w:rsidR="00B9740B" w:rsidRDefault="00B9740B">
            <w:pPr>
              <w:pStyle w:val="ConsPlusNormal"/>
              <w:jc w:val="center"/>
            </w:pPr>
            <w:r>
              <w:lastRenderedPageBreak/>
              <w:t xml:space="preserve">N </w:t>
            </w:r>
            <w:proofErr w:type="gramStart"/>
            <w:r>
              <w:t>п</w:t>
            </w:r>
            <w:proofErr w:type="gramEnd"/>
            <w:r>
              <w:t>/п</w:t>
            </w:r>
          </w:p>
        </w:tc>
        <w:tc>
          <w:tcPr>
            <w:tcW w:w="2948" w:type="dxa"/>
          </w:tcPr>
          <w:p w:rsidR="00B9740B" w:rsidRDefault="00B9740B">
            <w:pPr>
              <w:pStyle w:val="ConsPlusNormal"/>
              <w:jc w:val="center"/>
            </w:pPr>
            <w:r>
              <w:t>Наименование показателя</w:t>
            </w:r>
          </w:p>
        </w:tc>
        <w:tc>
          <w:tcPr>
            <w:tcW w:w="3912" w:type="dxa"/>
          </w:tcPr>
          <w:p w:rsidR="00B9740B" w:rsidRDefault="00B9740B">
            <w:pPr>
              <w:pStyle w:val="ConsPlusNormal"/>
              <w:jc w:val="center"/>
            </w:pPr>
            <w:r>
              <w:t>Методика расчета</w:t>
            </w:r>
          </w:p>
        </w:tc>
        <w:tc>
          <w:tcPr>
            <w:tcW w:w="2650" w:type="dxa"/>
          </w:tcPr>
          <w:p w:rsidR="00B9740B" w:rsidRDefault="00B9740B">
            <w:pPr>
              <w:pStyle w:val="ConsPlusNormal"/>
              <w:jc w:val="center"/>
            </w:pPr>
            <w:r>
              <w:t>Источник информации</w:t>
            </w:r>
          </w:p>
        </w:tc>
      </w:tr>
      <w:tr w:rsidR="00B9740B">
        <w:tc>
          <w:tcPr>
            <w:tcW w:w="542" w:type="dxa"/>
          </w:tcPr>
          <w:p w:rsidR="00B9740B" w:rsidRDefault="00B9740B">
            <w:pPr>
              <w:pStyle w:val="ConsPlusNormal"/>
              <w:jc w:val="center"/>
            </w:pPr>
            <w:r>
              <w:t>1</w:t>
            </w:r>
          </w:p>
        </w:tc>
        <w:tc>
          <w:tcPr>
            <w:tcW w:w="2948" w:type="dxa"/>
          </w:tcPr>
          <w:p w:rsidR="00B9740B" w:rsidRDefault="00B9740B">
            <w:pPr>
              <w:pStyle w:val="ConsPlusNormal"/>
              <w:jc w:val="center"/>
            </w:pPr>
            <w:r>
              <w:t>2</w:t>
            </w:r>
          </w:p>
        </w:tc>
        <w:tc>
          <w:tcPr>
            <w:tcW w:w="3912" w:type="dxa"/>
          </w:tcPr>
          <w:p w:rsidR="00B9740B" w:rsidRDefault="00B9740B">
            <w:pPr>
              <w:pStyle w:val="ConsPlusNormal"/>
              <w:jc w:val="center"/>
            </w:pPr>
            <w:r>
              <w:t>3</w:t>
            </w:r>
          </w:p>
        </w:tc>
        <w:tc>
          <w:tcPr>
            <w:tcW w:w="2650" w:type="dxa"/>
          </w:tcPr>
          <w:p w:rsidR="00B9740B" w:rsidRDefault="00B9740B">
            <w:pPr>
              <w:pStyle w:val="ConsPlusNormal"/>
              <w:jc w:val="center"/>
            </w:pPr>
            <w:r>
              <w:t>4</w:t>
            </w:r>
          </w:p>
        </w:tc>
      </w:tr>
      <w:tr w:rsidR="00B9740B">
        <w:tc>
          <w:tcPr>
            <w:tcW w:w="542" w:type="dxa"/>
          </w:tcPr>
          <w:p w:rsidR="00B9740B" w:rsidRDefault="00B9740B">
            <w:pPr>
              <w:pStyle w:val="ConsPlusNormal"/>
            </w:pPr>
            <w:r>
              <w:t>1.</w:t>
            </w:r>
          </w:p>
        </w:tc>
        <w:tc>
          <w:tcPr>
            <w:tcW w:w="2948" w:type="dxa"/>
          </w:tcPr>
          <w:p w:rsidR="00B9740B" w:rsidRDefault="00B9740B">
            <w:pPr>
              <w:pStyle w:val="ConsPlusNormal"/>
            </w:pPr>
            <w:r>
              <w:t>Снижение доли протяженности автомобильных дорог местного значения, не отвечающих нормативным требованиям к транспортно-эксплуатационному состоянию</w:t>
            </w:r>
          </w:p>
        </w:tc>
        <w:tc>
          <w:tcPr>
            <w:tcW w:w="3912" w:type="dxa"/>
          </w:tcPr>
          <w:p w:rsidR="00B9740B" w:rsidRDefault="00B9740B">
            <w:pPr>
              <w:pStyle w:val="ConsPlusNormal"/>
            </w:pPr>
            <w:r>
              <w:t>В = (В</w:t>
            </w:r>
            <w:proofErr w:type="gramStart"/>
            <w:r>
              <w:t>1</w:t>
            </w:r>
            <w:proofErr w:type="gramEnd"/>
            <w:r>
              <w:t xml:space="preserve"> / В2) x 100%, где:</w:t>
            </w:r>
          </w:p>
          <w:p w:rsidR="00B9740B" w:rsidRDefault="00B9740B">
            <w:pPr>
              <w:pStyle w:val="ConsPlusNormal"/>
            </w:pPr>
          </w:p>
          <w:p w:rsidR="00B9740B" w:rsidRDefault="00B9740B">
            <w:pPr>
              <w:pStyle w:val="ConsPlusNormal"/>
            </w:pPr>
            <w:r>
              <w:t>В</w:t>
            </w:r>
            <w:proofErr w:type="gramStart"/>
            <w:r>
              <w:t>1</w:t>
            </w:r>
            <w:proofErr w:type="gramEnd"/>
            <w:r>
              <w:t xml:space="preserve"> - протяженность дорог местного значения, не отвечающих нормативным требованиям к транспортно-эксплуатационному состоянию в отчетном периоде;</w:t>
            </w:r>
          </w:p>
          <w:p w:rsidR="00B9740B" w:rsidRDefault="00B9740B">
            <w:pPr>
              <w:pStyle w:val="ConsPlusNormal"/>
            </w:pPr>
            <w:r>
              <w:t>В</w:t>
            </w:r>
            <w:proofErr w:type="gramStart"/>
            <w:r>
              <w:t>2</w:t>
            </w:r>
            <w:proofErr w:type="gramEnd"/>
            <w:r>
              <w:t xml:space="preserve"> - общая протяженность дорог общего пользования местного значения.</w:t>
            </w:r>
          </w:p>
          <w:p w:rsidR="00B9740B" w:rsidRDefault="00B9740B">
            <w:pPr>
              <w:pStyle w:val="ConsPlusNormal"/>
            </w:pPr>
          </w:p>
          <w:p w:rsidR="00B9740B" w:rsidRDefault="00B9740B">
            <w:pPr>
              <w:pStyle w:val="ConsPlusNormal"/>
            </w:pPr>
            <w:r>
              <w:t>В = (219,2 / 445,4) x 100% = 49,2%</w:t>
            </w:r>
          </w:p>
        </w:tc>
        <w:tc>
          <w:tcPr>
            <w:tcW w:w="2650" w:type="dxa"/>
          </w:tcPr>
          <w:p w:rsidR="00B9740B" w:rsidRDefault="00B9740B">
            <w:pPr>
              <w:pStyle w:val="ConsPlusNormal"/>
            </w:pPr>
            <w:r>
              <w:t xml:space="preserve">Сводный доклад Приморского края "О достигнутых значениях показателей для оценки </w:t>
            </w:r>
            <w:proofErr w:type="gramStart"/>
            <w:r>
              <w:t>эффективности деятельности органов местного самоуправления городских округов</w:t>
            </w:r>
            <w:proofErr w:type="gramEnd"/>
            <w:r>
              <w:t xml:space="preserve"> и муниципальных районов Приморского края"</w:t>
            </w:r>
          </w:p>
        </w:tc>
      </w:tr>
      <w:tr w:rsidR="00B9740B">
        <w:tc>
          <w:tcPr>
            <w:tcW w:w="542" w:type="dxa"/>
          </w:tcPr>
          <w:p w:rsidR="00B9740B" w:rsidRDefault="00B9740B">
            <w:pPr>
              <w:pStyle w:val="ConsPlusNormal"/>
            </w:pPr>
            <w:r>
              <w:t>2.</w:t>
            </w:r>
          </w:p>
        </w:tc>
        <w:tc>
          <w:tcPr>
            <w:tcW w:w="2948" w:type="dxa"/>
          </w:tcPr>
          <w:p w:rsidR="00B9740B" w:rsidRDefault="00B9740B">
            <w:pPr>
              <w:pStyle w:val="ConsPlusNormal"/>
            </w:pPr>
            <w:proofErr w:type="gramStart"/>
            <w:r>
              <w:t>Количество светофорных объектов, регулирующих дорожное движение и комплектов светофоров типа Т-7)</w:t>
            </w:r>
            <w:proofErr w:type="gramEnd"/>
          </w:p>
        </w:tc>
        <w:tc>
          <w:tcPr>
            <w:tcW w:w="3912" w:type="dxa"/>
          </w:tcPr>
          <w:p w:rsidR="00B9740B" w:rsidRDefault="00B9740B">
            <w:pPr>
              <w:pStyle w:val="ConsPlusNormal"/>
            </w:pPr>
            <w:r>
              <w:t>Общее количество светофорных объектов, регулирующих дорожное движение и комплектов светофоров типа Т-7 к уровню 2017 года</w:t>
            </w:r>
          </w:p>
        </w:tc>
        <w:tc>
          <w:tcPr>
            <w:tcW w:w="2650" w:type="dxa"/>
          </w:tcPr>
          <w:p w:rsidR="00B9740B" w:rsidRDefault="00B9740B">
            <w:pPr>
              <w:pStyle w:val="ConsPlusNormal"/>
            </w:pPr>
            <w:r>
              <w:t xml:space="preserve">Официальный сайт единой информационной системы </w:t>
            </w:r>
            <w:proofErr w:type="spellStart"/>
            <w:r>
              <w:t>госзакупок</w:t>
            </w:r>
            <w:proofErr w:type="spellEnd"/>
            <w:r>
              <w:t>, акты приемки выполненных работ, форма КС-2</w:t>
            </w:r>
          </w:p>
        </w:tc>
      </w:tr>
      <w:tr w:rsidR="00B9740B">
        <w:tc>
          <w:tcPr>
            <w:tcW w:w="542" w:type="dxa"/>
          </w:tcPr>
          <w:p w:rsidR="00B9740B" w:rsidRDefault="00B9740B">
            <w:pPr>
              <w:pStyle w:val="ConsPlusNormal"/>
            </w:pPr>
            <w:r>
              <w:t>3.</w:t>
            </w:r>
          </w:p>
        </w:tc>
        <w:tc>
          <w:tcPr>
            <w:tcW w:w="2948" w:type="dxa"/>
          </w:tcPr>
          <w:p w:rsidR="00B9740B" w:rsidRDefault="00B9740B">
            <w:pPr>
              <w:pStyle w:val="ConsPlusNormal"/>
            </w:pPr>
            <w:r>
              <w:t>Количество дорожных знаков повышенной информативности</w:t>
            </w:r>
          </w:p>
        </w:tc>
        <w:tc>
          <w:tcPr>
            <w:tcW w:w="3912" w:type="dxa"/>
          </w:tcPr>
          <w:p w:rsidR="00B9740B" w:rsidRDefault="00B9740B">
            <w:pPr>
              <w:pStyle w:val="ConsPlusNormal"/>
            </w:pPr>
            <w:r>
              <w:t>Общее количество дорожных знаков повышенной информативности к уровню 2017 года</w:t>
            </w:r>
          </w:p>
        </w:tc>
        <w:tc>
          <w:tcPr>
            <w:tcW w:w="2650" w:type="dxa"/>
          </w:tcPr>
          <w:p w:rsidR="00B9740B" w:rsidRDefault="00B9740B">
            <w:pPr>
              <w:pStyle w:val="ConsPlusNormal"/>
            </w:pPr>
            <w:r>
              <w:t xml:space="preserve">Официальный сайт единой информационной системы </w:t>
            </w:r>
            <w:proofErr w:type="spellStart"/>
            <w:r>
              <w:t>госзакупок</w:t>
            </w:r>
            <w:proofErr w:type="spellEnd"/>
            <w:r>
              <w:t>, акты приемки выполненных работ, форма КС-2</w:t>
            </w:r>
          </w:p>
        </w:tc>
      </w:tr>
      <w:tr w:rsidR="00B9740B">
        <w:tc>
          <w:tcPr>
            <w:tcW w:w="542" w:type="dxa"/>
          </w:tcPr>
          <w:p w:rsidR="00B9740B" w:rsidRDefault="00B9740B">
            <w:pPr>
              <w:pStyle w:val="ConsPlusNormal"/>
            </w:pPr>
            <w:r>
              <w:t>4.</w:t>
            </w:r>
          </w:p>
        </w:tc>
        <w:tc>
          <w:tcPr>
            <w:tcW w:w="2948" w:type="dxa"/>
          </w:tcPr>
          <w:p w:rsidR="00B9740B" w:rsidRDefault="00B9740B">
            <w:pPr>
              <w:pStyle w:val="ConsPlusNormal"/>
            </w:pPr>
            <w:r>
              <w:t>Протяженность автомобильных дорог с асфальтобетонным покрытием, подлежащая текущему содержанию</w:t>
            </w:r>
          </w:p>
        </w:tc>
        <w:tc>
          <w:tcPr>
            <w:tcW w:w="3912" w:type="dxa"/>
          </w:tcPr>
          <w:p w:rsidR="00B9740B" w:rsidRDefault="00B9740B">
            <w:pPr>
              <w:pStyle w:val="ConsPlusNormal"/>
            </w:pPr>
            <w:r>
              <w:t>Протяженность дорог с асфальтобетонным покрытием, подлежащая текущему содержанию к уровню 2017 года</w:t>
            </w:r>
          </w:p>
        </w:tc>
        <w:tc>
          <w:tcPr>
            <w:tcW w:w="2650" w:type="dxa"/>
          </w:tcPr>
          <w:p w:rsidR="00B9740B" w:rsidRDefault="00B9740B">
            <w:pPr>
              <w:pStyle w:val="ConsPlusNormal"/>
            </w:pPr>
            <w:r>
              <w:t xml:space="preserve">Официальный сайт единой информационной системы </w:t>
            </w:r>
            <w:proofErr w:type="spellStart"/>
            <w:r>
              <w:t>госзакупок</w:t>
            </w:r>
            <w:proofErr w:type="spellEnd"/>
            <w:r>
              <w:t>. акты приемки выполненных работ, форма КС-2</w:t>
            </w:r>
          </w:p>
        </w:tc>
      </w:tr>
      <w:tr w:rsidR="00B9740B">
        <w:tc>
          <w:tcPr>
            <w:tcW w:w="542" w:type="dxa"/>
          </w:tcPr>
          <w:p w:rsidR="00B9740B" w:rsidRDefault="00B9740B">
            <w:pPr>
              <w:pStyle w:val="ConsPlusNormal"/>
            </w:pPr>
            <w:r>
              <w:lastRenderedPageBreak/>
              <w:t>5.</w:t>
            </w:r>
          </w:p>
        </w:tc>
        <w:tc>
          <w:tcPr>
            <w:tcW w:w="2948" w:type="dxa"/>
          </w:tcPr>
          <w:p w:rsidR="00B9740B" w:rsidRDefault="00B9740B">
            <w:pPr>
              <w:pStyle w:val="ConsPlusNormal"/>
            </w:pPr>
            <w:r>
              <w:t>Количество объектов транспортной инфраструктуры (мостов), на которых обеспечена транспортная безопасность</w:t>
            </w:r>
          </w:p>
        </w:tc>
        <w:tc>
          <w:tcPr>
            <w:tcW w:w="3912" w:type="dxa"/>
          </w:tcPr>
          <w:p w:rsidR="00B9740B" w:rsidRDefault="00B9740B">
            <w:pPr>
              <w:pStyle w:val="ConsPlusNormal"/>
            </w:pPr>
            <w:r>
              <w:t>Общее количество объектов транспортной инфраструктуры (мостов), на которых обеспечена транспортная безопасность к уровню 2017 года</w:t>
            </w:r>
          </w:p>
        </w:tc>
        <w:tc>
          <w:tcPr>
            <w:tcW w:w="2650" w:type="dxa"/>
          </w:tcPr>
          <w:p w:rsidR="00B9740B" w:rsidRDefault="00B9740B">
            <w:pPr>
              <w:pStyle w:val="ConsPlusNormal"/>
            </w:pPr>
            <w:r>
              <w:t xml:space="preserve">Официальный сайт единой информационной системы </w:t>
            </w:r>
            <w:proofErr w:type="spellStart"/>
            <w:r>
              <w:t>госзакупок</w:t>
            </w:r>
            <w:proofErr w:type="spellEnd"/>
            <w:r>
              <w:t>, акты приемки работ</w:t>
            </w:r>
          </w:p>
        </w:tc>
      </w:tr>
      <w:tr w:rsidR="00B9740B">
        <w:tc>
          <w:tcPr>
            <w:tcW w:w="542" w:type="dxa"/>
          </w:tcPr>
          <w:p w:rsidR="00B9740B" w:rsidRDefault="00B9740B">
            <w:pPr>
              <w:pStyle w:val="ConsPlusNormal"/>
            </w:pPr>
            <w:r>
              <w:t>6.</w:t>
            </w:r>
          </w:p>
        </w:tc>
        <w:tc>
          <w:tcPr>
            <w:tcW w:w="2948" w:type="dxa"/>
          </w:tcPr>
          <w:p w:rsidR="00B9740B" w:rsidRDefault="00B9740B">
            <w:pPr>
              <w:pStyle w:val="ConsPlusNormal"/>
            </w:pPr>
            <w:r>
              <w:t>Количество искусственных сооружений, на которых проведено техническое освидетельствование</w:t>
            </w:r>
          </w:p>
        </w:tc>
        <w:tc>
          <w:tcPr>
            <w:tcW w:w="3912" w:type="dxa"/>
          </w:tcPr>
          <w:p w:rsidR="00B9740B" w:rsidRDefault="00B9740B">
            <w:pPr>
              <w:pStyle w:val="ConsPlusNormal"/>
            </w:pPr>
            <w:r>
              <w:t>Общее количество искусственных сооружений, на которых проведено техническое освидетельствование к уровню 2017 года</w:t>
            </w:r>
          </w:p>
        </w:tc>
        <w:tc>
          <w:tcPr>
            <w:tcW w:w="2650" w:type="dxa"/>
          </w:tcPr>
          <w:p w:rsidR="00B9740B" w:rsidRDefault="00B9740B">
            <w:pPr>
              <w:pStyle w:val="ConsPlusNormal"/>
            </w:pPr>
            <w:r>
              <w:t xml:space="preserve">Официальный сайт единой информационной системы </w:t>
            </w:r>
            <w:proofErr w:type="spellStart"/>
            <w:r>
              <w:t>госзакупок</w:t>
            </w:r>
            <w:proofErr w:type="spellEnd"/>
            <w:r>
              <w:t>, акты приемки работ</w:t>
            </w:r>
          </w:p>
        </w:tc>
      </w:tr>
      <w:tr w:rsidR="00B9740B">
        <w:tblPrEx>
          <w:tblBorders>
            <w:insideH w:val="nil"/>
          </w:tblBorders>
        </w:tblPrEx>
        <w:tc>
          <w:tcPr>
            <w:tcW w:w="542" w:type="dxa"/>
          </w:tcPr>
          <w:p w:rsidR="00B9740B" w:rsidRDefault="00B9740B">
            <w:pPr>
              <w:pStyle w:val="ConsPlusNormal"/>
            </w:pPr>
            <w:r>
              <w:t>7.</w:t>
            </w:r>
          </w:p>
        </w:tc>
        <w:tc>
          <w:tcPr>
            <w:tcW w:w="2948" w:type="dxa"/>
          </w:tcPr>
          <w:p w:rsidR="00B9740B" w:rsidRDefault="00B9740B">
            <w:pPr>
              <w:pStyle w:val="ConsPlusNormal"/>
            </w:pPr>
            <w:r>
              <w:t>Количество объектов автомобильных дорог и искусственных сооружений (мостов) на которые выполнены требуемые проектные работы</w:t>
            </w:r>
          </w:p>
        </w:tc>
        <w:tc>
          <w:tcPr>
            <w:tcW w:w="3912" w:type="dxa"/>
          </w:tcPr>
          <w:p w:rsidR="00B9740B" w:rsidRDefault="00B9740B">
            <w:pPr>
              <w:pStyle w:val="ConsPlusNormal"/>
            </w:pPr>
            <w:r>
              <w:t>Общее количество объектов автомобильных дорог и искусственных сооружений (мостов) на которые выполнены требуемые проектные работы</w:t>
            </w:r>
          </w:p>
        </w:tc>
        <w:tc>
          <w:tcPr>
            <w:tcW w:w="2650" w:type="dxa"/>
          </w:tcPr>
          <w:p w:rsidR="00B9740B" w:rsidRDefault="00B9740B">
            <w:pPr>
              <w:pStyle w:val="ConsPlusNormal"/>
            </w:pPr>
            <w:r>
              <w:t xml:space="preserve">Официальный сайт единой информационной системы </w:t>
            </w:r>
            <w:proofErr w:type="spellStart"/>
            <w:r>
              <w:t>госзакупок</w:t>
            </w:r>
            <w:proofErr w:type="spellEnd"/>
            <w:r>
              <w:t>, акты приемки работ</w:t>
            </w:r>
          </w:p>
        </w:tc>
      </w:tr>
    </w:tbl>
    <w:p w:rsidR="00B9740B" w:rsidRDefault="00B9740B">
      <w:pPr>
        <w:pStyle w:val="ConsPlusNormal"/>
        <w:sectPr w:rsidR="00B9740B">
          <w:pgSz w:w="16838" w:h="11905" w:orient="landscape"/>
          <w:pgMar w:top="1701" w:right="1134" w:bottom="850" w:left="1134" w:header="0" w:footer="0" w:gutter="0"/>
          <w:cols w:space="720"/>
          <w:titlePg/>
        </w:sectPr>
      </w:pPr>
    </w:p>
    <w:p w:rsidR="00B9740B" w:rsidRDefault="00B9740B">
      <w:pPr>
        <w:pStyle w:val="ConsPlusNormal"/>
        <w:jc w:val="both"/>
      </w:pPr>
    </w:p>
    <w:p w:rsidR="00B9740B" w:rsidRDefault="00B9740B">
      <w:pPr>
        <w:pStyle w:val="ConsPlusTitle"/>
        <w:jc w:val="center"/>
        <w:outlineLvl w:val="1"/>
      </w:pPr>
      <w:r>
        <w:t>4. Механизм реализации муниципальной программы</w:t>
      </w:r>
    </w:p>
    <w:p w:rsidR="00B9740B" w:rsidRDefault="00B9740B">
      <w:pPr>
        <w:pStyle w:val="ConsPlusNormal"/>
        <w:jc w:val="both"/>
      </w:pPr>
    </w:p>
    <w:p w:rsidR="00B9740B" w:rsidRDefault="00B9740B">
      <w:pPr>
        <w:pStyle w:val="ConsPlusNormal"/>
        <w:ind w:firstLine="540"/>
        <w:jc w:val="both"/>
      </w:pPr>
      <w:r>
        <w:t>Ответственным исполнителем муниципальной программы является управление благоустройства администрации Находкинского городского округа.</w:t>
      </w:r>
    </w:p>
    <w:p w:rsidR="00B9740B" w:rsidRDefault="00B9740B">
      <w:pPr>
        <w:pStyle w:val="ConsPlusNormal"/>
        <w:spacing w:before="220"/>
        <w:ind w:firstLine="540"/>
        <w:jc w:val="both"/>
      </w:pPr>
      <w:r>
        <w:t>Ответственный исполнитель:</w:t>
      </w:r>
    </w:p>
    <w:p w:rsidR="00B9740B" w:rsidRDefault="00B9740B">
      <w:pPr>
        <w:pStyle w:val="ConsPlusNormal"/>
        <w:spacing w:before="220"/>
        <w:ind w:firstLine="540"/>
        <w:jc w:val="both"/>
      </w:pPr>
      <w:r>
        <w:t>- обеспечивает разработку и утверждение муниципальной программы в установленном порядке;</w:t>
      </w:r>
    </w:p>
    <w:p w:rsidR="00B9740B" w:rsidRDefault="00B9740B">
      <w:pPr>
        <w:pStyle w:val="ConsPlusNormal"/>
        <w:spacing w:before="220"/>
        <w:ind w:firstLine="540"/>
        <w:jc w:val="both"/>
      </w:pPr>
      <w:r>
        <w:t xml:space="preserve">- </w:t>
      </w:r>
      <w:proofErr w:type="gramStart"/>
      <w:r>
        <w:t>организует реализацию муниципальной программы и несет</w:t>
      </w:r>
      <w:proofErr w:type="gramEnd"/>
      <w:r>
        <w:t xml:space="preserve"> ответственность за достижение целевых показателей и индикаторов муниципальной программы, а также конечных результатов ее реализации;</w:t>
      </w:r>
    </w:p>
    <w:p w:rsidR="00B9740B" w:rsidRDefault="00B9740B">
      <w:pPr>
        <w:pStyle w:val="ConsPlusNormal"/>
        <w:spacing w:before="220"/>
        <w:ind w:firstLine="540"/>
        <w:jc w:val="both"/>
      </w:pPr>
      <w:r>
        <w:t>- проводит оценку эффективности реализации муниципальной программы;</w:t>
      </w:r>
    </w:p>
    <w:p w:rsidR="00B9740B" w:rsidRDefault="00B9740B">
      <w:pPr>
        <w:pStyle w:val="ConsPlusNormal"/>
        <w:spacing w:before="220"/>
        <w:ind w:firstLine="540"/>
        <w:jc w:val="both"/>
      </w:pPr>
      <w:r>
        <w:t>- ежеквартально осуществляет мониторинг реализации муниципальной программы;</w:t>
      </w:r>
    </w:p>
    <w:p w:rsidR="00B9740B" w:rsidRDefault="00B9740B">
      <w:pPr>
        <w:pStyle w:val="ConsPlusNormal"/>
        <w:spacing w:before="220"/>
        <w:ind w:firstLine="540"/>
        <w:jc w:val="both"/>
      </w:pPr>
      <w:r>
        <w:t xml:space="preserve">- </w:t>
      </w:r>
      <w:proofErr w:type="gramStart"/>
      <w:r>
        <w:t>подготавливает годовые отчеты и итоговый отчет за весь период реализации муниципальной программы и представляет</w:t>
      </w:r>
      <w:proofErr w:type="gramEnd"/>
      <w:r>
        <w:t xml:space="preserve"> их в управление экономики, потребительского рынка и предпринимательства, финансовое управление;</w:t>
      </w:r>
    </w:p>
    <w:p w:rsidR="00B9740B" w:rsidRDefault="00B9740B">
      <w:pPr>
        <w:pStyle w:val="ConsPlusNormal"/>
        <w:spacing w:before="220"/>
        <w:ind w:firstLine="540"/>
        <w:jc w:val="both"/>
      </w:pPr>
      <w:r>
        <w:t>- размещает годовые (итоговые) отчеты по муниципальной программе на официальном сайте Находкинского городского округа в информационно-телекоммуникационной сети Интернет;</w:t>
      </w:r>
    </w:p>
    <w:p w:rsidR="00B9740B" w:rsidRDefault="00B9740B">
      <w:pPr>
        <w:pStyle w:val="ConsPlusNormal"/>
        <w:spacing w:before="220"/>
        <w:ind w:firstLine="540"/>
        <w:jc w:val="both"/>
      </w:pPr>
      <w:r>
        <w:t>- несет ответственность за достоверность и своевременность предоставления информации для государственной регистрации муниципальной программы.</w:t>
      </w:r>
    </w:p>
    <w:p w:rsidR="00B9740B" w:rsidRDefault="00B9740B">
      <w:pPr>
        <w:pStyle w:val="ConsPlusNormal"/>
        <w:spacing w:before="220"/>
        <w:ind w:firstLine="540"/>
        <w:jc w:val="both"/>
      </w:pPr>
      <w:r>
        <w:t>Реализация мероприятий муниципальной программы осуществляется посредством размещения заказов на поставки товаров, выполнение работ, оказание услуг для государственных и муниципальных нужд в порядке, предусмотренном действующим законодательством о контрактной системе в сфере закупок товаров, работ, услуг для обеспечения государственных и муниципальных нужд и в рамках деятельности муниципальных учреждений.</w:t>
      </w:r>
    </w:p>
    <w:p w:rsidR="00B9740B" w:rsidRDefault="00B9740B">
      <w:pPr>
        <w:pStyle w:val="ConsPlusNormal"/>
        <w:spacing w:before="220"/>
        <w:ind w:firstLine="540"/>
        <w:jc w:val="both"/>
      </w:pPr>
      <w:r>
        <w:t>1) ремонт автомобильных дорог общего пользования местного значения Находкинского городского округа.</w:t>
      </w:r>
    </w:p>
    <w:p w:rsidR="00B9740B" w:rsidRDefault="00B9740B">
      <w:pPr>
        <w:pStyle w:val="ConsPlusNormal"/>
        <w:spacing w:before="220"/>
        <w:ind w:firstLine="540"/>
        <w:jc w:val="both"/>
      </w:pPr>
      <w:r>
        <w:t>Ремонт дорог представляет собой комплекс работ, направленный на устранение повреждений конструктивных элементов дорог, дорожных сооружений, элементов обустройства дорог и включает в себя работы по восстановлению износа дорожного покрытия, улучшению его ровности и повышению сцепных качеств дорожной одежды, что обеспечивает транспортно-эксплуатационное состояние дорог, отвечающее требованиям государственных стандартов;</w:t>
      </w:r>
    </w:p>
    <w:p w:rsidR="00B9740B" w:rsidRDefault="00B9740B">
      <w:pPr>
        <w:pStyle w:val="ConsPlusNormal"/>
        <w:spacing w:before="220"/>
        <w:ind w:firstLine="540"/>
        <w:jc w:val="both"/>
      </w:pPr>
      <w:proofErr w:type="gramStart"/>
      <w:r>
        <w:t xml:space="preserve">2) текущее содержание автомобильных дорог общего пользования местного значения Находкинского городского округа производится в течение очередного года с периодичностью, предусмотренной муниципальным контрактом и включает в себя следующие мероприятия: механизированная и ручная уборка дорог и тротуаров от загрязнений в зимний и летний периоды, уборка дорог и тротуаров от снега, наледи в зимний период, осуществление </w:t>
      </w:r>
      <w:proofErr w:type="spellStart"/>
      <w:r>
        <w:t>противогололедных</w:t>
      </w:r>
      <w:proofErr w:type="spellEnd"/>
      <w:r>
        <w:t xml:space="preserve"> мероприятий, уборка посадочных площадок и заездных</w:t>
      </w:r>
      <w:proofErr w:type="gramEnd"/>
      <w:r>
        <w:t xml:space="preserve"> карманов автобусных остановок, очистка урн, мытье, окраска и очистка от объявлений автобусных павильонов, содержание мостов. Предусмотрена очистка ливневой канализации открытого типа из железобетонных лотков, расположенных вдоль дорог общего пользования местного значения: очистка </w:t>
      </w:r>
      <w:proofErr w:type="spellStart"/>
      <w:r>
        <w:t>ливнеприемных</w:t>
      </w:r>
      <w:proofErr w:type="spellEnd"/>
      <w:r>
        <w:t xml:space="preserve"> колодцев, </w:t>
      </w:r>
      <w:proofErr w:type="spellStart"/>
      <w:r>
        <w:t>ливнеперехватов</w:t>
      </w:r>
      <w:proofErr w:type="spellEnd"/>
      <w:r>
        <w:t xml:space="preserve">, приямков и камер, лотков наружной ливневой канализации, </w:t>
      </w:r>
      <w:proofErr w:type="spellStart"/>
      <w:r>
        <w:t>водоперепускных</w:t>
      </w:r>
      <w:proofErr w:type="spellEnd"/>
      <w:r>
        <w:t xml:space="preserve"> труб. В летний период предусмотрено проведение работ по скашиванию травы на придорожных полосах, обрезке деревьев и кустарников для обеспечения видимости и </w:t>
      </w:r>
      <w:r>
        <w:lastRenderedPageBreak/>
        <w:t>безаварийного движения пешеходов и автотранспорта, очистке от пыли и грязи пешеходных и барьерных ограждений, замене поврежденных бортовых камней. В весенний период предусмотрено окрашивание бортовых камней и побелка деревьев, растущих на зеленых зонах вдоль дорог.</w:t>
      </w:r>
    </w:p>
    <w:p w:rsidR="00B9740B" w:rsidRDefault="00B9740B">
      <w:pPr>
        <w:pStyle w:val="ConsPlusNormal"/>
        <w:spacing w:before="220"/>
        <w:ind w:firstLine="540"/>
        <w:jc w:val="both"/>
      </w:pPr>
      <w:r>
        <w:t xml:space="preserve">На дорогах с грунтовым покрытием предусмотрено выполнение работ по отсыпке грунтом поврежденных мест с </w:t>
      </w:r>
      <w:proofErr w:type="spellStart"/>
      <w:r>
        <w:t>грейдерованием</w:t>
      </w:r>
      <w:proofErr w:type="spellEnd"/>
      <w:r>
        <w:t xml:space="preserve"> дорожного полотна, нарезкой кюветов, очисткой водопропускных труб.</w:t>
      </w:r>
    </w:p>
    <w:p w:rsidR="00B9740B" w:rsidRDefault="00B9740B">
      <w:pPr>
        <w:pStyle w:val="ConsPlusNormal"/>
        <w:spacing w:before="220"/>
        <w:ind w:firstLine="540"/>
        <w:jc w:val="both"/>
      </w:pPr>
      <w:r>
        <w:t>На дорогах с асфальтобетонным покрытием предусмотрено выполнение работ по устранению деформаций и повреждений из горячих асфальтобетонных смесей путем фрезерования поврежденных участков дорожными фрезами и укладке асфальтобетона в местах повреждений;</w:t>
      </w:r>
    </w:p>
    <w:p w:rsidR="00B9740B" w:rsidRDefault="00B9740B">
      <w:pPr>
        <w:pStyle w:val="ConsPlusNormal"/>
        <w:spacing w:before="220"/>
        <w:ind w:firstLine="540"/>
        <w:jc w:val="both"/>
      </w:pPr>
      <w:proofErr w:type="gramStart"/>
      <w:r>
        <w:t>3) содержание, ремонт и установка технических средств организации дорожного движения, дорожных и пешеходных ограждений на территории Находкинского городского округа проводится в плановом порядке в течение очередного года с периодичностью, предусмотренной муниципальным контрактом и включает в себя проведение следующих мероприятий: ремонт, замена и установка дорожных знаков, нанесение и восстановление дорожной разметки для организации и упорядочения дорожного движения, в том числе на</w:t>
      </w:r>
      <w:proofErr w:type="gramEnd"/>
      <w:r>
        <w:t xml:space="preserve"> </w:t>
      </w:r>
      <w:proofErr w:type="gramStart"/>
      <w:r>
        <w:t>участках дорог, где в соответствии с программой будет выполнен ремонт асфальтобетонного покрытия дорог, восстановление и установка дорожных и пешеходных ограждений, содержание светофорных объектов и установка дополнительных светофорных объектов и отдельных комплектующих к ним, ремонт и установку пешеходных ограждений вблизи пешеходных переходов в соответствии с требованиями ГОСТ, ремонт и установка дорожных ограждений вдоль дорог общего пользования местного значения.</w:t>
      </w:r>
      <w:proofErr w:type="gramEnd"/>
    </w:p>
    <w:p w:rsidR="00B9740B" w:rsidRDefault="00B9740B">
      <w:pPr>
        <w:pStyle w:val="ConsPlusNormal"/>
        <w:spacing w:before="220"/>
        <w:ind w:firstLine="540"/>
        <w:jc w:val="both"/>
      </w:pPr>
      <w:r>
        <w:t>Реализация программы предусматривает целевое использование бюджетных денежных сре</w:t>
      </w:r>
      <w:proofErr w:type="gramStart"/>
      <w:r>
        <w:t>дств в с</w:t>
      </w:r>
      <w:proofErr w:type="gramEnd"/>
      <w:r>
        <w:t>оответствии с поставленными задачами, определенными мероприятиями, а также регулярное проведение мониторинга достигнутых результатов и эффективности расходования средств бюджета Находкинского городского округа.</w:t>
      </w:r>
    </w:p>
    <w:p w:rsidR="00B9740B" w:rsidRDefault="00B9740B">
      <w:pPr>
        <w:pStyle w:val="ConsPlusNormal"/>
        <w:spacing w:before="220"/>
        <w:ind w:firstLine="540"/>
        <w:jc w:val="both"/>
      </w:pPr>
      <w:r>
        <w:t>Мероприятия, предусмотренные программой, реализуются за счет средств муниципального дорожного фонда Находкинского городского округа;</w:t>
      </w:r>
    </w:p>
    <w:p w:rsidR="00B9740B" w:rsidRDefault="00B9740B">
      <w:pPr>
        <w:pStyle w:val="ConsPlusNormal"/>
        <w:spacing w:before="220"/>
        <w:ind w:firstLine="540"/>
        <w:jc w:val="both"/>
      </w:pPr>
      <w:r>
        <w:t>4) обеспечение транспортной безопасности объектов транспортной инфраструктуры (мостов).</w:t>
      </w:r>
    </w:p>
    <w:p w:rsidR="00B9740B" w:rsidRDefault="00B9740B">
      <w:pPr>
        <w:pStyle w:val="ConsPlusNormal"/>
        <w:spacing w:before="220"/>
        <w:ind w:firstLine="540"/>
        <w:jc w:val="both"/>
      </w:pPr>
      <w:r>
        <w:t>На территории Находкинского городского округа расположены объекты транспортной инфраструктуры дорожного хозяйства, в соответствии с действующим законодательством Российской Федерации, на таких объектах должна быть обеспечена транспортная безопасность. С этой целью необходимо проведение оценки уязвимости объектов, разработка и дальнейшая реализация плана мероприятий по обеспечению транспортной безопасности объектов транспортной инфраструктуры;</w:t>
      </w:r>
    </w:p>
    <w:p w:rsidR="00B9740B" w:rsidRDefault="00B9740B">
      <w:pPr>
        <w:pStyle w:val="ConsPlusNormal"/>
        <w:spacing w:before="220"/>
        <w:ind w:firstLine="540"/>
        <w:jc w:val="both"/>
      </w:pPr>
      <w:r>
        <w:t>5) проведение технического освидетельствования искусственных сооружений (мостов) на автомобильных дорогах общего пользования местного значения.</w:t>
      </w:r>
    </w:p>
    <w:p w:rsidR="00B9740B" w:rsidRDefault="00B9740B">
      <w:pPr>
        <w:pStyle w:val="ConsPlusNormal"/>
        <w:spacing w:before="220"/>
        <w:ind w:firstLine="540"/>
        <w:jc w:val="both"/>
      </w:pPr>
      <w:r>
        <w:t>С целью своевременного устранения недостатков в конструктивных элементах мостовых сооружений, расположенных на территории Находкинского городского округа, недопущения уменьшения пропускной способности мостов, требуется периодическое техническое освидетельствование искусственных сооружений. Реализация данного мероприятия позволит обеспечить поддержание транспортно-эксплуатационных характеристик мостов в нормативном состоянии, своевременно выявлять конструктивные или иные изменения в техническом состоянии мостового сооружения и исправлять их с минимальными затратами денежных средств;</w:t>
      </w:r>
    </w:p>
    <w:p w:rsidR="00B9740B" w:rsidRDefault="00B9740B">
      <w:pPr>
        <w:pStyle w:val="ConsPlusNormal"/>
        <w:spacing w:before="220"/>
        <w:ind w:firstLine="540"/>
        <w:jc w:val="both"/>
      </w:pPr>
      <w:r>
        <w:lastRenderedPageBreak/>
        <w:t>6) выполнение проектных работ на ремонт и (или) капитальный ремонт искусственных дорожных сооружений (мостов).</w:t>
      </w:r>
    </w:p>
    <w:p w:rsidR="00B9740B" w:rsidRDefault="00B9740B">
      <w:pPr>
        <w:pStyle w:val="ConsPlusNormal"/>
        <w:spacing w:before="220"/>
        <w:ind w:firstLine="540"/>
        <w:jc w:val="both"/>
      </w:pPr>
      <w:r>
        <w:t>Строительство двух мостовых сооружений, расположенных на территории Находкинского городского округа выполнялось более 70 лет назад, конструктивные элементы которых не были рассчитаны ни на современную интенсивность дорожного движения, ни на грузоподъемность автотранспортных средств. В настоящее время требуется проведение работ по замене либо усилению конструктивных элементов мостов, для чего необходима разработка проектных решений и их дальнейшая реализация путем проведения ремонтных работ;</w:t>
      </w:r>
    </w:p>
    <w:p w:rsidR="00B9740B" w:rsidRDefault="00B9740B">
      <w:pPr>
        <w:pStyle w:val="ConsPlusNormal"/>
        <w:spacing w:before="220"/>
        <w:ind w:firstLine="540"/>
        <w:jc w:val="both"/>
      </w:pPr>
      <w:r>
        <w:t>7) ремонт дворовых проездов и проездов к многоквартирным домам.</w:t>
      </w:r>
    </w:p>
    <w:p w:rsidR="00B9740B" w:rsidRDefault="00B9740B">
      <w:pPr>
        <w:pStyle w:val="ConsPlusNormal"/>
        <w:spacing w:before="220"/>
        <w:ind w:firstLine="540"/>
        <w:jc w:val="both"/>
      </w:pPr>
      <w:proofErr w:type="gramStart"/>
      <w:r>
        <w:t>Ремонт дворовых проездов и проездов к многоквартирным домам представляет собой как комплекс работ по восстановлению и/или замене элементов проездов, включающих в себя: проезжую часть, тротуары, лестницы, бортовые камни, подпорные стенки, ливневую канализацию и иные необходимые для эксплуатации элементы, относящиеся к транспортно-пешеходным связям на территории жилых районов с выходами на улицы общегородского и районного значения, так и восстановление отдельных элементов</w:t>
      </w:r>
      <w:proofErr w:type="gramEnd"/>
      <w:r>
        <w:t xml:space="preserve"> в полном объеме и локально;</w:t>
      </w:r>
    </w:p>
    <w:p w:rsidR="00B9740B" w:rsidRDefault="00B9740B">
      <w:pPr>
        <w:pStyle w:val="ConsPlusNormal"/>
        <w:spacing w:before="220"/>
        <w:ind w:firstLine="540"/>
        <w:jc w:val="both"/>
      </w:pPr>
      <w:r>
        <w:t>8) обеспечение Находкинского городского округа коммунальной (специализированной) техникой.</w:t>
      </w:r>
    </w:p>
    <w:p w:rsidR="00B9740B" w:rsidRDefault="00B9740B">
      <w:pPr>
        <w:pStyle w:val="ConsPlusNormal"/>
        <w:spacing w:before="220"/>
        <w:ind w:firstLine="540"/>
        <w:jc w:val="both"/>
      </w:pPr>
      <w:r>
        <w:t>Обновление коммунальной специализированной техники, а также увеличение ее единиц позволит своевременно обеспечивать надлежащее эксплуатационное и санитарное состояние автомобильных дорог и придорожных территорий в рамках содержания.</w:t>
      </w:r>
    </w:p>
    <w:p w:rsidR="00B9740B" w:rsidRDefault="00B9740B">
      <w:pPr>
        <w:pStyle w:val="ConsPlusNormal"/>
        <w:spacing w:before="220"/>
        <w:ind w:firstLine="540"/>
        <w:jc w:val="both"/>
      </w:pPr>
      <w:r>
        <w:t>Одним из способов по реализации данного мероприятия предложено осуществить посредством предоставления субсидии из бюджета Находкинского городского округа муниципальным унитарным предприятиям Находкинского городского округа на возмещение затрат по оплате приобретенной ими коммунальной техники;</w:t>
      </w:r>
    </w:p>
    <w:p w:rsidR="00B9740B" w:rsidRDefault="00B9740B">
      <w:pPr>
        <w:pStyle w:val="ConsPlusNormal"/>
        <w:spacing w:before="220"/>
        <w:ind w:firstLine="540"/>
        <w:jc w:val="both"/>
      </w:pPr>
      <w:r>
        <w:t>9) выполнение проектных работ по реконструкции автомобильных дорог.</w:t>
      </w:r>
    </w:p>
    <w:p w:rsidR="00B9740B" w:rsidRDefault="00B9740B">
      <w:pPr>
        <w:pStyle w:val="ConsPlusNormal"/>
        <w:spacing w:before="220"/>
        <w:ind w:firstLine="540"/>
        <w:jc w:val="both"/>
      </w:pPr>
      <w:r>
        <w:t xml:space="preserve">Выполнение проектных работ является необходимым и начальным этапом для дальнейшей реализации мероприятий по переводу автомобильных дорог с грунтовым покрытием в автомобильные дороги с твердым покрытием, для обеспечения комфортного безопасного движения. Разработка проектных решений является необходимым и начальным этапом для реализации мероприятий по расширению дорог и переустройству пересечений дорог в дальнейшем, после выполнения которых, будет обеспечена безопасность дорожного движения, </w:t>
      </w:r>
      <w:proofErr w:type="gramStart"/>
      <w:r>
        <w:t>увеличена пропускная способность на них и устранены</w:t>
      </w:r>
      <w:proofErr w:type="gramEnd"/>
      <w:r>
        <w:t xml:space="preserve"> очаги аварийности ДТП.</w:t>
      </w:r>
    </w:p>
    <w:p w:rsidR="00B9740B" w:rsidRDefault="00B9740B">
      <w:pPr>
        <w:pStyle w:val="ConsPlusNormal"/>
        <w:spacing w:before="220"/>
        <w:ind w:firstLine="540"/>
        <w:jc w:val="both"/>
      </w:pPr>
      <w:r>
        <w:t xml:space="preserve">10) утратил силу. - </w:t>
      </w:r>
      <w:hyperlink r:id="rId11">
        <w:proofErr w:type="gramStart"/>
        <w:r>
          <w:rPr>
            <w:color w:val="0000FF"/>
          </w:rPr>
          <w:t>Постановление</w:t>
        </w:r>
      </w:hyperlink>
      <w:r>
        <w:t xml:space="preserve"> администрации Находкинского городского округа от 12.10.2021 N 1037;</w:t>
      </w:r>
      <w:proofErr w:type="gramEnd"/>
    </w:p>
    <w:p w:rsidR="00B9740B" w:rsidRDefault="00B9740B">
      <w:pPr>
        <w:pStyle w:val="ConsPlusNormal"/>
        <w:spacing w:before="220"/>
        <w:ind w:firstLine="540"/>
        <w:jc w:val="both"/>
      </w:pPr>
      <w:r>
        <w:t>11) обеспечение земельных участков, предоставленных на бесплатной основе гражданам, имеющим трех и более детей транспортной инфраструктурой.</w:t>
      </w:r>
    </w:p>
    <w:p w:rsidR="00B9740B" w:rsidRDefault="00B9740B">
      <w:pPr>
        <w:pStyle w:val="ConsPlusNormal"/>
        <w:spacing w:before="220"/>
        <w:ind w:firstLine="540"/>
        <w:jc w:val="both"/>
      </w:pPr>
      <w:proofErr w:type="gramStart"/>
      <w:r>
        <w:t>Одной из проблем, препятствующей развитию индивидуального жилищного строительства на земельных участках, предоставленных на бесплатной основе гражданам, имеющим трех и более детей, является отсутствие транспортной инфраструктуры на территориях, определенных под индивидуальную жилую застройку для граждан, имеющих трех и более детей, обладающих правом бесплатного получения земельного участка.</w:t>
      </w:r>
      <w:proofErr w:type="gramEnd"/>
    </w:p>
    <w:p w:rsidR="00B9740B" w:rsidRDefault="00B9740B">
      <w:pPr>
        <w:pStyle w:val="ConsPlusNormal"/>
        <w:spacing w:before="220"/>
        <w:ind w:firstLine="540"/>
        <w:jc w:val="both"/>
      </w:pPr>
      <w:r>
        <w:t xml:space="preserve">За период действия мероприятия до конца 2023 года будет проводиться реализация начального этапа строительства дорог на данных территориях - возведение земляного полотна строящихся дорог и проездов. Возведенное земляное полотно строящихся дорог и проездов на </w:t>
      </w:r>
      <w:r>
        <w:lastRenderedPageBreak/>
        <w:t>данных территориях решит проблему транспортной доступности уже на этом этапе, позволив стимулировать частную инициативу граждан в жилищном строительстве.</w:t>
      </w:r>
    </w:p>
    <w:p w:rsidR="00B9740B" w:rsidRDefault="00B9740B">
      <w:pPr>
        <w:pStyle w:val="ConsPlusNormal"/>
        <w:jc w:val="both"/>
      </w:pPr>
    </w:p>
    <w:p w:rsidR="00B9740B" w:rsidRDefault="00B9740B">
      <w:pPr>
        <w:pStyle w:val="ConsPlusTitle"/>
        <w:jc w:val="center"/>
        <w:outlineLvl w:val="1"/>
      </w:pPr>
      <w:r>
        <w:t>5. Прогнозная оценка расходов муниципальной программы</w:t>
      </w:r>
    </w:p>
    <w:p w:rsidR="00B9740B" w:rsidRDefault="00B9740B">
      <w:pPr>
        <w:pStyle w:val="ConsPlusNormal"/>
        <w:jc w:val="both"/>
      </w:pPr>
    </w:p>
    <w:p w:rsidR="00B9740B" w:rsidRDefault="00B9740B">
      <w:pPr>
        <w:pStyle w:val="ConsPlusNormal"/>
        <w:ind w:firstLine="540"/>
        <w:jc w:val="both"/>
      </w:pPr>
      <w:r>
        <w:t xml:space="preserve">Прогнозная </w:t>
      </w:r>
      <w:hyperlink w:anchor="P526">
        <w:r>
          <w:rPr>
            <w:color w:val="0000FF"/>
          </w:rPr>
          <w:t>оценка</w:t>
        </w:r>
      </w:hyperlink>
      <w:r>
        <w:t xml:space="preserve"> расходов муниципальной программы из различных источников ресурсного обеспечения, в том числе привлекаемых на реализацию ее целей средств из краевого бюджета, местного бюджета представлена в приложении N 2 к муниципальной программе.</w:t>
      </w:r>
    </w:p>
    <w:p w:rsidR="00B9740B" w:rsidRDefault="00B9740B">
      <w:pPr>
        <w:pStyle w:val="ConsPlusNormal"/>
        <w:jc w:val="both"/>
      </w:pPr>
    </w:p>
    <w:p w:rsidR="00B9740B" w:rsidRDefault="00B9740B">
      <w:pPr>
        <w:pStyle w:val="ConsPlusTitle"/>
        <w:jc w:val="center"/>
        <w:outlineLvl w:val="1"/>
      </w:pPr>
      <w:r>
        <w:t>6. Ресурсное обеспечение реализации муниципальной программы</w:t>
      </w:r>
    </w:p>
    <w:p w:rsidR="00B9740B" w:rsidRDefault="00B9740B">
      <w:pPr>
        <w:pStyle w:val="ConsPlusNormal"/>
        <w:jc w:val="both"/>
      </w:pPr>
    </w:p>
    <w:p w:rsidR="00B9740B" w:rsidRDefault="00B9740B">
      <w:pPr>
        <w:pStyle w:val="ConsPlusNormal"/>
        <w:ind w:firstLine="540"/>
        <w:jc w:val="both"/>
      </w:pPr>
      <w:r>
        <w:t xml:space="preserve">Информация о ресурсном обеспечении муниципальной программы за счет средств местного бюджета с расшифровкой по кодам бюджетной классификации приведена в </w:t>
      </w:r>
      <w:hyperlink w:anchor="P1271">
        <w:r>
          <w:rPr>
            <w:color w:val="0000FF"/>
          </w:rPr>
          <w:t>приложении N 3</w:t>
        </w:r>
      </w:hyperlink>
      <w:r>
        <w:t xml:space="preserve"> к муниципальной программе.</w:t>
      </w:r>
    </w:p>
    <w:p w:rsidR="00B9740B" w:rsidRDefault="00B9740B">
      <w:pPr>
        <w:pStyle w:val="ConsPlusNormal"/>
        <w:spacing w:before="220"/>
        <w:ind w:firstLine="540"/>
        <w:jc w:val="both"/>
      </w:pPr>
      <w:r>
        <w:t>Мероприятия программы и объемы ее финансирования уточняются ежегодно при формировании проекта бюджета Находкинского городского округа на соответствующий финансовый год и плановый период.</w:t>
      </w:r>
    </w:p>
    <w:p w:rsidR="00B9740B" w:rsidRDefault="00B9740B">
      <w:pPr>
        <w:pStyle w:val="ConsPlusNormal"/>
        <w:jc w:val="both"/>
      </w:pPr>
    </w:p>
    <w:p w:rsidR="00B9740B" w:rsidRDefault="00B9740B">
      <w:pPr>
        <w:pStyle w:val="ConsPlusTitle"/>
        <w:jc w:val="center"/>
        <w:outlineLvl w:val="1"/>
      </w:pPr>
      <w:r>
        <w:t>7. Методика оценки эффективности муниципальной программы</w:t>
      </w:r>
    </w:p>
    <w:p w:rsidR="00B9740B" w:rsidRDefault="00B9740B">
      <w:pPr>
        <w:pStyle w:val="ConsPlusNormal"/>
        <w:jc w:val="both"/>
      </w:pPr>
    </w:p>
    <w:p w:rsidR="00B9740B" w:rsidRDefault="00B9740B">
      <w:pPr>
        <w:pStyle w:val="ConsPlusNormal"/>
        <w:ind w:firstLine="540"/>
        <w:jc w:val="both"/>
      </w:pPr>
      <w:r>
        <w:t>7.1. В целях оценки вклада результатов муниципальной программы в социально-экономическое развитие Находкинского городского округа ответственным исполнителем проводится оценка эффективности реализации муниципальной программы (далее - оценка эффективности).</w:t>
      </w:r>
    </w:p>
    <w:p w:rsidR="00B9740B" w:rsidRDefault="00B9740B">
      <w:pPr>
        <w:pStyle w:val="ConsPlusNormal"/>
        <w:spacing w:before="220"/>
        <w:ind w:firstLine="540"/>
        <w:jc w:val="both"/>
      </w:pPr>
      <w:r>
        <w:t>7.2. Оценка эффективности осуществляется на основе оценок по трем критериям:</w:t>
      </w:r>
    </w:p>
    <w:p w:rsidR="00B9740B" w:rsidRDefault="00B9740B">
      <w:pPr>
        <w:pStyle w:val="ConsPlusNormal"/>
        <w:spacing w:before="220"/>
        <w:ind w:firstLine="540"/>
        <w:jc w:val="both"/>
      </w:pPr>
      <w:r>
        <w:t>- степени достижения целей и решения задач муниципальной программы;</w:t>
      </w:r>
    </w:p>
    <w:p w:rsidR="00B9740B" w:rsidRDefault="00B9740B">
      <w:pPr>
        <w:pStyle w:val="ConsPlusNormal"/>
        <w:spacing w:before="220"/>
        <w:ind w:firstLine="540"/>
        <w:jc w:val="both"/>
      </w:pPr>
      <w:r>
        <w:t>- степени соответствия запланированному уровню затрат;</w:t>
      </w:r>
    </w:p>
    <w:p w:rsidR="00B9740B" w:rsidRDefault="00B9740B">
      <w:pPr>
        <w:pStyle w:val="ConsPlusNormal"/>
        <w:spacing w:before="220"/>
        <w:ind w:firstLine="540"/>
        <w:jc w:val="both"/>
      </w:pPr>
      <w:r>
        <w:t>- степени реализации мероприятий муниципальной программы.</w:t>
      </w:r>
    </w:p>
    <w:p w:rsidR="00B9740B" w:rsidRDefault="00B9740B">
      <w:pPr>
        <w:pStyle w:val="ConsPlusNormal"/>
        <w:spacing w:before="220"/>
        <w:ind w:firstLine="540"/>
        <w:jc w:val="both"/>
      </w:pPr>
      <w:r>
        <w:t>7.2.1.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показателя (индикатора), характеризующего цели и задачи муниципальной программы.</w:t>
      </w:r>
    </w:p>
    <w:p w:rsidR="00B9740B" w:rsidRDefault="00B9740B">
      <w:pPr>
        <w:pStyle w:val="ConsPlusNormal"/>
        <w:spacing w:before="220"/>
        <w:ind w:firstLine="540"/>
        <w:jc w:val="both"/>
      </w:pPr>
      <w:r>
        <w:t>Степень достижения планового значения каждого показателя (индикатора), характеризующего цели и задачи муниципальной программы, рассчитывается по следующим формулам:</w:t>
      </w:r>
    </w:p>
    <w:p w:rsidR="00B9740B" w:rsidRDefault="00B9740B">
      <w:pPr>
        <w:pStyle w:val="ConsPlusNormal"/>
        <w:jc w:val="both"/>
      </w:pPr>
    </w:p>
    <w:p w:rsidR="00B9740B" w:rsidRDefault="00B9740B">
      <w:pPr>
        <w:pStyle w:val="ConsPlusNormal"/>
        <w:ind w:firstLine="540"/>
        <w:jc w:val="both"/>
      </w:pPr>
      <w:r>
        <w:rPr>
          <w:noProof/>
          <w:position w:val="-31"/>
        </w:rPr>
        <w:drawing>
          <wp:inline distT="0" distB="0" distL="0" distR="0">
            <wp:extent cx="869950" cy="5448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9950" cy="544830"/>
                    </a:xfrm>
                    <a:prstGeom prst="rect">
                      <a:avLst/>
                    </a:prstGeom>
                    <a:noFill/>
                    <a:ln>
                      <a:noFill/>
                    </a:ln>
                  </pic:spPr>
                </pic:pic>
              </a:graphicData>
            </a:graphic>
          </wp:inline>
        </w:drawing>
      </w:r>
    </w:p>
    <w:p w:rsidR="00B9740B" w:rsidRDefault="00B9740B">
      <w:pPr>
        <w:pStyle w:val="ConsPlusNormal"/>
        <w:jc w:val="both"/>
      </w:pPr>
    </w:p>
    <w:p w:rsidR="00B9740B" w:rsidRDefault="00B9740B">
      <w:pPr>
        <w:pStyle w:val="ConsPlusNormal"/>
        <w:ind w:firstLine="540"/>
        <w:jc w:val="both"/>
      </w:pPr>
      <w:r>
        <w:t>где:</w:t>
      </w:r>
    </w:p>
    <w:p w:rsidR="00B9740B" w:rsidRDefault="00B9740B">
      <w:pPr>
        <w:pStyle w:val="ConsPlusNormal"/>
        <w:spacing w:before="220"/>
        <w:ind w:firstLine="540"/>
        <w:jc w:val="both"/>
      </w:pPr>
      <w:proofErr w:type="spellStart"/>
      <w:r>
        <w:t>I</w:t>
      </w:r>
      <w:proofErr w:type="gramStart"/>
      <w:r>
        <w:t>ц</w:t>
      </w:r>
      <w:proofErr w:type="gramEnd"/>
      <w:r>
        <w:rPr>
          <w:vertAlign w:val="subscript"/>
        </w:rPr>
        <w:t>i</w:t>
      </w:r>
      <w:proofErr w:type="spellEnd"/>
      <w:r>
        <w:t>, - степень достижения планового значения показателя (индикатора), характеризующего цели и задачи муниципальной программы;</w:t>
      </w:r>
    </w:p>
    <w:p w:rsidR="00B9740B" w:rsidRDefault="00B9740B">
      <w:pPr>
        <w:pStyle w:val="ConsPlusNormal"/>
        <w:spacing w:before="220"/>
        <w:ind w:firstLine="540"/>
        <w:jc w:val="both"/>
      </w:pPr>
      <w:r>
        <w:rPr>
          <w:noProof/>
          <w:position w:val="-11"/>
        </w:rPr>
        <w:drawing>
          <wp:inline distT="0" distB="0" distL="0" distR="0">
            <wp:extent cx="38798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t xml:space="preserve"> - фактическое значение i-</w:t>
      </w:r>
      <w:proofErr w:type="spellStart"/>
      <w:r>
        <w:t>го</w:t>
      </w:r>
      <w:proofErr w:type="spellEnd"/>
      <w:r>
        <w:t xml:space="preserve"> индикатора (показателя) муниципальной программы;</w:t>
      </w:r>
    </w:p>
    <w:p w:rsidR="00B9740B" w:rsidRDefault="00B9740B">
      <w:pPr>
        <w:pStyle w:val="ConsPlusNormal"/>
        <w:spacing w:before="220"/>
        <w:ind w:firstLine="540"/>
        <w:jc w:val="both"/>
      </w:pPr>
      <w:r>
        <w:rPr>
          <w:noProof/>
          <w:position w:val="-9"/>
        </w:rPr>
        <w:drawing>
          <wp:inline distT="0" distB="0" distL="0" distR="0">
            <wp:extent cx="38798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 плановое значение i-</w:t>
      </w:r>
      <w:proofErr w:type="spellStart"/>
      <w:r>
        <w:t>го</w:t>
      </w:r>
      <w:proofErr w:type="spellEnd"/>
      <w:r>
        <w:t xml:space="preserve"> индикатора (показателя) муниципальной программы (для </w:t>
      </w:r>
      <w:r>
        <w:lastRenderedPageBreak/>
        <w:t>индикаторов (показателей), желаемой тенденцией развития которых является рост значений) или:</w:t>
      </w:r>
    </w:p>
    <w:p w:rsidR="00B9740B" w:rsidRDefault="00B9740B">
      <w:pPr>
        <w:pStyle w:val="ConsPlusNormal"/>
        <w:jc w:val="both"/>
      </w:pPr>
    </w:p>
    <w:p w:rsidR="00B9740B" w:rsidRDefault="00B9740B">
      <w:pPr>
        <w:pStyle w:val="ConsPlusNormal"/>
        <w:ind w:firstLine="540"/>
        <w:jc w:val="both"/>
      </w:pPr>
      <w:r>
        <w:rPr>
          <w:noProof/>
          <w:position w:val="-31"/>
        </w:rPr>
        <w:drawing>
          <wp:inline distT="0" distB="0" distL="0" distR="0">
            <wp:extent cx="869950" cy="5448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9950" cy="544830"/>
                    </a:xfrm>
                    <a:prstGeom prst="rect">
                      <a:avLst/>
                    </a:prstGeom>
                    <a:noFill/>
                    <a:ln>
                      <a:noFill/>
                    </a:ln>
                  </pic:spPr>
                </pic:pic>
              </a:graphicData>
            </a:graphic>
          </wp:inline>
        </w:drawing>
      </w:r>
    </w:p>
    <w:p w:rsidR="00B9740B" w:rsidRDefault="00B9740B">
      <w:pPr>
        <w:pStyle w:val="ConsPlusNormal"/>
        <w:jc w:val="both"/>
      </w:pPr>
    </w:p>
    <w:p w:rsidR="00B9740B" w:rsidRDefault="00B9740B">
      <w:pPr>
        <w:pStyle w:val="ConsPlusNormal"/>
        <w:ind w:firstLine="540"/>
        <w:jc w:val="both"/>
      </w:pPr>
      <w:r>
        <w:t>для индикаторов (показателей), желаемой тенденцией развития которых является снижение значений.</w:t>
      </w:r>
    </w:p>
    <w:p w:rsidR="00B9740B" w:rsidRDefault="00B9740B">
      <w:pPr>
        <w:pStyle w:val="ConsPlusNormal"/>
        <w:spacing w:before="220"/>
        <w:ind w:firstLine="540"/>
        <w:jc w:val="both"/>
      </w:pPr>
      <w:r>
        <w:t xml:space="preserve">При использовании данной формулы в случаях, если </w:t>
      </w:r>
      <w:proofErr w:type="spellStart"/>
      <w:r>
        <w:t>IЦj</w:t>
      </w:r>
      <w:proofErr w:type="spellEnd"/>
      <w:r>
        <w:t xml:space="preserve"> больше 1, значение </w:t>
      </w:r>
      <w:proofErr w:type="spellStart"/>
      <w:r>
        <w:t>IЦj</w:t>
      </w:r>
      <w:proofErr w:type="spellEnd"/>
      <w:r>
        <w:t xml:space="preserve"> принимается </w:t>
      </w:r>
      <w:proofErr w:type="gramStart"/>
      <w:r>
        <w:t>равным</w:t>
      </w:r>
      <w:proofErr w:type="gramEnd"/>
      <w:r>
        <w:t xml:space="preserve"> 1.</w:t>
      </w:r>
    </w:p>
    <w:p w:rsidR="00B9740B" w:rsidRDefault="00B9740B">
      <w:pPr>
        <w:pStyle w:val="ConsPlusNormal"/>
        <w:spacing w:before="220"/>
        <w:ind w:firstLine="540"/>
        <w:jc w:val="both"/>
      </w:pPr>
      <w:r>
        <w:t>Степень реализации муниципальной программы рассчитывается по формуле:</w:t>
      </w:r>
    </w:p>
    <w:p w:rsidR="00B9740B" w:rsidRDefault="00B9740B">
      <w:pPr>
        <w:pStyle w:val="ConsPlusNormal"/>
        <w:jc w:val="both"/>
      </w:pPr>
    </w:p>
    <w:p w:rsidR="00B9740B" w:rsidRDefault="00B9740B">
      <w:pPr>
        <w:pStyle w:val="ConsPlusNormal"/>
        <w:ind w:firstLine="540"/>
        <w:jc w:val="both"/>
      </w:pPr>
      <w:r>
        <w:rPr>
          <w:noProof/>
          <w:position w:val="-15"/>
        </w:rPr>
        <w:drawing>
          <wp:inline distT="0" distB="0" distL="0" distR="0">
            <wp:extent cx="1205230" cy="3352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5230" cy="335280"/>
                    </a:xfrm>
                    <a:prstGeom prst="rect">
                      <a:avLst/>
                    </a:prstGeom>
                    <a:noFill/>
                    <a:ln>
                      <a:noFill/>
                    </a:ln>
                  </pic:spPr>
                </pic:pic>
              </a:graphicData>
            </a:graphic>
          </wp:inline>
        </w:drawing>
      </w:r>
    </w:p>
    <w:p w:rsidR="00B9740B" w:rsidRDefault="00B9740B">
      <w:pPr>
        <w:pStyle w:val="ConsPlusNormal"/>
        <w:jc w:val="both"/>
      </w:pPr>
    </w:p>
    <w:p w:rsidR="00B9740B" w:rsidRDefault="00B9740B">
      <w:pPr>
        <w:pStyle w:val="ConsPlusNormal"/>
        <w:ind w:firstLine="540"/>
        <w:jc w:val="both"/>
      </w:pPr>
      <w:r>
        <w:t>где:</w:t>
      </w:r>
    </w:p>
    <w:p w:rsidR="00B9740B" w:rsidRDefault="00B9740B">
      <w:pPr>
        <w:pStyle w:val="ConsPlusNormal"/>
        <w:jc w:val="both"/>
      </w:pPr>
    </w:p>
    <w:p w:rsidR="00B9740B" w:rsidRDefault="00B9740B">
      <w:pPr>
        <w:pStyle w:val="ConsPlusNormal"/>
        <w:ind w:firstLine="540"/>
        <w:jc w:val="both"/>
      </w:pPr>
      <w:proofErr w:type="gramStart"/>
      <w:r>
        <w:t>I</w:t>
      </w:r>
      <w:proofErr w:type="gramEnd"/>
      <w:r>
        <w:t>Ц - степень реализации муниципальной программы;</w:t>
      </w:r>
    </w:p>
    <w:p w:rsidR="00B9740B" w:rsidRDefault="00B9740B">
      <w:pPr>
        <w:pStyle w:val="ConsPlusNormal"/>
        <w:spacing w:before="220"/>
        <w:ind w:firstLine="540"/>
        <w:jc w:val="both"/>
      </w:pPr>
      <w:proofErr w:type="spellStart"/>
      <w:r>
        <w:t>I</w:t>
      </w:r>
      <w:proofErr w:type="gramStart"/>
      <w:r>
        <w:t>ц</w:t>
      </w:r>
      <w:proofErr w:type="gramEnd"/>
      <w:r>
        <w:t>i</w:t>
      </w:r>
      <w:proofErr w:type="spellEnd"/>
      <w:r>
        <w:t xml:space="preserve"> - степень достижения планового значения показателя (индикатора), характеризующего цели и задачи муниципальной программы;</w:t>
      </w:r>
    </w:p>
    <w:p w:rsidR="00B9740B" w:rsidRDefault="00B9740B">
      <w:pPr>
        <w:pStyle w:val="ConsPlusNormal"/>
        <w:spacing w:before="220"/>
        <w:ind w:firstLine="540"/>
        <w:jc w:val="both"/>
      </w:pPr>
      <w:r>
        <w:t>N - число показателей, характеризующих цели и задачи муниципальной программы.</w:t>
      </w:r>
    </w:p>
    <w:p w:rsidR="00B9740B" w:rsidRDefault="00B9740B">
      <w:pPr>
        <w:pStyle w:val="ConsPlusNormal"/>
        <w:spacing w:before="220"/>
        <w:ind w:firstLine="540"/>
        <w:jc w:val="both"/>
      </w:pPr>
      <w:r>
        <w:t>7.2.2. Степень соответствия запланированному уровню затрат оценивается как отношение фактических (с учетом кредиторской задолженности по состоянию на 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муниципальной программы в отчетном периоде по формуле:</w:t>
      </w:r>
    </w:p>
    <w:p w:rsidR="00B9740B" w:rsidRDefault="00B9740B">
      <w:pPr>
        <w:pStyle w:val="ConsPlusNormal"/>
        <w:jc w:val="both"/>
      </w:pPr>
    </w:p>
    <w:p w:rsidR="00B9740B" w:rsidRDefault="00B9740B">
      <w:pPr>
        <w:pStyle w:val="ConsPlusNormal"/>
        <w:ind w:firstLine="540"/>
        <w:jc w:val="both"/>
      </w:pPr>
      <w:proofErr w:type="spellStart"/>
      <w:r>
        <w:t>С</w:t>
      </w:r>
      <w:r>
        <w:rPr>
          <w:vertAlign w:val="subscript"/>
        </w:rPr>
        <w:t>фин</w:t>
      </w:r>
      <w:proofErr w:type="spellEnd"/>
      <w:r>
        <w:t xml:space="preserve"> = </w:t>
      </w:r>
      <w:proofErr w:type="spellStart"/>
      <w:r>
        <w:t>З</w:t>
      </w:r>
      <w:r>
        <w:rPr>
          <w:vertAlign w:val="subscript"/>
        </w:rPr>
        <w:t>факт</w:t>
      </w:r>
      <w:proofErr w:type="spellEnd"/>
      <w:r>
        <w:t xml:space="preserve"> / </w:t>
      </w:r>
      <w:proofErr w:type="spellStart"/>
      <w:r>
        <w:t>З</w:t>
      </w:r>
      <w:r>
        <w:rPr>
          <w:vertAlign w:val="subscript"/>
        </w:rPr>
        <w:t>план</w:t>
      </w:r>
      <w:proofErr w:type="spellEnd"/>
      <w:r>
        <w:t>,</w:t>
      </w:r>
    </w:p>
    <w:p w:rsidR="00B9740B" w:rsidRDefault="00B9740B">
      <w:pPr>
        <w:pStyle w:val="ConsPlusNormal"/>
        <w:jc w:val="both"/>
      </w:pPr>
    </w:p>
    <w:p w:rsidR="00B9740B" w:rsidRDefault="00B9740B">
      <w:pPr>
        <w:pStyle w:val="ConsPlusNormal"/>
        <w:ind w:firstLine="540"/>
        <w:jc w:val="both"/>
      </w:pPr>
      <w:r>
        <w:t>где:</w:t>
      </w:r>
    </w:p>
    <w:p w:rsidR="00B9740B" w:rsidRDefault="00B9740B">
      <w:pPr>
        <w:pStyle w:val="ConsPlusNormal"/>
        <w:spacing w:before="220"/>
        <w:ind w:firstLine="540"/>
        <w:jc w:val="both"/>
      </w:pPr>
      <w:proofErr w:type="spellStart"/>
      <w:r>
        <w:t>С</w:t>
      </w:r>
      <w:r>
        <w:rPr>
          <w:vertAlign w:val="subscript"/>
        </w:rPr>
        <w:t>фин</w:t>
      </w:r>
      <w:proofErr w:type="spellEnd"/>
      <w:r>
        <w:t xml:space="preserve"> - степень соответствия запланированному уровню расходов;</w:t>
      </w:r>
    </w:p>
    <w:p w:rsidR="00B9740B" w:rsidRDefault="00B9740B">
      <w:pPr>
        <w:pStyle w:val="ConsPlusNormal"/>
        <w:spacing w:before="220"/>
        <w:ind w:firstLine="540"/>
        <w:jc w:val="both"/>
      </w:pPr>
      <w:proofErr w:type="spellStart"/>
      <w:r>
        <w:t>З</w:t>
      </w:r>
      <w:r>
        <w:rPr>
          <w:vertAlign w:val="subscript"/>
        </w:rPr>
        <w:t>факт</w:t>
      </w:r>
      <w:proofErr w:type="spellEnd"/>
      <w:r>
        <w:t xml:space="preserve"> - фактические расходы на реализацию программы в отчетном году;</w:t>
      </w:r>
    </w:p>
    <w:p w:rsidR="00B9740B" w:rsidRDefault="00B9740B">
      <w:pPr>
        <w:pStyle w:val="ConsPlusNormal"/>
        <w:spacing w:before="220"/>
        <w:ind w:firstLine="540"/>
        <w:jc w:val="both"/>
      </w:pPr>
      <w:proofErr w:type="spellStart"/>
      <w:r>
        <w:t>З</w:t>
      </w:r>
      <w:r>
        <w:rPr>
          <w:vertAlign w:val="subscript"/>
        </w:rPr>
        <w:t>план</w:t>
      </w:r>
      <w:proofErr w:type="spellEnd"/>
      <w:r>
        <w:t xml:space="preserve"> - плановые расходы на реализацию программы в отчетном году.</w:t>
      </w:r>
    </w:p>
    <w:p w:rsidR="00B9740B" w:rsidRDefault="00B9740B">
      <w:pPr>
        <w:pStyle w:val="ConsPlusNormal"/>
        <w:spacing w:before="220"/>
        <w:ind w:firstLine="540"/>
        <w:jc w:val="both"/>
      </w:pPr>
      <w:r>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в решении Думы Находкинского городского округа о бюджете на отчетный год.</w:t>
      </w:r>
    </w:p>
    <w:p w:rsidR="00B9740B" w:rsidRDefault="00B9740B">
      <w:pPr>
        <w:pStyle w:val="ConsPlusNormal"/>
        <w:spacing w:before="220"/>
        <w:ind w:firstLine="540"/>
        <w:jc w:val="both"/>
      </w:pPr>
      <w:r>
        <w:t>7.2.3. Степень реализации мероприятий оценивается для программы как доля мероприятий, выполненных в полном объеме, по следующей формуле:</w:t>
      </w:r>
    </w:p>
    <w:p w:rsidR="00B9740B" w:rsidRDefault="00B9740B">
      <w:pPr>
        <w:pStyle w:val="ConsPlusNormal"/>
        <w:jc w:val="both"/>
      </w:pPr>
    </w:p>
    <w:p w:rsidR="00B9740B" w:rsidRDefault="00B9740B">
      <w:pPr>
        <w:pStyle w:val="ConsPlusNormal"/>
        <w:ind w:firstLine="540"/>
        <w:jc w:val="both"/>
      </w:pPr>
      <w:proofErr w:type="spellStart"/>
      <w:r>
        <w:t>М</w:t>
      </w:r>
      <w:r>
        <w:rPr>
          <w:vertAlign w:val="subscript"/>
        </w:rPr>
        <w:t>р</w:t>
      </w:r>
      <w:proofErr w:type="spellEnd"/>
      <w:r>
        <w:t xml:space="preserve"> = </w:t>
      </w:r>
      <w:proofErr w:type="spellStart"/>
      <w:r>
        <w:t>М</w:t>
      </w:r>
      <w:r>
        <w:rPr>
          <w:vertAlign w:val="subscript"/>
        </w:rPr>
        <w:t>в</w:t>
      </w:r>
      <w:proofErr w:type="spellEnd"/>
      <w:r>
        <w:t xml:space="preserve"> / М,</w:t>
      </w:r>
    </w:p>
    <w:p w:rsidR="00B9740B" w:rsidRDefault="00B9740B">
      <w:pPr>
        <w:pStyle w:val="ConsPlusNormal"/>
        <w:jc w:val="both"/>
      </w:pPr>
    </w:p>
    <w:p w:rsidR="00B9740B" w:rsidRDefault="00B9740B">
      <w:pPr>
        <w:pStyle w:val="ConsPlusNormal"/>
        <w:ind w:firstLine="540"/>
        <w:jc w:val="both"/>
      </w:pPr>
      <w:r>
        <w:t>где:</w:t>
      </w:r>
    </w:p>
    <w:p w:rsidR="00B9740B" w:rsidRDefault="00B9740B">
      <w:pPr>
        <w:pStyle w:val="ConsPlusNormal"/>
        <w:spacing w:before="220"/>
        <w:ind w:firstLine="540"/>
        <w:jc w:val="both"/>
      </w:pPr>
      <w:proofErr w:type="spellStart"/>
      <w:r>
        <w:t>М</w:t>
      </w:r>
      <w:r>
        <w:rPr>
          <w:vertAlign w:val="subscript"/>
        </w:rPr>
        <w:t>р</w:t>
      </w:r>
      <w:proofErr w:type="spellEnd"/>
      <w:r>
        <w:t xml:space="preserve"> - степень реализации мероприятий муниципальной программы;</w:t>
      </w:r>
    </w:p>
    <w:p w:rsidR="00B9740B" w:rsidRDefault="00B9740B">
      <w:pPr>
        <w:pStyle w:val="ConsPlusNormal"/>
        <w:spacing w:before="220"/>
        <w:ind w:firstLine="540"/>
        <w:jc w:val="both"/>
      </w:pPr>
      <w:proofErr w:type="spellStart"/>
      <w:r>
        <w:t>М</w:t>
      </w:r>
      <w:r>
        <w:rPr>
          <w:vertAlign w:val="subscript"/>
        </w:rPr>
        <w:t>в</w:t>
      </w:r>
      <w:proofErr w:type="spellEnd"/>
      <w:r>
        <w:t xml:space="preserve"> - количество мероприятий, выполненных в полном объеме, из числа мероприятий, </w:t>
      </w:r>
      <w:r>
        <w:lastRenderedPageBreak/>
        <w:t>запланированных к реализации в отчетном году;</w:t>
      </w:r>
    </w:p>
    <w:p w:rsidR="00B9740B" w:rsidRDefault="00B9740B">
      <w:pPr>
        <w:pStyle w:val="ConsPlusNormal"/>
        <w:spacing w:before="220"/>
        <w:ind w:firstLine="540"/>
        <w:jc w:val="both"/>
      </w:pPr>
      <w:r>
        <w:t>М - общее количество мероприятий, запланированных к реализации в отчетном году.</w:t>
      </w:r>
    </w:p>
    <w:p w:rsidR="00B9740B" w:rsidRDefault="00B9740B">
      <w:pPr>
        <w:pStyle w:val="ConsPlusNormal"/>
        <w:spacing w:before="220"/>
        <w:ind w:firstLine="540"/>
        <w:jc w:val="both"/>
      </w:pPr>
      <w:r>
        <w:t xml:space="preserve">Основные мероприятия, результаты которого оцениваются на основании числовых (в абсолютных или относительных величинах) значений показателей, может считаться выполненным в полном объеме при условии, если фактически достигнутый результат составляет не менее 95% </w:t>
      </w:r>
      <w:proofErr w:type="gramStart"/>
      <w:r>
        <w:t>от</w:t>
      </w:r>
      <w:proofErr w:type="gramEnd"/>
      <w:r>
        <w:t xml:space="preserve"> запланированного.</w:t>
      </w:r>
    </w:p>
    <w:p w:rsidR="00B9740B" w:rsidRDefault="00B9740B">
      <w:pPr>
        <w:pStyle w:val="ConsPlusNormal"/>
        <w:spacing w:before="220"/>
        <w:ind w:firstLine="540"/>
        <w:jc w:val="both"/>
      </w:pPr>
      <w:r>
        <w:t xml:space="preserve">По иным основным мероприятиям результаты реализации могут оцениваться как наступление или </w:t>
      </w:r>
      <w:proofErr w:type="spellStart"/>
      <w:r>
        <w:t>ненаступление</w:t>
      </w:r>
      <w:proofErr w:type="spellEnd"/>
      <w:r>
        <w:t xml:space="preserve"> события (событий) и (или) достижение качественного результата (оценка проводится </w:t>
      </w:r>
      <w:proofErr w:type="spellStart"/>
      <w:r>
        <w:t>экспертно</w:t>
      </w:r>
      <w:proofErr w:type="spellEnd"/>
      <w:r>
        <w:t>).</w:t>
      </w:r>
    </w:p>
    <w:p w:rsidR="00B9740B" w:rsidRDefault="00B9740B">
      <w:pPr>
        <w:pStyle w:val="ConsPlusNormal"/>
        <w:spacing w:before="220"/>
        <w:ind w:firstLine="540"/>
        <w:jc w:val="both"/>
      </w:pPr>
      <w:r>
        <w:t>7.2.4. Оценка эффективности реализации муниципальной программы рассчитывается по следующей формуле:</w:t>
      </w:r>
    </w:p>
    <w:p w:rsidR="00B9740B" w:rsidRDefault="00B9740B">
      <w:pPr>
        <w:pStyle w:val="ConsPlusNormal"/>
        <w:jc w:val="both"/>
      </w:pPr>
    </w:p>
    <w:p w:rsidR="00B9740B" w:rsidRDefault="00B9740B">
      <w:pPr>
        <w:pStyle w:val="ConsPlusNormal"/>
        <w:ind w:firstLine="540"/>
        <w:jc w:val="both"/>
      </w:pPr>
      <w:r>
        <w:rPr>
          <w:noProof/>
          <w:position w:val="-25"/>
        </w:rPr>
        <w:drawing>
          <wp:inline distT="0" distB="0" distL="0" distR="0">
            <wp:extent cx="1771015" cy="4610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1015" cy="461010"/>
                    </a:xfrm>
                    <a:prstGeom prst="rect">
                      <a:avLst/>
                    </a:prstGeom>
                    <a:noFill/>
                    <a:ln>
                      <a:noFill/>
                    </a:ln>
                  </pic:spPr>
                </pic:pic>
              </a:graphicData>
            </a:graphic>
          </wp:inline>
        </w:drawing>
      </w:r>
    </w:p>
    <w:p w:rsidR="00B9740B" w:rsidRDefault="00B9740B">
      <w:pPr>
        <w:pStyle w:val="ConsPlusNormal"/>
        <w:jc w:val="both"/>
      </w:pPr>
    </w:p>
    <w:p w:rsidR="00B9740B" w:rsidRDefault="00B9740B">
      <w:pPr>
        <w:pStyle w:val="ConsPlusNormal"/>
        <w:ind w:firstLine="540"/>
        <w:jc w:val="both"/>
      </w:pPr>
      <w:r>
        <w:t>где:</w:t>
      </w:r>
    </w:p>
    <w:p w:rsidR="00B9740B" w:rsidRDefault="00B9740B">
      <w:pPr>
        <w:pStyle w:val="ConsPlusNormal"/>
        <w:spacing w:before="220"/>
        <w:ind w:firstLine="540"/>
        <w:jc w:val="both"/>
      </w:pPr>
      <w:r>
        <w:t>Э - эффективность реализации муниципальной программы;</w:t>
      </w:r>
    </w:p>
    <w:p w:rsidR="00B9740B" w:rsidRDefault="00B9740B">
      <w:pPr>
        <w:pStyle w:val="ConsPlusNormal"/>
        <w:spacing w:before="220"/>
        <w:ind w:firstLine="540"/>
        <w:jc w:val="both"/>
      </w:pPr>
      <w:proofErr w:type="spellStart"/>
      <w:proofErr w:type="gramStart"/>
      <w:r>
        <w:t>I</w:t>
      </w:r>
      <w:proofErr w:type="gramEnd"/>
      <w:r>
        <w:t>ц</w:t>
      </w:r>
      <w:proofErr w:type="spellEnd"/>
      <w:r>
        <w:t xml:space="preserve"> - степень реализации муниципальной программы;</w:t>
      </w:r>
    </w:p>
    <w:p w:rsidR="00B9740B" w:rsidRDefault="00B9740B">
      <w:pPr>
        <w:pStyle w:val="ConsPlusNormal"/>
        <w:spacing w:before="220"/>
        <w:ind w:firstLine="540"/>
        <w:jc w:val="both"/>
      </w:pPr>
      <w:proofErr w:type="spellStart"/>
      <w:r>
        <w:t>С</w:t>
      </w:r>
      <w:r>
        <w:rPr>
          <w:vertAlign w:val="subscript"/>
        </w:rPr>
        <w:t>фин</w:t>
      </w:r>
      <w:proofErr w:type="spellEnd"/>
      <w:r>
        <w:t xml:space="preserve"> - степень соответствия запланированному уровню расходов;</w:t>
      </w:r>
    </w:p>
    <w:p w:rsidR="00B9740B" w:rsidRDefault="00B9740B">
      <w:pPr>
        <w:pStyle w:val="ConsPlusNormal"/>
        <w:spacing w:before="220"/>
        <w:ind w:firstLine="540"/>
        <w:jc w:val="both"/>
      </w:pPr>
      <w:proofErr w:type="spellStart"/>
      <w:r>
        <w:t>М</w:t>
      </w:r>
      <w:r>
        <w:rPr>
          <w:vertAlign w:val="subscript"/>
        </w:rPr>
        <w:t>р</w:t>
      </w:r>
      <w:proofErr w:type="spellEnd"/>
      <w:r>
        <w:t xml:space="preserve"> - степень реализации основных мероприятий муниципальной программы.</w:t>
      </w:r>
    </w:p>
    <w:p w:rsidR="00B9740B" w:rsidRDefault="00B9740B">
      <w:pPr>
        <w:pStyle w:val="ConsPlusNormal"/>
        <w:spacing w:before="220"/>
        <w:ind w:firstLine="540"/>
        <w:jc w:val="both"/>
      </w:pPr>
      <w:r>
        <w:t>7.2.5. Эффективность реализации муниципальной программы признается высокой, в случае если значение</w:t>
      </w:r>
      <w:proofErr w:type="gramStart"/>
      <w:r>
        <w:t xml:space="preserve"> Э</w:t>
      </w:r>
      <w:proofErr w:type="gramEnd"/>
      <w:r>
        <w:t xml:space="preserve"> составляет не менее 0,90.</w:t>
      </w:r>
    </w:p>
    <w:p w:rsidR="00B9740B" w:rsidRDefault="00B9740B">
      <w:pPr>
        <w:pStyle w:val="ConsPlusNormal"/>
        <w:spacing w:before="220"/>
        <w:ind w:firstLine="540"/>
        <w:jc w:val="both"/>
      </w:pPr>
      <w:r>
        <w:t>Эффективность реализации муниципальной программы признается средней, в случае если значение</w:t>
      </w:r>
      <w:proofErr w:type="gramStart"/>
      <w:r>
        <w:t xml:space="preserve"> Э</w:t>
      </w:r>
      <w:proofErr w:type="gramEnd"/>
      <w:r>
        <w:t xml:space="preserve"> составляет не менее 0,75.</w:t>
      </w:r>
    </w:p>
    <w:p w:rsidR="00B9740B" w:rsidRDefault="00B9740B">
      <w:pPr>
        <w:pStyle w:val="ConsPlusNormal"/>
        <w:spacing w:before="220"/>
        <w:ind w:firstLine="540"/>
        <w:jc w:val="both"/>
      </w:pPr>
      <w:r>
        <w:t>Эффективность реализации муниципальной программы признается удовлетворительной, в случае если значение</w:t>
      </w:r>
      <w:proofErr w:type="gramStart"/>
      <w:r>
        <w:t xml:space="preserve"> Э</w:t>
      </w:r>
      <w:proofErr w:type="gramEnd"/>
      <w:r>
        <w:t xml:space="preserve"> составляет не менее 0,65.</w:t>
      </w:r>
    </w:p>
    <w:p w:rsidR="00B9740B" w:rsidRDefault="00B9740B">
      <w:pPr>
        <w:pStyle w:val="ConsPlusNormal"/>
        <w:spacing w:before="220"/>
        <w:ind w:firstLine="540"/>
        <w:jc w:val="both"/>
      </w:pPr>
      <w:r>
        <w:t>В остальных случаях эффективность реализации муниципальной программы признается неудовлетворительной.</w:t>
      </w:r>
    </w:p>
    <w:p w:rsidR="00B9740B" w:rsidRDefault="00B9740B">
      <w:pPr>
        <w:pStyle w:val="ConsPlusNormal"/>
        <w:jc w:val="both"/>
      </w:pPr>
    </w:p>
    <w:p w:rsidR="00B9740B" w:rsidRDefault="00B9740B">
      <w:pPr>
        <w:pStyle w:val="ConsPlusTitle"/>
        <w:jc w:val="center"/>
        <w:outlineLvl w:val="1"/>
      </w:pPr>
      <w:r>
        <w:t>8. План реализации муниципальной программы</w:t>
      </w:r>
    </w:p>
    <w:p w:rsidR="00B9740B" w:rsidRDefault="00B9740B">
      <w:pPr>
        <w:pStyle w:val="ConsPlusNormal"/>
        <w:jc w:val="both"/>
      </w:pPr>
    </w:p>
    <w:p w:rsidR="00B9740B" w:rsidRDefault="00B9740B">
      <w:pPr>
        <w:pStyle w:val="ConsPlusNormal"/>
        <w:ind w:firstLine="540"/>
        <w:jc w:val="both"/>
      </w:pPr>
      <w:r>
        <w:t>Реализация муниципальной программы осуществляется в соответствии с планом реализации муниципальной программы, содержащим перечень мероприятий, а также информацию о бюджетных ассигнованиях и иных источниках финансирования.</w:t>
      </w:r>
    </w:p>
    <w:p w:rsidR="00B9740B" w:rsidRDefault="00B9740B">
      <w:pPr>
        <w:pStyle w:val="ConsPlusNormal"/>
        <w:spacing w:before="220"/>
        <w:ind w:firstLine="540"/>
        <w:jc w:val="both"/>
      </w:pPr>
      <w:r>
        <w:t xml:space="preserve">План реализации </w:t>
      </w:r>
      <w:proofErr w:type="gramStart"/>
      <w:r>
        <w:t>разработан и представлен</w:t>
      </w:r>
      <w:proofErr w:type="gramEnd"/>
      <w:r>
        <w:t xml:space="preserve"> по </w:t>
      </w:r>
      <w:hyperlink w:anchor="P2064">
        <w:r>
          <w:rPr>
            <w:color w:val="0000FF"/>
          </w:rPr>
          <w:t>форме</w:t>
        </w:r>
      </w:hyperlink>
      <w:r>
        <w:t xml:space="preserve"> таблицы в приложении N 4 к муниципальной программе.</w:t>
      </w:r>
    </w:p>
    <w:p w:rsidR="00B9740B" w:rsidRDefault="00B9740B">
      <w:pPr>
        <w:pStyle w:val="ConsPlusNormal"/>
        <w:jc w:val="both"/>
      </w:pPr>
    </w:p>
    <w:p w:rsidR="00B9740B" w:rsidRDefault="00B9740B">
      <w:pPr>
        <w:pStyle w:val="ConsPlusNormal"/>
        <w:jc w:val="both"/>
      </w:pPr>
    </w:p>
    <w:p w:rsidR="00B9740B" w:rsidRDefault="00B9740B">
      <w:pPr>
        <w:pStyle w:val="ConsPlusNormal"/>
        <w:jc w:val="both"/>
      </w:pPr>
    </w:p>
    <w:p w:rsidR="00B9740B" w:rsidRDefault="00B9740B">
      <w:pPr>
        <w:pStyle w:val="ConsPlusNormal"/>
        <w:jc w:val="both"/>
      </w:pPr>
    </w:p>
    <w:p w:rsidR="00B9740B" w:rsidRDefault="00B9740B">
      <w:pPr>
        <w:pStyle w:val="ConsPlusNormal"/>
        <w:jc w:val="both"/>
      </w:pPr>
    </w:p>
    <w:p w:rsidR="00B9740B" w:rsidRDefault="00B9740B">
      <w:pPr>
        <w:pStyle w:val="ConsPlusNormal"/>
        <w:jc w:val="both"/>
      </w:pPr>
    </w:p>
    <w:p w:rsidR="00B9740B" w:rsidRDefault="00B9740B">
      <w:pPr>
        <w:pStyle w:val="ConsPlusNormal"/>
        <w:jc w:val="right"/>
        <w:outlineLvl w:val="1"/>
      </w:pPr>
      <w:r>
        <w:lastRenderedPageBreak/>
        <w:t>Приложение N 1</w:t>
      </w:r>
    </w:p>
    <w:p w:rsidR="00B9740B" w:rsidRDefault="00B9740B">
      <w:pPr>
        <w:pStyle w:val="ConsPlusNormal"/>
        <w:jc w:val="right"/>
      </w:pPr>
      <w:r>
        <w:t>к муниципальной программе</w:t>
      </w:r>
    </w:p>
    <w:p w:rsidR="00B9740B" w:rsidRDefault="00B9740B">
      <w:pPr>
        <w:pStyle w:val="ConsPlusNormal"/>
        <w:jc w:val="right"/>
      </w:pPr>
      <w:r>
        <w:t>"Осуществление</w:t>
      </w:r>
    </w:p>
    <w:p w:rsidR="00B9740B" w:rsidRDefault="00B9740B">
      <w:pPr>
        <w:pStyle w:val="ConsPlusNormal"/>
        <w:jc w:val="right"/>
      </w:pPr>
      <w:r>
        <w:t>дорожной деятельности</w:t>
      </w:r>
    </w:p>
    <w:p w:rsidR="00B9740B" w:rsidRDefault="00B9740B">
      <w:pPr>
        <w:pStyle w:val="ConsPlusNormal"/>
        <w:jc w:val="right"/>
      </w:pPr>
      <w:r>
        <w:t>в отношении</w:t>
      </w:r>
    </w:p>
    <w:p w:rsidR="00B9740B" w:rsidRDefault="00B9740B">
      <w:pPr>
        <w:pStyle w:val="ConsPlusNormal"/>
        <w:jc w:val="right"/>
      </w:pPr>
      <w:r>
        <w:t>автомобильных дорог</w:t>
      </w:r>
    </w:p>
    <w:p w:rsidR="00B9740B" w:rsidRDefault="00B9740B">
      <w:pPr>
        <w:pStyle w:val="ConsPlusNormal"/>
        <w:jc w:val="right"/>
      </w:pPr>
      <w:r>
        <w:t>местного значения</w:t>
      </w:r>
    </w:p>
    <w:p w:rsidR="00B9740B" w:rsidRDefault="00B9740B">
      <w:pPr>
        <w:pStyle w:val="ConsPlusNormal"/>
        <w:jc w:val="right"/>
      </w:pPr>
      <w:r>
        <w:t>Находкинского</w:t>
      </w:r>
    </w:p>
    <w:p w:rsidR="00B9740B" w:rsidRDefault="00B9740B">
      <w:pPr>
        <w:pStyle w:val="ConsPlusNormal"/>
        <w:jc w:val="right"/>
      </w:pPr>
      <w:r>
        <w:t>городского округа"</w:t>
      </w:r>
    </w:p>
    <w:p w:rsidR="00B9740B" w:rsidRDefault="00B9740B">
      <w:pPr>
        <w:pStyle w:val="ConsPlusNormal"/>
        <w:jc w:val="right"/>
      </w:pPr>
      <w:r>
        <w:t>в 2018 - 2026 годах",</w:t>
      </w:r>
    </w:p>
    <w:p w:rsidR="00B9740B" w:rsidRDefault="00B9740B">
      <w:pPr>
        <w:pStyle w:val="ConsPlusNormal"/>
        <w:jc w:val="right"/>
      </w:pPr>
      <w:r>
        <w:t>утвержденной</w:t>
      </w:r>
    </w:p>
    <w:p w:rsidR="00B9740B" w:rsidRDefault="00B9740B">
      <w:pPr>
        <w:pStyle w:val="ConsPlusNormal"/>
        <w:jc w:val="right"/>
      </w:pPr>
      <w:r>
        <w:t>постановлением</w:t>
      </w:r>
    </w:p>
    <w:p w:rsidR="00B9740B" w:rsidRDefault="00B9740B">
      <w:pPr>
        <w:pStyle w:val="ConsPlusNormal"/>
        <w:jc w:val="right"/>
      </w:pPr>
      <w:r>
        <w:t>администрации</w:t>
      </w:r>
    </w:p>
    <w:p w:rsidR="00B9740B" w:rsidRDefault="00B9740B">
      <w:pPr>
        <w:pStyle w:val="ConsPlusNormal"/>
        <w:jc w:val="right"/>
      </w:pPr>
      <w:r>
        <w:t>Находкинского</w:t>
      </w:r>
    </w:p>
    <w:p w:rsidR="00B9740B" w:rsidRDefault="00B9740B">
      <w:pPr>
        <w:pStyle w:val="ConsPlusNormal"/>
        <w:jc w:val="right"/>
      </w:pPr>
      <w:r>
        <w:t>городского округа</w:t>
      </w:r>
    </w:p>
    <w:p w:rsidR="00B9740B" w:rsidRDefault="00B9740B">
      <w:pPr>
        <w:pStyle w:val="ConsPlusNormal"/>
        <w:jc w:val="right"/>
      </w:pPr>
      <w:r>
        <w:t>от 22.11.2017 N 1633</w:t>
      </w:r>
    </w:p>
    <w:p w:rsidR="00B9740B" w:rsidRDefault="00B9740B">
      <w:pPr>
        <w:pStyle w:val="ConsPlusNormal"/>
        <w:jc w:val="both"/>
      </w:pPr>
    </w:p>
    <w:p w:rsidR="00B9740B" w:rsidRDefault="00B9740B">
      <w:pPr>
        <w:pStyle w:val="ConsPlusTitle"/>
        <w:jc w:val="center"/>
      </w:pPr>
      <w:bookmarkStart w:id="2" w:name="P380"/>
      <w:bookmarkEnd w:id="2"/>
      <w:r>
        <w:t>СВЕДЕНИЯ</w:t>
      </w:r>
    </w:p>
    <w:p w:rsidR="00B9740B" w:rsidRDefault="00B9740B">
      <w:pPr>
        <w:pStyle w:val="ConsPlusTitle"/>
        <w:jc w:val="center"/>
      </w:pPr>
      <w:r>
        <w:t xml:space="preserve">О ЦЕЛЕВЫХ ПОКАЗАТЕЛЯХ (ИНДИКАТОРАХ) </w:t>
      </w:r>
      <w:proofErr w:type="gramStart"/>
      <w:r>
        <w:t>МУНИЦИПАЛЬНОЙ</w:t>
      </w:r>
      <w:proofErr w:type="gramEnd"/>
    </w:p>
    <w:p w:rsidR="00B9740B" w:rsidRDefault="00B9740B">
      <w:pPr>
        <w:pStyle w:val="ConsPlusTitle"/>
        <w:jc w:val="center"/>
      </w:pPr>
      <w:r>
        <w:t>ПРОГРАММЫ "ОСУЩЕСТВЛЕНИЕ ДОРОЖНОЙ ДЕЯТЕЛЬНОСТИ В ОТНОШЕНИИ</w:t>
      </w:r>
    </w:p>
    <w:p w:rsidR="00B9740B" w:rsidRDefault="00B9740B">
      <w:pPr>
        <w:pStyle w:val="ConsPlusTitle"/>
        <w:jc w:val="center"/>
      </w:pPr>
      <w:r>
        <w:t>АВТОМОБИЛЬНЫХ ДОРОГ МЕСТНОГО ЗНАЧЕНИЯ НАХОДКИНСКОГО</w:t>
      </w:r>
    </w:p>
    <w:p w:rsidR="00B9740B" w:rsidRDefault="00B9740B">
      <w:pPr>
        <w:pStyle w:val="ConsPlusTitle"/>
        <w:jc w:val="center"/>
      </w:pPr>
      <w:r>
        <w:t>ГОРОДСКОГО ОКРУГА" В 2018 - 2026 ГОДАХ"</w:t>
      </w:r>
    </w:p>
    <w:p w:rsidR="00B9740B" w:rsidRDefault="00B9740B">
      <w:pPr>
        <w:pStyle w:val="ConsPlusNormal"/>
        <w:jc w:val="both"/>
      </w:pPr>
    </w:p>
    <w:p w:rsidR="00B9740B" w:rsidRDefault="00B9740B">
      <w:pPr>
        <w:pStyle w:val="ConsPlusNormal"/>
        <w:sectPr w:rsidR="00B9740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544"/>
        <w:gridCol w:w="889"/>
        <w:gridCol w:w="664"/>
        <w:gridCol w:w="664"/>
        <w:gridCol w:w="664"/>
        <w:gridCol w:w="664"/>
        <w:gridCol w:w="664"/>
        <w:gridCol w:w="664"/>
        <w:gridCol w:w="664"/>
        <w:gridCol w:w="664"/>
        <w:gridCol w:w="664"/>
        <w:gridCol w:w="3544"/>
      </w:tblGrid>
      <w:tr w:rsidR="00B9740B">
        <w:tc>
          <w:tcPr>
            <w:tcW w:w="454" w:type="dxa"/>
            <w:vMerge w:val="restart"/>
          </w:tcPr>
          <w:p w:rsidR="00B9740B" w:rsidRDefault="00B9740B">
            <w:pPr>
              <w:pStyle w:val="ConsPlusNormal"/>
              <w:jc w:val="center"/>
            </w:pPr>
            <w:r>
              <w:lastRenderedPageBreak/>
              <w:t xml:space="preserve">N </w:t>
            </w:r>
            <w:proofErr w:type="gramStart"/>
            <w:r>
              <w:t>п</w:t>
            </w:r>
            <w:proofErr w:type="gramEnd"/>
            <w:r>
              <w:t>/п</w:t>
            </w:r>
          </w:p>
        </w:tc>
        <w:tc>
          <w:tcPr>
            <w:tcW w:w="3544" w:type="dxa"/>
            <w:vMerge w:val="restart"/>
          </w:tcPr>
          <w:p w:rsidR="00B9740B" w:rsidRDefault="00B9740B">
            <w:pPr>
              <w:pStyle w:val="ConsPlusNormal"/>
              <w:jc w:val="center"/>
            </w:pPr>
            <w:r>
              <w:t>Показатель индикатор (наименование)</w:t>
            </w:r>
          </w:p>
        </w:tc>
        <w:tc>
          <w:tcPr>
            <w:tcW w:w="889" w:type="dxa"/>
            <w:vMerge w:val="restart"/>
          </w:tcPr>
          <w:p w:rsidR="00B9740B" w:rsidRDefault="00B9740B">
            <w:pPr>
              <w:pStyle w:val="ConsPlusNormal"/>
              <w:jc w:val="center"/>
            </w:pPr>
            <w:r>
              <w:t>Ед. изм.</w:t>
            </w:r>
          </w:p>
        </w:tc>
        <w:tc>
          <w:tcPr>
            <w:tcW w:w="5976" w:type="dxa"/>
            <w:gridSpan w:val="9"/>
          </w:tcPr>
          <w:p w:rsidR="00B9740B" w:rsidRDefault="00B9740B">
            <w:pPr>
              <w:pStyle w:val="ConsPlusNormal"/>
              <w:jc w:val="center"/>
            </w:pPr>
            <w:r>
              <w:t>Значение показателей</w:t>
            </w:r>
          </w:p>
        </w:tc>
        <w:tc>
          <w:tcPr>
            <w:tcW w:w="3544" w:type="dxa"/>
            <w:vMerge w:val="restart"/>
          </w:tcPr>
          <w:p w:rsidR="00B9740B" w:rsidRDefault="00B9740B">
            <w:pPr>
              <w:pStyle w:val="ConsPlusNormal"/>
              <w:jc w:val="center"/>
            </w:pPr>
            <w:r>
              <w:t>Ожидаемые конечные результаты</w:t>
            </w:r>
          </w:p>
        </w:tc>
      </w:tr>
      <w:tr w:rsidR="00B9740B">
        <w:tc>
          <w:tcPr>
            <w:tcW w:w="454" w:type="dxa"/>
            <w:vMerge/>
          </w:tcPr>
          <w:p w:rsidR="00B9740B" w:rsidRDefault="00B9740B">
            <w:pPr>
              <w:pStyle w:val="ConsPlusNormal"/>
            </w:pPr>
          </w:p>
        </w:tc>
        <w:tc>
          <w:tcPr>
            <w:tcW w:w="3544" w:type="dxa"/>
            <w:vMerge/>
          </w:tcPr>
          <w:p w:rsidR="00B9740B" w:rsidRDefault="00B9740B">
            <w:pPr>
              <w:pStyle w:val="ConsPlusNormal"/>
            </w:pPr>
          </w:p>
        </w:tc>
        <w:tc>
          <w:tcPr>
            <w:tcW w:w="889" w:type="dxa"/>
            <w:vMerge/>
          </w:tcPr>
          <w:p w:rsidR="00B9740B" w:rsidRDefault="00B9740B">
            <w:pPr>
              <w:pStyle w:val="ConsPlusNormal"/>
            </w:pPr>
          </w:p>
        </w:tc>
        <w:tc>
          <w:tcPr>
            <w:tcW w:w="664" w:type="dxa"/>
          </w:tcPr>
          <w:p w:rsidR="00B9740B" w:rsidRDefault="00B9740B">
            <w:pPr>
              <w:pStyle w:val="ConsPlusNormal"/>
              <w:jc w:val="center"/>
            </w:pPr>
            <w:r>
              <w:t>2018 год</w:t>
            </w:r>
          </w:p>
        </w:tc>
        <w:tc>
          <w:tcPr>
            <w:tcW w:w="664" w:type="dxa"/>
          </w:tcPr>
          <w:p w:rsidR="00B9740B" w:rsidRDefault="00B9740B">
            <w:pPr>
              <w:pStyle w:val="ConsPlusNormal"/>
              <w:jc w:val="center"/>
            </w:pPr>
            <w:r>
              <w:t>2019 год</w:t>
            </w:r>
          </w:p>
        </w:tc>
        <w:tc>
          <w:tcPr>
            <w:tcW w:w="664" w:type="dxa"/>
          </w:tcPr>
          <w:p w:rsidR="00B9740B" w:rsidRDefault="00B9740B">
            <w:pPr>
              <w:pStyle w:val="ConsPlusNormal"/>
              <w:jc w:val="center"/>
            </w:pPr>
            <w:r>
              <w:t>2020 год</w:t>
            </w:r>
          </w:p>
        </w:tc>
        <w:tc>
          <w:tcPr>
            <w:tcW w:w="664" w:type="dxa"/>
          </w:tcPr>
          <w:p w:rsidR="00B9740B" w:rsidRDefault="00B9740B">
            <w:pPr>
              <w:pStyle w:val="ConsPlusNormal"/>
              <w:jc w:val="center"/>
            </w:pPr>
            <w:r>
              <w:t>2021 год</w:t>
            </w:r>
          </w:p>
        </w:tc>
        <w:tc>
          <w:tcPr>
            <w:tcW w:w="664" w:type="dxa"/>
          </w:tcPr>
          <w:p w:rsidR="00B9740B" w:rsidRDefault="00B9740B">
            <w:pPr>
              <w:pStyle w:val="ConsPlusNormal"/>
              <w:jc w:val="center"/>
            </w:pPr>
            <w:r>
              <w:t>2022 год</w:t>
            </w:r>
          </w:p>
        </w:tc>
        <w:tc>
          <w:tcPr>
            <w:tcW w:w="664" w:type="dxa"/>
          </w:tcPr>
          <w:p w:rsidR="00B9740B" w:rsidRDefault="00B9740B">
            <w:pPr>
              <w:pStyle w:val="ConsPlusNormal"/>
              <w:jc w:val="center"/>
            </w:pPr>
            <w:r>
              <w:t>2023 год</w:t>
            </w:r>
          </w:p>
        </w:tc>
        <w:tc>
          <w:tcPr>
            <w:tcW w:w="664" w:type="dxa"/>
          </w:tcPr>
          <w:p w:rsidR="00B9740B" w:rsidRDefault="00B9740B">
            <w:pPr>
              <w:pStyle w:val="ConsPlusNormal"/>
              <w:jc w:val="center"/>
            </w:pPr>
            <w:r>
              <w:t>2024 год</w:t>
            </w:r>
          </w:p>
        </w:tc>
        <w:tc>
          <w:tcPr>
            <w:tcW w:w="664" w:type="dxa"/>
          </w:tcPr>
          <w:p w:rsidR="00B9740B" w:rsidRDefault="00B9740B">
            <w:pPr>
              <w:pStyle w:val="ConsPlusNormal"/>
              <w:jc w:val="center"/>
            </w:pPr>
            <w:r>
              <w:t>2025 год</w:t>
            </w:r>
          </w:p>
        </w:tc>
        <w:tc>
          <w:tcPr>
            <w:tcW w:w="664" w:type="dxa"/>
          </w:tcPr>
          <w:p w:rsidR="00B9740B" w:rsidRDefault="00B9740B">
            <w:pPr>
              <w:pStyle w:val="ConsPlusNormal"/>
              <w:jc w:val="center"/>
            </w:pPr>
            <w:r>
              <w:t>2026 год</w:t>
            </w:r>
          </w:p>
        </w:tc>
        <w:tc>
          <w:tcPr>
            <w:tcW w:w="3544" w:type="dxa"/>
            <w:vMerge/>
          </w:tcPr>
          <w:p w:rsidR="00B9740B" w:rsidRDefault="00B9740B">
            <w:pPr>
              <w:pStyle w:val="ConsPlusNormal"/>
            </w:pPr>
          </w:p>
        </w:tc>
      </w:tr>
      <w:tr w:rsidR="00B9740B">
        <w:tc>
          <w:tcPr>
            <w:tcW w:w="454" w:type="dxa"/>
          </w:tcPr>
          <w:p w:rsidR="00B9740B" w:rsidRDefault="00B9740B">
            <w:pPr>
              <w:pStyle w:val="ConsPlusNormal"/>
              <w:jc w:val="center"/>
            </w:pPr>
            <w:r>
              <w:t>1</w:t>
            </w:r>
          </w:p>
        </w:tc>
        <w:tc>
          <w:tcPr>
            <w:tcW w:w="3544" w:type="dxa"/>
          </w:tcPr>
          <w:p w:rsidR="00B9740B" w:rsidRDefault="00B9740B">
            <w:pPr>
              <w:pStyle w:val="ConsPlusNormal"/>
              <w:jc w:val="center"/>
            </w:pPr>
            <w:r>
              <w:t>2</w:t>
            </w:r>
          </w:p>
        </w:tc>
        <w:tc>
          <w:tcPr>
            <w:tcW w:w="889" w:type="dxa"/>
          </w:tcPr>
          <w:p w:rsidR="00B9740B" w:rsidRDefault="00B9740B">
            <w:pPr>
              <w:pStyle w:val="ConsPlusNormal"/>
              <w:jc w:val="center"/>
            </w:pPr>
            <w:r>
              <w:t>3</w:t>
            </w:r>
          </w:p>
        </w:tc>
        <w:tc>
          <w:tcPr>
            <w:tcW w:w="664" w:type="dxa"/>
          </w:tcPr>
          <w:p w:rsidR="00B9740B" w:rsidRDefault="00B9740B">
            <w:pPr>
              <w:pStyle w:val="ConsPlusNormal"/>
              <w:jc w:val="center"/>
            </w:pPr>
            <w:r>
              <w:t>4</w:t>
            </w:r>
          </w:p>
        </w:tc>
        <w:tc>
          <w:tcPr>
            <w:tcW w:w="664" w:type="dxa"/>
          </w:tcPr>
          <w:p w:rsidR="00B9740B" w:rsidRDefault="00B9740B">
            <w:pPr>
              <w:pStyle w:val="ConsPlusNormal"/>
              <w:jc w:val="center"/>
            </w:pPr>
            <w:r>
              <w:t>5</w:t>
            </w:r>
          </w:p>
        </w:tc>
        <w:tc>
          <w:tcPr>
            <w:tcW w:w="664" w:type="dxa"/>
          </w:tcPr>
          <w:p w:rsidR="00B9740B" w:rsidRDefault="00B9740B">
            <w:pPr>
              <w:pStyle w:val="ConsPlusNormal"/>
              <w:jc w:val="center"/>
            </w:pPr>
            <w:r>
              <w:t>6</w:t>
            </w:r>
          </w:p>
        </w:tc>
        <w:tc>
          <w:tcPr>
            <w:tcW w:w="664" w:type="dxa"/>
          </w:tcPr>
          <w:p w:rsidR="00B9740B" w:rsidRDefault="00B9740B">
            <w:pPr>
              <w:pStyle w:val="ConsPlusNormal"/>
              <w:jc w:val="center"/>
            </w:pPr>
            <w:r>
              <w:t>7</w:t>
            </w:r>
          </w:p>
        </w:tc>
        <w:tc>
          <w:tcPr>
            <w:tcW w:w="664" w:type="dxa"/>
          </w:tcPr>
          <w:p w:rsidR="00B9740B" w:rsidRDefault="00B9740B">
            <w:pPr>
              <w:pStyle w:val="ConsPlusNormal"/>
              <w:jc w:val="center"/>
            </w:pPr>
            <w:r>
              <w:t>8</w:t>
            </w:r>
          </w:p>
        </w:tc>
        <w:tc>
          <w:tcPr>
            <w:tcW w:w="664" w:type="dxa"/>
          </w:tcPr>
          <w:p w:rsidR="00B9740B" w:rsidRDefault="00B9740B">
            <w:pPr>
              <w:pStyle w:val="ConsPlusNormal"/>
              <w:jc w:val="center"/>
            </w:pPr>
            <w:r>
              <w:t>9</w:t>
            </w:r>
          </w:p>
        </w:tc>
        <w:tc>
          <w:tcPr>
            <w:tcW w:w="664" w:type="dxa"/>
          </w:tcPr>
          <w:p w:rsidR="00B9740B" w:rsidRDefault="00B9740B">
            <w:pPr>
              <w:pStyle w:val="ConsPlusNormal"/>
              <w:jc w:val="center"/>
            </w:pPr>
            <w:r>
              <w:t>10</w:t>
            </w:r>
          </w:p>
        </w:tc>
        <w:tc>
          <w:tcPr>
            <w:tcW w:w="664" w:type="dxa"/>
          </w:tcPr>
          <w:p w:rsidR="00B9740B" w:rsidRDefault="00B9740B">
            <w:pPr>
              <w:pStyle w:val="ConsPlusNormal"/>
              <w:jc w:val="center"/>
            </w:pPr>
            <w:r>
              <w:t>11</w:t>
            </w:r>
          </w:p>
        </w:tc>
        <w:tc>
          <w:tcPr>
            <w:tcW w:w="664" w:type="dxa"/>
          </w:tcPr>
          <w:p w:rsidR="00B9740B" w:rsidRDefault="00B9740B">
            <w:pPr>
              <w:pStyle w:val="ConsPlusNormal"/>
              <w:jc w:val="center"/>
            </w:pPr>
            <w:r>
              <w:t>12</w:t>
            </w:r>
          </w:p>
        </w:tc>
        <w:tc>
          <w:tcPr>
            <w:tcW w:w="3544" w:type="dxa"/>
          </w:tcPr>
          <w:p w:rsidR="00B9740B" w:rsidRDefault="00B9740B">
            <w:pPr>
              <w:pStyle w:val="ConsPlusNormal"/>
              <w:jc w:val="center"/>
            </w:pPr>
            <w:r>
              <w:t>13</w:t>
            </w:r>
          </w:p>
        </w:tc>
      </w:tr>
      <w:tr w:rsidR="00B9740B">
        <w:tc>
          <w:tcPr>
            <w:tcW w:w="454" w:type="dxa"/>
          </w:tcPr>
          <w:p w:rsidR="00B9740B" w:rsidRDefault="00B9740B">
            <w:pPr>
              <w:pStyle w:val="ConsPlusNormal"/>
            </w:pPr>
            <w:r>
              <w:t>1.</w:t>
            </w:r>
          </w:p>
        </w:tc>
        <w:tc>
          <w:tcPr>
            <w:tcW w:w="3544" w:type="dxa"/>
          </w:tcPr>
          <w:p w:rsidR="00B9740B" w:rsidRDefault="00B9740B">
            <w:pPr>
              <w:pStyle w:val="ConsPlusNormal"/>
            </w:pPr>
            <w:r>
              <w:t>Снижение доли протяженности автомобильных дорог и проездов местного значения, не отвечающих нормативным требованиям к транспортно-эксплуатационному состоянию на отчетную дату</w:t>
            </w:r>
          </w:p>
        </w:tc>
        <w:tc>
          <w:tcPr>
            <w:tcW w:w="889" w:type="dxa"/>
          </w:tcPr>
          <w:p w:rsidR="00B9740B" w:rsidRDefault="00B9740B">
            <w:pPr>
              <w:pStyle w:val="ConsPlusNormal"/>
              <w:jc w:val="center"/>
            </w:pPr>
            <w:r>
              <w:t>%</w:t>
            </w:r>
          </w:p>
        </w:tc>
        <w:tc>
          <w:tcPr>
            <w:tcW w:w="664" w:type="dxa"/>
          </w:tcPr>
          <w:p w:rsidR="00B9740B" w:rsidRDefault="00B9740B">
            <w:pPr>
              <w:pStyle w:val="ConsPlusNormal"/>
              <w:jc w:val="right"/>
            </w:pPr>
            <w:r>
              <w:t>50,2</w:t>
            </w:r>
          </w:p>
        </w:tc>
        <w:tc>
          <w:tcPr>
            <w:tcW w:w="664" w:type="dxa"/>
          </w:tcPr>
          <w:p w:rsidR="00B9740B" w:rsidRDefault="00B9740B">
            <w:pPr>
              <w:pStyle w:val="ConsPlusNormal"/>
              <w:jc w:val="right"/>
            </w:pPr>
            <w:r>
              <w:t>50,0</w:t>
            </w:r>
          </w:p>
        </w:tc>
        <w:tc>
          <w:tcPr>
            <w:tcW w:w="664" w:type="dxa"/>
          </w:tcPr>
          <w:p w:rsidR="00B9740B" w:rsidRDefault="00B9740B">
            <w:pPr>
              <w:pStyle w:val="ConsPlusNormal"/>
              <w:jc w:val="right"/>
            </w:pPr>
            <w:r>
              <w:t>49,8</w:t>
            </w:r>
          </w:p>
        </w:tc>
        <w:tc>
          <w:tcPr>
            <w:tcW w:w="664" w:type="dxa"/>
          </w:tcPr>
          <w:p w:rsidR="00B9740B" w:rsidRDefault="00B9740B">
            <w:pPr>
              <w:pStyle w:val="ConsPlusNormal"/>
              <w:jc w:val="right"/>
            </w:pPr>
            <w:r>
              <w:t>49,6</w:t>
            </w:r>
          </w:p>
        </w:tc>
        <w:tc>
          <w:tcPr>
            <w:tcW w:w="664" w:type="dxa"/>
          </w:tcPr>
          <w:p w:rsidR="00B9740B" w:rsidRDefault="00B9740B">
            <w:pPr>
              <w:pStyle w:val="ConsPlusNormal"/>
              <w:jc w:val="right"/>
            </w:pPr>
            <w:r>
              <w:t>49,4</w:t>
            </w:r>
          </w:p>
        </w:tc>
        <w:tc>
          <w:tcPr>
            <w:tcW w:w="664" w:type="dxa"/>
          </w:tcPr>
          <w:p w:rsidR="00B9740B" w:rsidRDefault="00B9740B">
            <w:pPr>
              <w:pStyle w:val="ConsPlusNormal"/>
              <w:jc w:val="right"/>
            </w:pPr>
            <w:r>
              <w:t>49,4</w:t>
            </w:r>
          </w:p>
        </w:tc>
        <w:tc>
          <w:tcPr>
            <w:tcW w:w="664" w:type="dxa"/>
          </w:tcPr>
          <w:p w:rsidR="00B9740B" w:rsidRDefault="00B9740B">
            <w:pPr>
              <w:pStyle w:val="ConsPlusNormal"/>
              <w:jc w:val="right"/>
            </w:pPr>
            <w:r>
              <w:t>49,4</w:t>
            </w:r>
          </w:p>
        </w:tc>
        <w:tc>
          <w:tcPr>
            <w:tcW w:w="664" w:type="dxa"/>
          </w:tcPr>
          <w:p w:rsidR="00B9740B" w:rsidRDefault="00B9740B">
            <w:pPr>
              <w:pStyle w:val="ConsPlusNormal"/>
              <w:jc w:val="right"/>
            </w:pPr>
            <w:r>
              <w:t>49,4</w:t>
            </w:r>
          </w:p>
        </w:tc>
        <w:tc>
          <w:tcPr>
            <w:tcW w:w="664" w:type="dxa"/>
          </w:tcPr>
          <w:p w:rsidR="00B9740B" w:rsidRDefault="00B9740B">
            <w:pPr>
              <w:pStyle w:val="ConsPlusNormal"/>
              <w:jc w:val="right"/>
            </w:pPr>
            <w:r>
              <w:t>49,4</w:t>
            </w:r>
          </w:p>
        </w:tc>
        <w:tc>
          <w:tcPr>
            <w:tcW w:w="3544" w:type="dxa"/>
          </w:tcPr>
          <w:p w:rsidR="00B9740B" w:rsidRDefault="00B9740B">
            <w:pPr>
              <w:pStyle w:val="ConsPlusNormal"/>
            </w:pPr>
            <w:r>
              <w:t>Снижение доли протяженности автомобильных дорог и проездов местного значения, не отвечающих нормативным требованиям к транспортно-эксплуатационному состоянию к концу 2026 года - до 49,4%</w:t>
            </w:r>
          </w:p>
        </w:tc>
      </w:tr>
      <w:tr w:rsidR="00B9740B">
        <w:tc>
          <w:tcPr>
            <w:tcW w:w="454" w:type="dxa"/>
          </w:tcPr>
          <w:p w:rsidR="00B9740B" w:rsidRDefault="00B9740B">
            <w:pPr>
              <w:pStyle w:val="ConsPlusNormal"/>
            </w:pPr>
            <w:r>
              <w:t>2.</w:t>
            </w:r>
          </w:p>
        </w:tc>
        <w:tc>
          <w:tcPr>
            <w:tcW w:w="3544" w:type="dxa"/>
          </w:tcPr>
          <w:p w:rsidR="00B9740B" w:rsidRDefault="00B9740B">
            <w:pPr>
              <w:pStyle w:val="ConsPlusNormal"/>
            </w:pPr>
            <w:r>
              <w:t>Количество светофорных объектов, регулирующих дорожное движение и комплектов светофоров типа Т-7</w:t>
            </w:r>
          </w:p>
        </w:tc>
        <w:tc>
          <w:tcPr>
            <w:tcW w:w="889" w:type="dxa"/>
          </w:tcPr>
          <w:p w:rsidR="00B9740B" w:rsidRDefault="00B9740B">
            <w:pPr>
              <w:pStyle w:val="ConsPlusNormal"/>
              <w:jc w:val="center"/>
            </w:pPr>
            <w:r>
              <w:t>единиц</w:t>
            </w:r>
          </w:p>
        </w:tc>
        <w:tc>
          <w:tcPr>
            <w:tcW w:w="664" w:type="dxa"/>
          </w:tcPr>
          <w:p w:rsidR="00B9740B" w:rsidRDefault="00B9740B">
            <w:pPr>
              <w:pStyle w:val="ConsPlusNormal"/>
              <w:jc w:val="right"/>
            </w:pPr>
            <w:r>
              <w:t>52</w:t>
            </w:r>
          </w:p>
        </w:tc>
        <w:tc>
          <w:tcPr>
            <w:tcW w:w="664" w:type="dxa"/>
          </w:tcPr>
          <w:p w:rsidR="00B9740B" w:rsidRDefault="00B9740B">
            <w:pPr>
              <w:pStyle w:val="ConsPlusNormal"/>
              <w:jc w:val="right"/>
            </w:pPr>
            <w:r>
              <w:t>53</w:t>
            </w:r>
          </w:p>
        </w:tc>
        <w:tc>
          <w:tcPr>
            <w:tcW w:w="664" w:type="dxa"/>
          </w:tcPr>
          <w:p w:rsidR="00B9740B" w:rsidRDefault="00B9740B">
            <w:pPr>
              <w:pStyle w:val="ConsPlusNormal"/>
              <w:jc w:val="right"/>
            </w:pPr>
            <w:r>
              <w:t>59</w:t>
            </w:r>
          </w:p>
        </w:tc>
        <w:tc>
          <w:tcPr>
            <w:tcW w:w="664" w:type="dxa"/>
          </w:tcPr>
          <w:p w:rsidR="00B9740B" w:rsidRDefault="00B9740B">
            <w:pPr>
              <w:pStyle w:val="ConsPlusNormal"/>
              <w:jc w:val="right"/>
            </w:pPr>
            <w:r>
              <w:t>67</w:t>
            </w:r>
          </w:p>
        </w:tc>
        <w:tc>
          <w:tcPr>
            <w:tcW w:w="664" w:type="dxa"/>
          </w:tcPr>
          <w:p w:rsidR="00B9740B" w:rsidRDefault="00B9740B">
            <w:pPr>
              <w:pStyle w:val="ConsPlusNormal"/>
              <w:jc w:val="right"/>
            </w:pPr>
            <w:r>
              <w:t>68</w:t>
            </w:r>
          </w:p>
        </w:tc>
        <w:tc>
          <w:tcPr>
            <w:tcW w:w="664" w:type="dxa"/>
          </w:tcPr>
          <w:p w:rsidR="00B9740B" w:rsidRDefault="00B9740B">
            <w:pPr>
              <w:pStyle w:val="ConsPlusNormal"/>
              <w:jc w:val="right"/>
            </w:pPr>
            <w:r>
              <w:t>69</w:t>
            </w:r>
          </w:p>
        </w:tc>
        <w:tc>
          <w:tcPr>
            <w:tcW w:w="664" w:type="dxa"/>
          </w:tcPr>
          <w:p w:rsidR="00B9740B" w:rsidRDefault="00B9740B">
            <w:pPr>
              <w:pStyle w:val="ConsPlusNormal"/>
              <w:jc w:val="right"/>
            </w:pPr>
            <w:r>
              <w:t>72</w:t>
            </w:r>
          </w:p>
        </w:tc>
        <w:tc>
          <w:tcPr>
            <w:tcW w:w="664" w:type="dxa"/>
          </w:tcPr>
          <w:p w:rsidR="00B9740B" w:rsidRDefault="00B9740B">
            <w:pPr>
              <w:pStyle w:val="ConsPlusNormal"/>
              <w:jc w:val="right"/>
            </w:pPr>
            <w:r>
              <w:t>74</w:t>
            </w:r>
          </w:p>
        </w:tc>
        <w:tc>
          <w:tcPr>
            <w:tcW w:w="664" w:type="dxa"/>
          </w:tcPr>
          <w:p w:rsidR="00B9740B" w:rsidRDefault="00B9740B">
            <w:pPr>
              <w:pStyle w:val="ConsPlusNormal"/>
              <w:jc w:val="right"/>
            </w:pPr>
            <w:r>
              <w:t>74</w:t>
            </w:r>
          </w:p>
        </w:tc>
        <w:tc>
          <w:tcPr>
            <w:tcW w:w="3544" w:type="dxa"/>
          </w:tcPr>
          <w:p w:rsidR="00B9740B" w:rsidRDefault="00B9740B">
            <w:pPr>
              <w:pStyle w:val="ConsPlusNormal"/>
            </w:pPr>
            <w:r>
              <w:t xml:space="preserve">Количество </w:t>
            </w:r>
            <w:proofErr w:type="gramStart"/>
            <w:r>
              <w:t>светофорных объектов, регулирующих дорожное движение и комплектов светофоров типа Т-7 увеличится</w:t>
            </w:r>
            <w:proofErr w:type="gramEnd"/>
            <w:r>
              <w:t xml:space="preserve"> к концу 2026 года до 74 ед.</w:t>
            </w:r>
          </w:p>
        </w:tc>
      </w:tr>
      <w:tr w:rsidR="00B9740B">
        <w:tc>
          <w:tcPr>
            <w:tcW w:w="454" w:type="dxa"/>
          </w:tcPr>
          <w:p w:rsidR="00B9740B" w:rsidRDefault="00B9740B">
            <w:pPr>
              <w:pStyle w:val="ConsPlusNormal"/>
            </w:pPr>
            <w:r>
              <w:t>3.</w:t>
            </w:r>
          </w:p>
        </w:tc>
        <w:tc>
          <w:tcPr>
            <w:tcW w:w="3544" w:type="dxa"/>
          </w:tcPr>
          <w:p w:rsidR="00B9740B" w:rsidRDefault="00B9740B">
            <w:pPr>
              <w:pStyle w:val="ConsPlusNormal"/>
            </w:pPr>
            <w:r>
              <w:t>Количество дорожных знаков повышенной информативности</w:t>
            </w:r>
          </w:p>
        </w:tc>
        <w:tc>
          <w:tcPr>
            <w:tcW w:w="889" w:type="dxa"/>
          </w:tcPr>
          <w:p w:rsidR="00B9740B" w:rsidRDefault="00B9740B">
            <w:pPr>
              <w:pStyle w:val="ConsPlusNormal"/>
              <w:jc w:val="center"/>
            </w:pPr>
            <w:r>
              <w:t>штук</w:t>
            </w:r>
          </w:p>
        </w:tc>
        <w:tc>
          <w:tcPr>
            <w:tcW w:w="664" w:type="dxa"/>
          </w:tcPr>
          <w:p w:rsidR="00B9740B" w:rsidRDefault="00B9740B">
            <w:pPr>
              <w:pStyle w:val="ConsPlusNormal"/>
              <w:jc w:val="right"/>
            </w:pPr>
            <w:r>
              <w:t>650</w:t>
            </w:r>
          </w:p>
        </w:tc>
        <w:tc>
          <w:tcPr>
            <w:tcW w:w="664" w:type="dxa"/>
          </w:tcPr>
          <w:p w:rsidR="00B9740B" w:rsidRDefault="00B9740B">
            <w:pPr>
              <w:pStyle w:val="ConsPlusNormal"/>
              <w:jc w:val="right"/>
            </w:pPr>
            <w:r>
              <w:t>976</w:t>
            </w:r>
          </w:p>
        </w:tc>
        <w:tc>
          <w:tcPr>
            <w:tcW w:w="664" w:type="dxa"/>
          </w:tcPr>
          <w:p w:rsidR="00B9740B" w:rsidRDefault="00B9740B">
            <w:pPr>
              <w:pStyle w:val="ConsPlusNormal"/>
              <w:jc w:val="right"/>
            </w:pPr>
            <w:r>
              <w:t>1085</w:t>
            </w:r>
          </w:p>
        </w:tc>
        <w:tc>
          <w:tcPr>
            <w:tcW w:w="664" w:type="dxa"/>
          </w:tcPr>
          <w:p w:rsidR="00B9740B" w:rsidRDefault="00B9740B">
            <w:pPr>
              <w:pStyle w:val="ConsPlusNormal"/>
              <w:jc w:val="right"/>
            </w:pPr>
            <w:r>
              <w:t>1141</w:t>
            </w:r>
          </w:p>
        </w:tc>
        <w:tc>
          <w:tcPr>
            <w:tcW w:w="664" w:type="dxa"/>
          </w:tcPr>
          <w:p w:rsidR="00B9740B" w:rsidRDefault="00B9740B">
            <w:pPr>
              <w:pStyle w:val="ConsPlusNormal"/>
              <w:jc w:val="right"/>
            </w:pPr>
            <w:r>
              <w:t>1162</w:t>
            </w:r>
          </w:p>
        </w:tc>
        <w:tc>
          <w:tcPr>
            <w:tcW w:w="664" w:type="dxa"/>
          </w:tcPr>
          <w:p w:rsidR="00B9740B" w:rsidRDefault="00B9740B">
            <w:pPr>
              <w:pStyle w:val="ConsPlusNormal"/>
              <w:jc w:val="right"/>
            </w:pPr>
            <w:r>
              <w:t>1169</w:t>
            </w:r>
          </w:p>
        </w:tc>
        <w:tc>
          <w:tcPr>
            <w:tcW w:w="664" w:type="dxa"/>
          </w:tcPr>
          <w:p w:rsidR="00B9740B" w:rsidRDefault="00B9740B">
            <w:pPr>
              <w:pStyle w:val="ConsPlusNormal"/>
              <w:jc w:val="right"/>
            </w:pPr>
            <w:r>
              <w:t>1173</w:t>
            </w:r>
          </w:p>
        </w:tc>
        <w:tc>
          <w:tcPr>
            <w:tcW w:w="664" w:type="dxa"/>
          </w:tcPr>
          <w:p w:rsidR="00B9740B" w:rsidRDefault="00B9740B">
            <w:pPr>
              <w:pStyle w:val="ConsPlusNormal"/>
              <w:jc w:val="right"/>
            </w:pPr>
            <w:r>
              <w:t>1218</w:t>
            </w:r>
          </w:p>
        </w:tc>
        <w:tc>
          <w:tcPr>
            <w:tcW w:w="664" w:type="dxa"/>
          </w:tcPr>
          <w:p w:rsidR="00B9740B" w:rsidRDefault="00B9740B">
            <w:pPr>
              <w:pStyle w:val="ConsPlusNormal"/>
              <w:jc w:val="right"/>
            </w:pPr>
            <w:r>
              <w:t>1226</w:t>
            </w:r>
          </w:p>
        </w:tc>
        <w:tc>
          <w:tcPr>
            <w:tcW w:w="3544" w:type="dxa"/>
          </w:tcPr>
          <w:p w:rsidR="00B9740B" w:rsidRDefault="00B9740B">
            <w:pPr>
              <w:pStyle w:val="ConsPlusNormal"/>
            </w:pPr>
            <w:r>
              <w:t>Количество дорожных знаков повышенной информативности увеличится к концу 2026 года до 1228 ед.</w:t>
            </w:r>
          </w:p>
        </w:tc>
      </w:tr>
      <w:tr w:rsidR="00B9740B">
        <w:tc>
          <w:tcPr>
            <w:tcW w:w="454" w:type="dxa"/>
          </w:tcPr>
          <w:p w:rsidR="00B9740B" w:rsidRDefault="00B9740B">
            <w:pPr>
              <w:pStyle w:val="ConsPlusNormal"/>
            </w:pPr>
            <w:r>
              <w:t>4.</w:t>
            </w:r>
          </w:p>
        </w:tc>
        <w:tc>
          <w:tcPr>
            <w:tcW w:w="3544" w:type="dxa"/>
          </w:tcPr>
          <w:p w:rsidR="00B9740B" w:rsidRDefault="00B9740B">
            <w:pPr>
              <w:pStyle w:val="ConsPlusNormal"/>
            </w:pPr>
            <w:r>
              <w:t>Протяженность дорог с асфальтобетонным покрытием, подлежащих текущему содержанию</w:t>
            </w:r>
          </w:p>
        </w:tc>
        <w:tc>
          <w:tcPr>
            <w:tcW w:w="889" w:type="dxa"/>
          </w:tcPr>
          <w:p w:rsidR="00B9740B" w:rsidRDefault="00B9740B">
            <w:pPr>
              <w:pStyle w:val="ConsPlusNormal"/>
              <w:jc w:val="center"/>
            </w:pPr>
            <w:r>
              <w:t>км</w:t>
            </w:r>
          </w:p>
        </w:tc>
        <w:tc>
          <w:tcPr>
            <w:tcW w:w="664" w:type="dxa"/>
          </w:tcPr>
          <w:p w:rsidR="00B9740B" w:rsidRDefault="00B9740B">
            <w:pPr>
              <w:pStyle w:val="ConsPlusNormal"/>
              <w:jc w:val="right"/>
            </w:pPr>
            <w:r>
              <w:t>134,2</w:t>
            </w:r>
          </w:p>
        </w:tc>
        <w:tc>
          <w:tcPr>
            <w:tcW w:w="664" w:type="dxa"/>
          </w:tcPr>
          <w:p w:rsidR="00B9740B" w:rsidRDefault="00B9740B">
            <w:pPr>
              <w:pStyle w:val="ConsPlusNormal"/>
              <w:jc w:val="right"/>
            </w:pPr>
            <w:r>
              <w:t>134,2</w:t>
            </w:r>
          </w:p>
        </w:tc>
        <w:tc>
          <w:tcPr>
            <w:tcW w:w="664" w:type="dxa"/>
          </w:tcPr>
          <w:p w:rsidR="00B9740B" w:rsidRDefault="00B9740B">
            <w:pPr>
              <w:pStyle w:val="ConsPlusNormal"/>
              <w:jc w:val="right"/>
            </w:pPr>
            <w:r>
              <w:t>134,2</w:t>
            </w:r>
          </w:p>
        </w:tc>
        <w:tc>
          <w:tcPr>
            <w:tcW w:w="664" w:type="dxa"/>
          </w:tcPr>
          <w:p w:rsidR="00B9740B" w:rsidRDefault="00B9740B">
            <w:pPr>
              <w:pStyle w:val="ConsPlusNormal"/>
              <w:jc w:val="right"/>
            </w:pPr>
            <w:r>
              <w:t>134,2</w:t>
            </w:r>
          </w:p>
        </w:tc>
        <w:tc>
          <w:tcPr>
            <w:tcW w:w="664" w:type="dxa"/>
          </w:tcPr>
          <w:p w:rsidR="00B9740B" w:rsidRDefault="00B9740B">
            <w:pPr>
              <w:pStyle w:val="ConsPlusNormal"/>
              <w:jc w:val="right"/>
            </w:pPr>
            <w:r>
              <w:t>134,2</w:t>
            </w:r>
          </w:p>
        </w:tc>
        <w:tc>
          <w:tcPr>
            <w:tcW w:w="664" w:type="dxa"/>
          </w:tcPr>
          <w:p w:rsidR="00B9740B" w:rsidRDefault="00B9740B">
            <w:pPr>
              <w:pStyle w:val="ConsPlusNormal"/>
              <w:jc w:val="right"/>
            </w:pPr>
            <w:r>
              <w:t>134,2</w:t>
            </w:r>
          </w:p>
        </w:tc>
        <w:tc>
          <w:tcPr>
            <w:tcW w:w="664" w:type="dxa"/>
          </w:tcPr>
          <w:p w:rsidR="00B9740B" w:rsidRDefault="00B9740B">
            <w:pPr>
              <w:pStyle w:val="ConsPlusNormal"/>
              <w:jc w:val="right"/>
            </w:pPr>
            <w:r>
              <w:t>138,1</w:t>
            </w:r>
          </w:p>
        </w:tc>
        <w:tc>
          <w:tcPr>
            <w:tcW w:w="664" w:type="dxa"/>
          </w:tcPr>
          <w:p w:rsidR="00B9740B" w:rsidRDefault="00B9740B">
            <w:pPr>
              <w:pStyle w:val="ConsPlusNormal"/>
              <w:jc w:val="right"/>
            </w:pPr>
            <w:r>
              <w:t>169,1</w:t>
            </w:r>
          </w:p>
        </w:tc>
        <w:tc>
          <w:tcPr>
            <w:tcW w:w="664" w:type="dxa"/>
          </w:tcPr>
          <w:p w:rsidR="00B9740B" w:rsidRDefault="00B9740B">
            <w:pPr>
              <w:pStyle w:val="ConsPlusNormal"/>
              <w:jc w:val="right"/>
            </w:pPr>
            <w:r>
              <w:t>169,1</w:t>
            </w:r>
          </w:p>
        </w:tc>
        <w:tc>
          <w:tcPr>
            <w:tcW w:w="3544" w:type="dxa"/>
          </w:tcPr>
          <w:p w:rsidR="00B9740B" w:rsidRDefault="00B9740B">
            <w:pPr>
              <w:pStyle w:val="ConsPlusNormal"/>
            </w:pPr>
            <w:r>
              <w:t>Протяженность дорог с асфальтобетонным покрытием, подлежащая текущему содержанию составит не менее 169,1 км ежегодно</w:t>
            </w:r>
          </w:p>
        </w:tc>
      </w:tr>
      <w:tr w:rsidR="00B9740B">
        <w:tc>
          <w:tcPr>
            <w:tcW w:w="454" w:type="dxa"/>
          </w:tcPr>
          <w:p w:rsidR="00B9740B" w:rsidRDefault="00B9740B">
            <w:pPr>
              <w:pStyle w:val="ConsPlusNormal"/>
            </w:pPr>
            <w:r>
              <w:t>5.</w:t>
            </w:r>
          </w:p>
        </w:tc>
        <w:tc>
          <w:tcPr>
            <w:tcW w:w="3544" w:type="dxa"/>
          </w:tcPr>
          <w:p w:rsidR="00B9740B" w:rsidRDefault="00B9740B">
            <w:pPr>
              <w:pStyle w:val="ConsPlusNormal"/>
            </w:pPr>
            <w:r>
              <w:t xml:space="preserve">Количество объектов транспортной инфраструктуры (мостов), на которых обеспечена транспортная </w:t>
            </w:r>
            <w:r>
              <w:lastRenderedPageBreak/>
              <w:t>безопасность</w:t>
            </w:r>
          </w:p>
        </w:tc>
        <w:tc>
          <w:tcPr>
            <w:tcW w:w="889" w:type="dxa"/>
          </w:tcPr>
          <w:p w:rsidR="00B9740B" w:rsidRDefault="00B9740B">
            <w:pPr>
              <w:pStyle w:val="ConsPlusNormal"/>
              <w:jc w:val="center"/>
            </w:pPr>
            <w:r>
              <w:lastRenderedPageBreak/>
              <w:t>штук</w:t>
            </w:r>
          </w:p>
        </w:tc>
        <w:tc>
          <w:tcPr>
            <w:tcW w:w="664" w:type="dxa"/>
          </w:tcPr>
          <w:p w:rsidR="00B9740B" w:rsidRDefault="00B9740B">
            <w:pPr>
              <w:pStyle w:val="ConsPlusNormal"/>
              <w:jc w:val="right"/>
            </w:pPr>
            <w:r>
              <w:t>0</w:t>
            </w:r>
          </w:p>
        </w:tc>
        <w:tc>
          <w:tcPr>
            <w:tcW w:w="664" w:type="dxa"/>
          </w:tcPr>
          <w:p w:rsidR="00B9740B" w:rsidRDefault="00B9740B">
            <w:pPr>
              <w:pStyle w:val="ConsPlusNormal"/>
              <w:jc w:val="right"/>
            </w:pPr>
            <w:r>
              <w:t>0</w:t>
            </w:r>
          </w:p>
        </w:tc>
        <w:tc>
          <w:tcPr>
            <w:tcW w:w="664" w:type="dxa"/>
          </w:tcPr>
          <w:p w:rsidR="00B9740B" w:rsidRDefault="00B9740B">
            <w:pPr>
              <w:pStyle w:val="ConsPlusNormal"/>
              <w:jc w:val="right"/>
            </w:pPr>
            <w:r>
              <w:t>0</w:t>
            </w:r>
          </w:p>
        </w:tc>
        <w:tc>
          <w:tcPr>
            <w:tcW w:w="664" w:type="dxa"/>
          </w:tcPr>
          <w:p w:rsidR="00B9740B" w:rsidRDefault="00B9740B">
            <w:pPr>
              <w:pStyle w:val="ConsPlusNormal"/>
              <w:jc w:val="right"/>
            </w:pPr>
            <w:r>
              <w:t>0</w:t>
            </w:r>
          </w:p>
        </w:tc>
        <w:tc>
          <w:tcPr>
            <w:tcW w:w="664" w:type="dxa"/>
          </w:tcPr>
          <w:p w:rsidR="00B9740B" w:rsidRDefault="00B9740B">
            <w:pPr>
              <w:pStyle w:val="ConsPlusNormal"/>
              <w:jc w:val="right"/>
            </w:pPr>
            <w:r>
              <w:t>0</w:t>
            </w:r>
          </w:p>
        </w:tc>
        <w:tc>
          <w:tcPr>
            <w:tcW w:w="664" w:type="dxa"/>
          </w:tcPr>
          <w:p w:rsidR="00B9740B" w:rsidRDefault="00B9740B">
            <w:pPr>
              <w:pStyle w:val="ConsPlusNormal"/>
              <w:jc w:val="right"/>
            </w:pPr>
            <w:r>
              <w:t>0</w:t>
            </w:r>
          </w:p>
        </w:tc>
        <w:tc>
          <w:tcPr>
            <w:tcW w:w="664" w:type="dxa"/>
          </w:tcPr>
          <w:p w:rsidR="00B9740B" w:rsidRDefault="00B9740B">
            <w:pPr>
              <w:pStyle w:val="ConsPlusNormal"/>
              <w:jc w:val="right"/>
            </w:pPr>
            <w:r>
              <w:t>0</w:t>
            </w:r>
          </w:p>
        </w:tc>
        <w:tc>
          <w:tcPr>
            <w:tcW w:w="664" w:type="dxa"/>
          </w:tcPr>
          <w:p w:rsidR="00B9740B" w:rsidRDefault="00B9740B">
            <w:pPr>
              <w:pStyle w:val="ConsPlusNormal"/>
              <w:jc w:val="right"/>
            </w:pPr>
            <w:r>
              <w:t>5</w:t>
            </w:r>
          </w:p>
        </w:tc>
        <w:tc>
          <w:tcPr>
            <w:tcW w:w="664" w:type="dxa"/>
          </w:tcPr>
          <w:p w:rsidR="00B9740B" w:rsidRDefault="00B9740B">
            <w:pPr>
              <w:pStyle w:val="ConsPlusNormal"/>
              <w:jc w:val="right"/>
            </w:pPr>
            <w:r>
              <w:t>5</w:t>
            </w:r>
          </w:p>
        </w:tc>
        <w:tc>
          <w:tcPr>
            <w:tcW w:w="3544" w:type="dxa"/>
          </w:tcPr>
          <w:p w:rsidR="00B9740B" w:rsidRDefault="00B9740B">
            <w:pPr>
              <w:pStyle w:val="ConsPlusNormal"/>
            </w:pPr>
            <w:r>
              <w:t xml:space="preserve">Количество объектов транспортной инфраструктуры, на которых обеспечена транспортная </w:t>
            </w:r>
            <w:r>
              <w:lastRenderedPageBreak/>
              <w:t>безопасность, составит к концу 2026 года 5 ед.</w:t>
            </w:r>
          </w:p>
        </w:tc>
      </w:tr>
      <w:tr w:rsidR="00B9740B">
        <w:tc>
          <w:tcPr>
            <w:tcW w:w="454" w:type="dxa"/>
          </w:tcPr>
          <w:p w:rsidR="00B9740B" w:rsidRDefault="00B9740B">
            <w:pPr>
              <w:pStyle w:val="ConsPlusNormal"/>
            </w:pPr>
            <w:r>
              <w:lastRenderedPageBreak/>
              <w:t>6.</w:t>
            </w:r>
          </w:p>
        </w:tc>
        <w:tc>
          <w:tcPr>
            <w:tcW w:w="3544" w:type="dxa"/>
          </w:tcPr>
          <w:p w:rsidR="00B9740B" w:rsidRDefault="00B9740B">
            <w:pPr>
              <w:pStyle w:val="ConsPlusNormal"/>
            </w:pPr>
            <w:r>
              <w:t>Количество искусственных сооружений (мостов), на которых проведено техническое освидетельствование</w:t>
            </w:r>
          </w:p>
        </w:tc>
        <w:tc>
          <w:tcPr>
            <w:tcW w:w="889" w:type="dxa"/>
          </w:tcPr>
          <w:p w:rsidR="00B9740B" w:rsidRDefault="00B9740B">
            <w:pPr>
              <w:pStyle w:val="ConsPlusNormal"/>
              <w:jc w:val="center"/>
            </w:pPr>
            <w:r>
              <w:t>штук</w:t>
            </w:r>
          </w:p>
        </w:tc>
        <w:tc>
          <w:tcPr>
            <w:tcW w:w="664" w:type="dxa"/>
          </w:tcPr>
          <w:p w:rsidR="00B9740B" w:rsidRDefault="00B9740B">
            <w:pPr>
              <w:pStyle w:val="ConsPlusNormal"/>
              <w:jc w:val="right"/>
            </w:pPr>
            <w:r>
              <w:t>2</w:t>
            </w:r>
          </w:p>
        </w:tc>
        <w:tc>
          <w:tcPr>
            <w:tcW w:w="664" w:type="dxa"/>
          </w:tcPr>
          <w:p w:rsidR="00B9740B" w:rsidRDefault="00B9740B">
            <w:pPr>
              <w:pStyle w:val="ConsPlusNormal"/>
              <w:jc w:val="right"/>
            </w:pPr>
            <w:r>
              <w:t>2</w:t>
            </w:r>
          </w:p>
        </w:tc>
        <w:tc>
          <w:tcPr>
            <w:tcW w:w="664" w:type="dxa"/>
          </w:tcPr>
          <w:p w:rsidR="00B9740B" w:rsidRDefault="00B9740B">
            <w:pPr>
              <w:pStyle w:val="ConsPlusNormal"/>
              <w:jc w:val="right"/>
            </w:pPr>
            <w:r>
              <w:t>2</w:t>
            </w:r>
          </w:p>
        </w:tc>
        <w:tc>
          <w:tcPr>
            <w:tcW w:w="664" w:type="dxa"/>
          </w:tcPr>
          <w:p w:rsidR="00B9740B" w:rsidRDefault="00B9740B">
            <w:pPr>
              <w:pStyle w:val="ConsPlusNormal"/>
              <w:jc w:val="right"/>
            </w:pPr>
            <w:r>
              <w:t>2</w:t>
            </w:r>
          </w:p>
        </w:tc>
        <w:tc>
          <w:tcPr>
            <w:tcW w:w="664" w:type="dxa"/>
          </w:tcPr>
          <w:p w:rsidR="00B9740B" w:rsidRDefault="00B9740B">
            <w:pPr>
              <w:pStyle w:val="ConsPlusNormal"/>
              <w:jc w:val="right"/>
            </w:pPr>
            <w:r>
              <w:t>2</w:t>
            </w:r>
          </w:p>
        </w:tc>
        <w:tc>
          <w:tcPr>
            <w:tcW w:w="664" w:type="dxa"/>
          </w:tcPr>
          <w:p w:rsidR="00B9740B" w:rsidRDefault="00B9740B">
            <w:pPr>
              <w:pStyle w:val="ConsPlusNormal"/>
              <w:jc w:val="right"/>
            </w:pPr>
            <w:r>
              <w:t>2</w:t>
            </w:r>
          </w:p>
        </w:tc>
        <w:tc>
          <w:tcPr>
            <w:tcW w:w="664" w:type="dxa"/>
          </w:tcPr>
          <w:p w:rsidR="00B9740B" w:rsidRDefault="00B9740B">
            <w:pPr>
              <w:pStyle w:val="ConsPlusNormal"/>
              <w:jc w:val="right"/>
            </w:pPr>
            <w:r>
              <w:t>2</w:t>
            </w:r>
          </w:p>
        </w:tc>
        <w:tc>
          <w:tcPr>
            <w:tcW w:w="664" w:type="dxa"/>
          </w:tcPr>
          <w:p w:rsidR="00B9740B" w:rsidRDefault="00B9740B">
            <w:pPr>
              <w:pStyle w:val="ConsPlusNormal"/>
              <w:jc w:val="right"/>
            </w:pPr>
            <w:r>
              <w:t>5</w:t>
            </w:r>
          </w:p>
        </w:tc>
        <w:tc>
          <w:tcPr>
            <w:tcW w:w="664" w:type="dxa"/>
          </w:tcPr>
          <w:p w:rsidR="00B9740B" w:rsidRDefault="00B9740B">
            <w:pPr>
              <w:pStyle w:val="ConsPlusNormal"/>
              <w:jc w:val="right"/>
            </w:pPr>
            <w:r>
              <w:t>5</w:t>
            </w:r>
          </w:p>
        </w:tc>
        <w:tc>
          <w:tcPr>
            <w:tcW w:w="3544" w:type="dxa"/>
          </w:tcPr>
          <w:p w:rsidR="00B9740B" w:rsidRDefault="00B9740B">
            <w:pPr>
              <w:pStyle w:val="ConsPlusNormal"/>
            </w:pPr>
            <w:r>
              <w:t>Количество искусственных сооружений (мостов), на которых проведено техническое освидетельствование, составит к концу 2026 года 5 шт.</w:t>
            </w:r>
          </w:p>
        </w:tc>
      </w:tr>
      <w:tr w:rsidR="00B9740B">
        <w:tc>
          <w:tcPr>
            <w:tcW w:w="454" w:type="dxa"/>
          </w:tcPr>
          <w:p w:rsidR="00B9740B" w:rsidRDefault="00B9740B">
            <w:pPr>
              <w:pStyle w:val="ConsPlusNormal"/>
            </w:pPr>
            <w:r>
              <w:t>7.</w:t>
            </w:r>
          </w:p>
        </w:tc>
        <w:tc>
          <w:tcPr>
            <w:tcW w:w="3544" w:type="dxa"/>
          </w:tcPr>
          <w:p w:rsidR="00B9740B" w:rsidRDefault="00B9740B">
            <w:pPr>
              <w:pStyle w:val="ConsPlusNormal"/>
            </w:pPr>
            <w:r>
              <w:t>Количество объектов автомобильных дорог и искусственных сооружений (мостов), на которые выполнены требуемые проектные работы</w:t>
            </w:r>
          </w:p>
        </w:tc>
        <w:tc>
          <w:tcPr>
            <w:tcW w:w="889" w:type="dxa"/>
          </w:tcPr>
          <w:p w:rsidR="00B9740B" w:rsidRDefault="00B9740B">
            <w:pPr>
              <w:pStyle w:val="ConsPlusNormal"/>
              <w:jc w:val="center"/>
            </w:pPr>
            <w:r>
              <w:t>единиц</w:t>
            </w:r>
          </w:p>
        </w:tc>
        <w:tc>
          <w:tcPr>
            <w:tcW w:w="664" w:type="dxa"/>
          </w:tcPr>
          <w:p w:rsidR="00B9740B" w:rsidRDefault="00B9740B">
            <w:pPr>
              <w:pStyle w:val="ConsPlusNormal"/>
              <w:jc w:val="right"/>
            </w:pPr>
            <w:r>
              <w:t>0</w:t>
            </w:r>
          </w:p>
        </w:tc>
        <w:tc>
          <w:tcPr>
            <w:tcW w:w="664" w:type="dxa"/>
          </w:tcPr>
          <w:p w:rsidR="00B9740B" w:rsidRDefault="00B9740B">
            <w:pPr>
              <w:pStyle w:val="ConsPlusNormal"/>
              <w:jc w:val="right"/>
            </w:pPr>
            <w:r>
              <w:t>2</w:t>
            </w:r>
          </w:p>
        </w:tc>
        <w:tc>
          <w:tcPr>
            <w:tcW w:w="664" w:type="dxa"/>
          </w:tcPr>
          <w:p w:rsidR="00B9740B" w:rsidRDefault="00B9740B">
            <w:pPr>
              <w:pStyle w:val="ConsPlusNormal"/>
              <w:jc w:val="right"/>
            </w:pPr>
            <w:r>
              <w:t>2</w:t>
            </w:r>
          </w:p>
        </w:tc>
        <w:tc>
          <w:tcPr>
            <w:tcW w:w="664" w:type="dxa"/>
          </w:tcPr>
          <w:p w:rsidR="00B9740B" w:rsidRDefault="00B9740B">
            <w:pPr>
              <w:pStyle w:val="ConsPlusNormal"/>
              <w:jc w:val="right"/>
            </w:pPr>
            <w:r>
              <w:t>2</w:t>
            </w:r>
          </w:p>
        </w:tc>
        <w:tc>
          <w:tcPr>
            <w:tcW w:w="664" w:type="dxa"/>
          </w:tcPr>
          <w:p w:rsidR="00B9740B" w:rsidRDefault="00B9740B">
            <w:pPr>
              <w:pStyle w:val="ConsPlusNormal"/>
              <w:jc w:val="right"/>
            </w:pPr>
            <w:r>
              <w:t>2</w:t>
            </w:r>
          </w:p>
        </w:tc>
        <w:tc>
          <w:tcPr>
            <w:tcW w:w="664" w:type="dxa"/>
          </w:tcPr>
          <w:p w:rsidR="00B9740B" w:rsidRDefault="00B9740B">
            <w:pPr>
              <w:pStyle w:val="ConsPlusNormal"/>
              <w:jc w:val="right"/>
            </w:pPr>
            <w:r>
              <w:t>2</w:t>
            </w:r>
          </w:p>
        </w:tc>
        <w:tc>
          <w:tcPr>
            <w:tcW w:w="664" w:type="dxa"/>
          </w:tcPr>
          <w:p w:rsidR="00B9740B" w:rsidRDefault="00B9740B">
            <w:pPr>
              <w:pStyle w:val="ConsPlusNormal"/>
              <w:jc w:val="right"/>
            </w:pPr>
            <w:r>
              <w:t>2</w:t>
            </w:r>
          </w:p>
        </w:tc>
        <w:tc>
          <w:tcPr>
            <w:tcW w:w="664" w:type="dxa"/>
          </w:tcPr>
          <w:p w:rsidR="00B9740B" w:rsidRDefault="00B9740B">
            <w:pPr>
              <w:pStyle w:val="ConsPlusNormal"/>
              <w:jc w:val="right"/>
            </w:pPr>
            <w:r>
              <w:t>2</w:t>
            </w:r>
          </w:p>
        </w:tc>
        <w:tc>
          <w:tcPr>
            <w:tcW w:w="664" w:type="dxa"/>
          </w:tcPr>
          <w:p w:rsidR="00B9740B" w:rsidRDefault="00B9740B">
            <w:pPr>
              <w:pStyle w:val="ConsPlusNormal"/>
              <w:jc w:val="right"/>
            </w:pPr>
            <w:r>
              <w:t>2</w:t>
            </w:r>
          </w:p>
        </w:tc>
        <w:tc>
          <w:tcPr>
            <w:tcW w:w="3544" w:type="dxa"/>
          </w:tcPr>
          <w:p w:rsidR="00B9740B" w:rsidRDefault="00B9740B">
            <w:pPr>
              <w:pStyle w:val="ConsPlusNormal"/>
            </w:pPr>
            <w:r>
              <w:t>Количество объектов автомобильных дорог и искусственных сооружений (мостов), на которые выполнены требуемые проектные работы, составит к концу 2026 года 2 ед.</w:t>
            </w:r>
          </w:p>
        </w:tc>
      </w:tr>
    </w:tbl>
    <w:p w:rsidR="00B9740B" w:rsidRDefault="00B9740B">
      <w:pPr>
        <w:pStyle w:val="ConsPlusNormal"/>
        <w:sectPr w:rsidR="00B9740B">
          <w:pgSz w:w="16838" w:h="11905" w:orient="landscape"/>
          <w:pgMar w:top="1701" w:right="1134" w:bottom="850" w:left="1134" w:header="0" w:footer="0" w:gutter="0"/>
          <w:cols w:space="720"/>
          <w:titlePg/>
        </w:sectPr>
      </w:pPr>
    </w:p>
    <w:p w:rsidR="00B9740B" w:rsidRDefault="00B9740B">
      <w:pPr>
        <w:pStyle w:val="ConsPlusNormal"/>
        <w:jc w:val="right"/>
        <w:outlineLvl w:val="1"/>
      </w:pPr>
      <w:r>
        <w:lastRenderedPageBreak/>
        <w:t>Приложение N 2</w:t>
      </w:r>
    </w:p>
    <w:p w:rsidR="00B9740B" w:rsidRDefault="00B9740B">
      <w:pPr>
        <w:pStyle w:val="ConsPlusNormal"/>
        <w:jc w:val="right"/>
      </w:pPr>
      <w:r>
        <w:t>к муниципальной программе</w:t>
      </w:r>
    </w:p>
    <w:p w:rsidR="00B9740B" w:rsidRDefault="00B9740B">
      <w:pPr>
        <w:pStyle w:val="ConsPlusNormal"/>
        <w:jc w:val="right"/>
      </w:pPr>
      <w:r>
        <w:t>"Осуществление</w:t>
      </w:r>
    </w:p>
    <w:p w:rsidR="00B9740B" w:rsidRDefault="00B9740B">
      <w:pPr>
        <w:pStyle w:val="ConsPlusNormal"/>
        <w:jc w:val="right"/>
      </w:pPr>
      <w:r>
        <w:t>дорожной деятельности</w:t>
      </w:r>
    </w:p>
    <w:p w:rsidR="00B9740B" w:rsidRDefault="00B9740B">
      <w:pPr>
        <w:pStyle w:val="ConsPlusNormal"/>
        <w:jc w:val="right"/>
      </w:pPr>
      <w:r>
        <w:t>в отношении</w:t>
      </w:r>
    </w:p>
    <w:p w:rsidR="00B9740B" w:rsidRDefault="00B9740B">
      <w:pPr>
        <w:pStyle w:val="ConsPlusNormal"/>
        <w:jc w:val="right"/>
      </w:pPr>
      <w:r>
        <w:t>автомобильных дорог</w:t>
      </w:r>
    </w:p>
    <w:p w:rsidR="00B9740B" w:rsidRDefault="00B9740B">
      <w:pPr>
        <w:pStyle w:val="ConsPlusNormal"/>
        <w:jc w:val="right"/>
      </w:pPr>
      <w:r>
        <w:t>местного значения</w:t>
      </w:r>
    </w:p>
    <w:p w:rsidR="00B9740B" w:rsidRDefault="00B9740B">
      <w:pPr>
        <w:pStyle w:val="ConsPlusNormal"/>
        <w:jc w:val="right"/>
      </w:pPr>
      <w:r>
        <w:t>Находкинского</w:t>
      </w:r>
    </w:p>
    <w:p w:rsidR="00B9740B" w:rsidRDefault="00B9740B">
      <w:pPr>
        <w:pStyle w:val="ConsPlusNormal"/>
        <w:jc w:val="right"/>
      </w:pPr>
      <w:r>
        <w:t>городского округа"</w:t>
      </w:r>
    </w:p>
    <w:p w:rsidR="00B9740B" w:rsidRDefault="00B9740B">
      <w:pPr>
        <w:pStyle w:val="ConsPlusNormal"/>
        <w:jc w:val="right"/>
      </w:pPr>
      <w:r>
        <w:t>в 2018 - 2026 годах",</w:t>
      </w:r>
    </w:p>
    <w:p w:rsidR="00B9740B" w:rsidRDefault="00B9740B">
      <w:pPr>
        <w:pStyle w:val="ConsPlusNormal"/>
        <w:jc w:val="right"/>
      </w:pPr>
      <w:r>
        <w:t>утвержденной</w:t>
      </w:r>
    </w:p>
    <w:p w:rsidR="00B9740B" w:rsidRDefault="00B9740B">
      <w:pPr>
        <w:pStyle w:val="ConsPlusNormal"/>
        <w:jc w:val="right"/>
      </w:pPr>
      <w:r>
        <w:t>постановлением</w:t>
      </w:r>
    </w:p>
    <w:p w:rsidR="00B9740B" w:rsidRDefault="00B9740B">
      <w:pPr>
        <w:pStyle w:val="ConsPlusNormal"/>
        <w:jc w:val="right"/>
      </w:pPr>
      <w:r>
        <w:t>администрации</w:t>
      </w:r>
    </w:p>
    <w:p w:rsidR="00B9740B" w:rsidRDefault="00B9740B">
      <w:pPr>
        <w:pStyle w:val="ConsPlusNormal"/>
        <w:jc w:val="right"/>
      </w:pPr>
      <w:r>
        <w:t>Находкинского</w:t>
      </w:r>
    </w:p>
    <w:p w:rsidR="00B9740B" w:rsidRDefault="00B9740B">
      <w:pPr>
        <w:pStyle w:val="ConsPlusNormal"/>
        <w:jc w:val="right"/>
      </w:pPr>
      <w:r>
        <w:t>городского округа</w:t>
      </w:r>
    </w:p>
    <w:p w:rsidR="00B9740B" w:rsidRDefault="00B9740B">
      <w:pPr>
        <w:pStyle w:val="ConsPlusNormal"/>
        <w:jc w:val="right"/>
      </w:pPr>
      <w:r>
        <w:t>от 22.11.2017 N 1633</w:t>
      </w:r>
    </w:p>
    <w:p w:rsidR="00B9740B" w:rsidRDefault="00B9740B">
      <w:pPr>
        <w:pStyle w:val="ConsPlusNormal"/>
        <w:jc w:val="both"/>
      </w:pPr>
    </w:p>
    <w:p w:rsidR="00B9740B" w:rsidRDefault="00B9740B">
      <w:pPr>
        <w:pStyle w:val="ConsPlusTitle"/>
        <w:jc w:val="center"/>
      </w:pPr>
      <w:bookmarkStart w:id="3" w:name="P526"/>
      <w:bookmarkEnd w:id="3"/>
      <w:r>
        <w:t>ПРОГНОЗНАЯ ОЦЕНКА</w:t>
      </w:r>
    </w:p>
    <w:p w:rsidR="00B9740B" w:rsidRDefault="00B9740B">
      <w:pPr>
        <w:pStyle w:val="ConsPlusTitle"/>
        <w:jc w:val="center"/>
      </w:pPr>
      <w:r>
        <w:t>РАСХОДОВ МУНИЦИПАЛЬНОЙ ПРОГРАММЫ "ОСУЩЕСТВЛЕНИЕ ДОРОЖНОЙ</w:t>
      </w:r>
    </w:p>
    <w:p w:rsidR="00B9740B" w:rsidRDefault="00B9740B">
      <w:pPr>
        <w:pStyle w:val="ConsPlusTitle"/>
        <w:jc w:val="center"/>
      </w:pPr>
      <w:r>
        <w:t>ДЕЯТЕЛЬНОСТИ В ОТНОШЕНИИ АВТОМОБИЛЬНЫХ ДОРОГ МЕСТНОГО</w:t>
      </w:r>
    </w:p>
    <w:p w:rsidR="00B9740B" w:rsidRDefault="00B9740B">
      <w:pPr>
        <w:pStyle w:val="ConsPlusTitle"/>
        <w:jc w:val="center"/>
      </w:pPr>
      <w:r>
        <w:t>ЗНАЧЕНИЯ НАХОДКИНСКОГО ГОРОДСКОГО ОКРУГА"</w:t>
      </w:r>
    </w:p>
    <w:p w:rsidR="00B9740B" w:rsidRDefault="00B9740B">
      <w:pPr>
        <w:pStyle w:val="ConsPlusTitle"/>
        <w:jc w:val="center"/>
      </w:pPr>
      <w:r>
        <w:t>В 2018 - 2026 ГОДАХ"</w:t>
      </w:r>
    </w:p>
    <w:p w:rsidR="00B9740B" w:rsidRDefault="00B974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464"/>
        <w:gridCol w:w="1744"/>
        <w:gridCol w:w="1024"/>
        <w:gridCol w:w="1024"/>
        <w:gridCol w:w="1024"/>
        <w:gridCol w:w="1024"/>
        <w:gridCol w:w="1024"/>
        <w:gridCol w:w="1024"/>
        <w:gridCol w:w="1024"/>
        <w:gridCol w:w="1024"/>
        <w:gridCol w:w="1144"/>
      </w:tblGrid>
      <w:tr w:rsidR="00B9740B">
        <w:tc>
          <w:tcPr>
            <w:tcW w:w="544" w:type="dxa"/>
            <w:vMerge w:val="restart"/>
          </w:tcPr>
          <w:p w:rsidR="00B9740B" w:rsidRDefault="00B9740B">
            <w:pPr>
              <w:pStyle w:val="ConsPlusNormal"/>
              <w:jc w:val="center"/>
            </w:pPr>
            <w:r>
              <w:t xml:space="preserve">N </w:t>
            </w:r>
            <w:proofErr w:type="gramStart"/>
            <w:r>
              <w:t>п</w:t>
            </w:r>
            <w:proofErr w:type="gramEnd"/>
            <w:r>
              <w:t>/п</w:t>
            </w:r>
          </w:p>
        </w:tc>
        <w:tc>
          <w:tcPr>
            <w:tcW w:w="2464" w:type="dxa"/>
            <w:vMerge w:val="restart"/>
          </w:tcPr>
          <w:p w:rsidR="00B9740B" w:rsidRDefault="00B9740B">
            <w:pPr>
              <w:pStyle w:val="ConsPlusNormal"/>
              <w:jc w:val="center"/>
            </w:pPr>
            <w:r>
              <w:t>Наименование</w:t>
            </w:r>
          </w:p>
        </w:tc>
        <w:tc>
          <w:tcPr>
            <w:tcW w:w="1744" w:type="dxa"/>
            <w:vMerge w:val="restart"/>
          </w:tcPr>
          <w:p w:rsidR="00B9740B" w:rsidRDefault="00B9740B">
            <w:pPr>
              <w:pStyle w:val="ConsPlusNormal"/>
              <w:jc w:val="center"/>
            </w:pPr>
            <w:r>
              <w:t>Источники ресурсного обеспечения</w:t>
            </w:r>
          </w:p>
        </w:tc>
        <w:tc>
          <w:tcPr>
            <w:tcW w:w="9336" w:type="dxa"/>
            <w:gridSpan w:val="9"/>
          </w:tcPr>
          <w:p w:rsidR="00B9740B" w:rsidRDefault="00B9740B">
            <w:pPr>
              <w:pStyle w:val="ConsPlusNormal"/>
              <w:jc w:val="center"/>
            </w:pPr>
            <w:r>
              <w:t>Оценка расходов (тыс. руб.), годы</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vMerge/>
          </w:tcPr>
          <w:p w:rsidR="00B9740B" w:rsidRDefault="00B9740B">
            <w:pPr>
              <w:pStyle w:val="ConsPlusNormal"/>
            </w:pPr>
          </w:p>
        </w:tc>
        <w:tc>
          <w:tcPr>
            <w:tcW w:w="1024" w:type="dxa"/>
          </w:tcPr>
          <w:p w:rsidR="00B9740B" w:rsidRDefault="00B9740B">
            <w:pPr>
              <w:pStyle w:val="ConsPlusNormal"/>
              <w:jc w:val="center"/>
            </w:pPr>
            <w:r>
              <w:t>2018</w:t>
            </w:r>
          </w:p>
        </w:tc>
        <w:tc>
          <w:tcPr>
            <w:tcW w:w="1024" w:type="dxa"/>
          </w:tcPr>
          <w:p w:rsidR="00B9740B" w:rsidRDefault="00B9740B">
            <w:pPr>
              <w:pStyle w:val="ConsPlusNormal"/>
              <w:jc w:val="center"/>
            </w:pPr>
            <w:r>
              <w:t>2019</w:t>
            </w:r>
          </w:p>
        </w:tc>
        <w:tc>
          <w:tcPr>
            <w:tcW w:w="1024" w:type="dxa"/>
          </w:tcPr>
          <w:p w:rsidR="00B9740B" w:rsidRDefault="00B9740B">
            <w:pPr>
              <w:pStyle w:val="ConsPlusNormal"/>
              <w:jc w:val="center"/>
            </w:pPr>
            <w:r>
              <w:t>2020</w:t>
            </w:r>
          </w:p>
        </w:tc>
        <w:tc>
          <w:tcPr>
            <w:tcW w:w="1024" w:type="dxa"/>
          </w:tcPr>
          <w:p w:rsidR="00B9740B" w:rsidRDefault="00B9740B">
            <w:pPr>
              <w:pStyle w:val="ConsPlusNormal"/>
              <w:jc w:val="center"/>
            </w:pPr>
            <w:r>
              <w:t>2021</w:t>
            </w:r>
          </w:p>
        </w:tc>
        <w:tc>
          <w:tcPr>
            <w:tcW w:w="1024" w:type="dxa"/>
          </w:tcPr>
          <w:p w:rsidR="00B9740B" w:rsidRDefault="00B9740B">
            <w:pPr>
              <w:pStyle w:val="ConsPlusNormal"/>
              <w:jc w:val="center"/>
            </w:pPr>
            <w:r>
              <w:t>2022</w:t>
            </w:r>
          </w:p>
        </w:tc>
        <w:tc>
          <w:tcPr>
            <w:tcW w:w="1024" w:type="dxa"/>
          </w:tcPr>
          <w:p w:rsidR="00B9740B" w:rsidRDefault="00B9740B">
            <w:pPr>
              <w:pStyle w:val="ConsPlusNormal"/>
              <w:jc w:val="center"/>
            </w:pPr>
            <w:r>
              <w:t>2023</w:t>
            </w:r>
          </w:p>
        </w:tc>
        <w:tc>
          <w:tcPr>
            <w:tcW w:w="1024" w:type="dxa"/>
          </w:tcPr>
          <w:p w:rsidR="00B9740B" w:rsidRDefault="00B9740B">
            <w:pPr>
              <w:pStyle w:val="ConsPlusNormal"/>
              <w:jc w:val="center"/>
            </w:pPr>
            <w:r>
              <w:t>2024</w:t>
            </w:r>
          </w:p>
        </w:tc>
        <w:tc>
          <w:tcPr>
            <w:tcW w:w="1024" w:type="dxa"/>
          </w:tcPr>
          <w:p w:rsidR="00B9740B" w:rsidRDefault="00B9740B">
            <w:pPr>
              <w:pStyle w:val="ConsPlusNormal"/>
              <w:jc w:val="center"/>
            </w:pPr>
            <w:r>
              <w:t>2025</w:t>
            </w:r>
          </w:p>
        </w:tc>
        <w:tc>
          <w:tcPr>
            <w:tcW w:w="1144" w:type="dxa"/>
          </w:tcPr>
          <w:p w:rsidR="00B9740B" w:rsidRDefault="00B9740B">
            <w:pPr>
              <w:pStyle w:val="ConsPlusNormal"/>
              <w:jc w:val="center"/>
            </w:pPr>
            <w:r>
              <w:t>2026</w:t>
            </w:r>
          </w:p>
        </w:tc>
      </w:tr>
      <w:tr w:rsidR="00B9740B">
        <w:tc>
          <w:tcPr>
            <w:tcW w:w="544" w:type="dxa"/>
          </w:tcPr>
          <w:p w:rsidR="00B9740B" w:rsidRDefault="00B9740B">
            <w:pPr>
              <w:pStyle w:val="ConsPlusNormal"/>
              <w:jc w:val="center"/>
            </w:pPr>
            <w:r>
              <w:t>1</w:t>
            </w:r>
          </w:p>
        </w:tc>
        <w:tc>
          <w:tcPr>
            <w:tcW w:w="2464" w:type="dxa"/>
          </w:tcPr>
          <w:p w:rsidR="00B9740B" w:rsidRDefault="00B9740B">
            <w:pPr>
              <w:pStyle w:val="ConsPlusNormal"/>
              <w:jc w:val="center"/>
            </w:pPr>
            <w:r>
              <w:t>2</w:t>
            </w:r>
          </w:p>
        </w:tc>
        <w:tc>
          <w:tcPr>
            <w:tcW w:w="1744" w:type="dxa"/>
          </w:tcPr>
          <w:p w:rsidR="00B9740B" w:rsidRDefault="00B9740B">
            <w:pPr>
              <w:pStyle w:val="ConsPlusNormal"/>
              <w:jc w:val="center"/>
            </w:pPr>
            <w:r>
              <w:t>3</w:t>
            </w:r>
          </w:p>
        </w:tc>
        <w:tc>
          <w:tcPr>
            <w:tcW w:w="1024" w:type="dxa"/>
          </w:tcPr>
          <w:p w:rsidR="00B9740B" w:rsidRDefault="00B9740B">
            <w:pPr>
              <w:pStyle w:val="ConsPlusNormal"/>
              <w:jc w:val="center"/>
            </w:pPr>
            <w:r>
              <w:t>4</w:t>
            </w:r>
          </w:p>
        </w:tc>
        <w:tc>
          <w:tcPr>
            <w:tcW w:w="1024" w:type="dxa"/>
          </w:tcPr>
          <w:p w:rsidR="00B9740B" w:rsidRDefault="00B9740B">
            <w:pPr>
              <w:pStyle w:val="ConsPlusNormal"/>
              <w:jc w:val="center"/>
            </w:pPr>
            <w:r>
              <w:t>5</w:t>
            </w:r>
          </w:p>
        </w:tc>
        <w:tc>
          <w:tcPr>
            <w:tcW w:w="1024" w:type="dxa"/>
          </w:tcPr>
          <w:p w:rsidR="00B9740B" w:rsidRDefault="00B9740B">
            <w:pPr>
              <w:pStyle w:val="ConsPlusNormal"/>
              <w:jc w:val="center"/>
            </w:pPr>
            <w:r>
              <w:t>6</w:t>
            </w:r>
          </w:p>
        </w:tc>
        <w:tc>
          <w:tcPr>
            <w:tcW w:w="1024" w:type="dxa"/>
          </w:tcPr>
          <w:p w:rsidR="00B9740B" w:rsidRDefault="00B9740B">
            <w:pPr>
              <w:pStyle w:val="ConsPlusNormal"/>
              <w:jc w:val="center"/>
            </w:pPr>
            <w:r>
              <w:t>7</w:t>
            </w:r>
          </w:p>
        </w:tc>
        <w:tc>
          <w:tcPr>
            <w:tcW w:w="1024" w:type="dxa"/>
          </w:tcPr>
          <w:p w:rsidR="00B9740B" w:rsidRDefault="00B9740B">
            <w:pPr>
              <w:pStyle w:val="ConsPlusNormal"/>
              <w:jc w:val="center"/>
            </w:pPr>
            <w:r>
              <w:t>8</w:t>
            </w:r>
          </w:p>
        </w:tc>
        <w:tc>
          <w:tcPr>
            <w:tcW w:w="1024" w:type="dxa"/>
          </w:tcPr>
          <w:p w:rsidR="00B9740B" w:rsidRDefault="00B9740B">
            <w:pPr>
              <w:pStyle w:val="ConsPlusNormal"/>
              <w:jc w:val="center"/>
            </w:pPr>
            <w:r>
              <w:t>9</w:t>
            </w:r>
          </w:p>
        </w:tc>
        <w:tc>
          <w:tcPr>
            <w:tcW w:w="1024" w:type="dxa"/>
          </w:tcPr>
          <w:p w:rsidR="00B9740B" w:rsidRDefault="00B9740B">
            <w:pPr>
              <w:pStyle w:val="ConsPlusNormal"/>
              <w:jc w:val="center"/>
            </w:pPr>
            <w:r>
              <w:t>10</w:t>
            </w:r>
          </w:p>
        </w:tc>
        <w:tc>
          <w:tcPr>
            <w:tcW w:w="1024" w:type="dxa"/>
          </w:tcPr>
          <w:p w:rsidR="00B9740B" w:rsidRDefault="00B9740B">
            <w:pPr>
              <w:pStyle w:val="ConsPlusNormal"/>
              <w:jc w:val="center"/>
            </w:pPr>
            <w:r>
              <w:t>11</w:t>
            </w:r>
          </w:p>
        </w:tc>
        <w:tc>
          <w:tcPr>
            <w:tcW w:w="1144" w:type="dxa"/>
          </w:tcPr>
          <w:p w:rsidR="00B9740B" w:rsidRDefault="00B9740B">
            <w:pPr>
              <w:pStyle w:val="ConsPlusNormal"/>
              <w:jc w:val="center"/>
            </w:pPr>
            <w:r>
              <w:t>12</w:t>
            </w:r>
          </w:p>
        </w:tc>
      </w:tr>
      <w:tr w:rsidR="00B9740B">
        <w:tc>
          <w:tcPr>
            <w:tcW w:w="544" w:type="dxa"/>
            <w:vMerge w:val="restart"/>
          </w:tcPr>
          <w:p w:rsidR="00B9740B" w:rsidRDefault="00B9740B">
            <w:pPr>
              <w:pStyle w:val="ConsPlusNormal"/>
            </w:pPr>
            <w:r>
              <w:t>1</w:t>
            </w:r>
          </w:p>
        </w:tc>
        <w:tc>
          <w:tcPr>
            <w:tcW w:w="2464" w:type="dxa"/>
            <w:vMerge w:val="restart"/>
          </w:tcPr>
          <w:p w:rsidR="00B9740B" w:rsidRDefault="00B9740B">
            <w:pPr>
              <w:pStyle w:val="ConsPlusNormal"/>
            </w:pPr>
            <w:r>
              <w:t xml:space="preserve">Муниципальная программа "Осуществление дорожной деятельности </w:t>
            </w:r>
            <w:r>
              <w:lastRenderedPageBreak/>
              <w:t>в отношении автомобильных дорог местного значения Находкинского городского округа" в 2018 - 2026 годах"</w:t>
            </w:r>
          </w:p>
        </w:tc>
        <w:tc>
          <w:tcPr>
            <w:tcW w:w="1744" w:type="dxa"/>
          </w:tcPr>
          <w:p w:rsidR="00B9740B" w:rsidRDefault="00B9740B">
            <w:pPr>
              <w:pStyle w:val="ConsPlusNormal"/>
            </w:pPr>
            <w:r>
              <w:lastRenderedPageBreak/>
              <w:t>Всего</w:t>
            </w:r>
          </w:p>
        </w:tc>
        <w:tc>
          <w:tcPr>
            <w:tcW w:w="1024" w:type="dxa"/>
          </w:tcPr>
          <w:p w:rsidR="00B9740B" w:rsidRDefault="00B9740B">
            <w:pPr>
              <w:pStyle w:val="ConsPlusNormal"/>
              <w:jc w:val="right"/>
            </w:pPr>
            <w:r>
              <w:t>428939,0</w:t>
            </w:r>
          </w:p>
        </w:tc>
        <w:tc>
          <w:tcPr>
            <w:tcW w:w="1024" w:type="dxa"/>
          </w:tcPr>
          <w:p w:rsidR="00B9740B" w:rsidRDefault="00B9740B">
            <w:pPr>
              <w:pStyle w:val="ConsPlusNormal"/>
              <w:jc w:val="right"/>
            </w:pPr>
            <w:r>
              <w:t>337800,0</w:t>
            </w:r>
          </w:p>
        </w:tc>
        <w:tc>
          <w:tcPr>
            <w:tcW w:w="1024" w:type="dxa"/>
          </w:tcPr>
          <w:p w:rsidR="00B9740B" w:rsidRDefault="00B9740B">
            <w:pPr>
              <w:pStyle w:val="ConsPlusNormal"/>
              <w:jc w:val="right"/>
            </w:pPr>
            <w:r>
              <w:t>611000,0</w:t>
            </w:r>
          </w:p>
        </w:tc>
        <w:tc>
          <w:tcPr>
            <w:tcW w:w="1024" w:type="dxa"/>
          </w:tcPr>
          <w:p w:rsidR="00B9740B" w:rsidRDefault="00B9740B">
            <w:pPr>
              <w:pStyle w:val="ConsPlusNormal"/>
              <w:jc w:val="right"/>
            </w:pPr>
            <w:r>
              <w:t>621000,0</w:t>
            </w:r>
          </w:p>
        </w:tc>
        <w:tc>
          <w:tcPr>
            <w:tcW w:w="1024" w:type="dxa"/>
          </w:tcPr>
          <w:p w:rsidR="00B9740B" w:rsidRDefault="00B9740B">
            <w:pPr>
              <w:pStyle w:val="ConsPlusNormal"/>
              <w:jc w:val="right"/>
            </w:pPr>
            <w:r>
              <w:t>836361,0</w:t>
            </w:r>
          </w:p>
        </w:tc>
        <w:tc>
          <w:tcPr>
            <w:tcW w:w="1024" w:type="dxa"/>
          </w:tcPr>
          <w:p w:rsidR="00B9740B" w:rsidRDefault="00B9740B">
            <w:pPr>
              <w:pStyle w:val="ConsPlusNormal"/>
              <w:jc w:val="right"/>
            </w:pPr>
            <w:r>
              <w:t>848775,0</w:t>
            </w:r>
          </w:p>
        </w:tc>
        <w:tc>
          <w:tcPr>
            <w:tcW w:w="1024" w:type="dxa"/>
          </w:tcPr>
          <w:p w:rsidR="00B9740B" w:rsidRDefault="00B9740B">
            <w:pPr>
              <w:pStyle w:val="ConsPlusNormal"/>
              <w:jc w:val="right"/>
            </w:pPr>
            <w:r>
              <w:t>848775,0</w:t>
            </w:r>
          </w:p>
        </w:tc>
        <w:tc>
          <w:tcPr>
            <w:tcW w:w="1024" w:type="dxa"/>
          </w:tcPr>
          <w:p w:rsidR="00B9740B" w:rsidRDefault="00B9740B">
            <w:pPr>
              <w:pStyle w:val="ConsPlusNormal"/>
              <w:jc w:val="right"/>
            </w:pPr>
            <w:r>
              <w:t>868775,0</w:t>
            </w:r>
          </w:p>
        </w:tc>
        <w:tc>
          <w:tcPr>
            <w:tcW w:w="1144" w:type="dxa"/>
          </w:tcPr>
          <w:p w:rsidR="00B9740B" w:rsidRDefault="00B9740B">
            <w:pPr>
              <w:pStyle w:val="ConsPlusNormal"/>
              <w:jc w:val="right"/>
            </w:pPr>
            <w:r>
              <w:t>1007600,0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 xml:space="preserve">федеральный бюджет (субсидии, </w:t>
            </w:r>
            <w:r>
              <w:lastRenderedPageBreak/>
              <w:t>субвенции, иные межбюджетные трансферты)</w:t>
            </w:r>
          </w:p>
        </w:tc>
        <w:tc>
          <w:tcPr>
            <w:tcW w:w="1024" w:type="dxa"/>
          </w:tcPr>
          <w:p w:rsidR="00B9740B" w:rsidRDefault="00B9740B">
            <w:pPr>
              <w:pStyle w:val="ConsPlusNormal"/>
              <w:jc w:val="right"/>
            </w:pPr>
            <w:r>
              <w:lastRenderedPageBreak/>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краевой бюджет (субсидии, субвенции, иные межбюджетные трансферты)</w:t>
            </w:r>
          </w:p>
        </w:tc>
        <w:tc>
          <w:tcPr>
            <w:tcW w:w="1024" w:type="dxa"/>
          </w:tcPr>
          <w:p w:rsidR="00B9740B" w:rsidRDefault="00B9740B">
            <w:pPr>
              <w:pStyle w:val="ConsPlusNormal"/>
              <w:jc w:val="right"/>
            </w:pPr>
            <w:r>
              <w:t>144939,0</w:t>
            </w:r>
          </w:p>
        </w:tc>
        <w:tc>
          <w:tcPr>
            <w:tcW w:w="1024" w:type="dxa"/>
          </w:tcPr>
          <w:p w:rsidR="00B9740B" w:rsidRDefault="00B9740B">
            <w:pPr>
              <w:pStyle w:val="ConsPlusNormal"/>
              <w:jc w:val="right"/>
            </w:pPr>
            <w:r>
              <w:t>44600,0</w:t>
            </w:r>
          </w:p>
        </w:tc>
        <w:tc>
          <w:tcPr>
            <w:tcW w:w="1024" w:type="dxa"/>
          </w:tcPr>
          <w:p w:rsidR="00B9740B" w:rsidRDefault="00B9740B">
            <w:pPr>
              <w:pStyle w:val="ConsPlusNormal"/>
              <w:jc w:val="right"/>
            </w:pPr>
            <w:r>
              <w:t>181500,0</w:t>
            </w:r>
          </w:p>
        </w:tc>
        <w:tc>
          <w:tcPr>
            <w:tcW w:w="1024" w:type="dxa"/>
          </w:tcPr>
          <w:p w:rsidR="00B9740B" w:rsidRDefault="00B9740B">
            <w:pPr>
              <w:pStyle w:val="ConsPlusNormal"/>
              <w:jc w:val="right"/>
            </w:pPr>
            <w:r>
              <w:t>250000,0</w:t>
            </w:r>
          </w:p>
        </w:tc>
        <w:tc>
          <w:tcPr>
            <w:tcW w:w="1024" w:type="dxa"/>
          </w:tcPr>
          <w:p w:rsidR="00B9740B" w:rsidRDefault="00B9740B">
            <w:pPr>
              <w:pStyle w:val="ConsPlusNormal"/>
              <w:jc w:val="right"/>
            </w:pPr>
            <w:r>
              <w:t>479159,0</w:t>
            </w:r>
          </w:p>
        </w:tc>
        <w:tc>
          <w:tcPr>
            <w:tcW w:w="1024" w:type="dxa"/>
          </w:tcPr>
          <w:p w:rsidR="00B9740B" w:rsidRDefault="00B9740B">
            <w:pPr>
              <w:pStyle w:val="ConsPlusNormal"/>
              <w:jc w:val="right"/>
            </w:pPr>
            <w:r>
              <w:t>470000,0</w:t>
            </w:r>
          </w:p>
        </w:tc>
        <w:tc>
          <w:tcPr>
            <w:tcW w:w="1024" w:type="dxa"/>
          </w:tcPr>
          <w:p w:rsidR="00B9740B" w:rsidRDefault="00B9740B">
            <w:pPr>
              <w:pStyle w:val="ConsPlusNormal"/>
              <w:jc w:val="right"/>
            </w:pPr>
            <w:r>
              <w:t>470000,0</w:t>
            </w:r>
          </w:p>
        </w:tc>
        <w:tc>
          <w:tcPr>
            <w:tcW w:w="1024" w:type="dxa"/>
          </w:tcPr>
          <w:p w:rsidR="00B9740B" w:rsidRDefault="00B9740B">
            <w:pPr>
              <w:pStyle w:val="ConsPlusNormal"/>
              <w:jc w:val="right"/>
            </w:pPr>
            <w:r>
              <w:t>520000,0</w:t>
            </w:r>
          </w:p>
        </w:tc>
        <w:tc>
          <w:tcPr>
            <w:tcW w:w="1144" w:type="dxa"/>
          </w:tcPr>
          <w:p w:rsidR="00B9740B" w:rsidRDefault="00B9740B">
            <w:pPr>
              <w:pStyle w:val="ConsPlusNormal"/>
              <w:jc w:val="right"/>
            </w:pPr>
            <w:r>
              <w:t>600000,0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бюджет Находкинского городского округа</w:t>
            </w:r>
          </w:p>
        </w:tc>
        <w:tc>
          <w:tcPr>
            <w:tcW w:w="1024" w:type="dxa"/>
          </w:tcPr>
          <w:p w:rsidR="00B9740B" w:rsidRDefault="00B9740B">
            <w:pPr>
              <w:pStyle w:val="ConsPlusNormal"/>
              <w:jc w:val="right"/>
            </w:pPr>
            <w:r>
              <w:t>284000,0</w:t>
            </w:r>
          </w:p>
        </w:tc>
        <w:tc>
          <w:tcPr>
            <w:tcW w:w="1024" w:type="dxa"/>
          </w:tcPr>
          <w:p w:rsidR="00B9740B" w:rsidRDefault="00B9740B">
            <w:pPr>
              <w:pStyle w:val="ConsPlusNormal"/>
              <w:jc w:val="right"/>
            </w:pPr>
            <w:r>
              <w:t>293200,0</w:t>
            </w:r>
          </w:p>
        </w:tc>
        <w:tc>
          <w:tcPr>
            <w:tcW w:w="1024" w:type="dxa"/>
          </w:tcPr>
          <w:p w:rsidR="00B9740B" w:rsidRDefault="00B9740B">
            <w:pPr>
              <w:pStyle w:val="ConsPlusNormal"/>
              <w:jc w:val="right"/>
            </w:pPr>
            <w:r>
              <w:t>429500,0</w:t>
            </w:r>
          </w:p>
        </w:tc>
        <w:tc>
          <w:tcPr>
            <w:tcW w:w="1024" w:type="dxa"/>
          </w:tcPr>
          <w:p w:rsidR="00B9740B" w:rsidRDefault="00B9740B">
            <w:pPr>
              <w:pStyle w:val="ConsPlusNormal"/>
              <w:jc w:val="right"/>
            </w:pPr>
            <w:r>
              <w:t>371000,0</w:t>
            </w:r>
          </w:p>
        </w:tc>
        <w:tc>
          <w:tcPr>
            <w:tcW w:w="1024" w:type="dxa"/>
          </w:tcPr>
          <w:p w:rsidR="00B9740B" w:rsidRDefault="00B9740B">
            <w:pPr>
              <w:pStyle w:val="ConsPlusNormal"/>
              <w:jc w:val="right"/>
            </w:pPr>
            <w:r>
              <w:t>357202,0</w:t>
            </w:r>
          </w:p>
        </w:tc>
        <w:tc>
          <w:tcPr>
            <w:tcW w:w="1024" w:type="dxa"/>
          </w:tcPr>
          <w:p w:rsidR="00B9740B" w:rsidRDefault="00B9740B">
            <w:pPr>
              <w:pStyle w:val="ConsPlusNormal"/>
              <w:jc w:val="right"/>
            </w:pPr>
            <w:r>
              <w:t>378775,0</w:t>
            </w:r>
          </w:p>
        </w:tc>
        <w:tc>
          <w:tcPr>
            <w:tcW w:w="1024" w:type="dxa"/>
          </w:tcPr>
          <w:p w:rsidR="00B9740B" w:rsidRDefault="00B9740B">
            <w:pPr>
              <w:pStyle w:val="ConsPlusNormal"/>
              <w:jc w:val="right"/>
            </w:pPr>
            <w:r>
              <w:t>378775,0</w:t>
            </w:r>
          </w:p>
        </w:tc>
        <w:tc>
          <w:tcPr>
            <w:tcW w:w="1024" w:type="dxa"/>
          </w:tcPr>
          <w:p w:rsidR="00B9740B" w:rsidRDefault="00B9740B">
            <w:pPr>
              <w:pStyle w:val="ConsPlusNormal"/>
              <w:jc w:val="right"/>
            </w:pPr>
            <w:r>
              <w:t>397600,0</w:t>
            </w:r>
          </w:p>
        </w:tc>
        <w:tc>
          <w:tcPr>
            <w:tcW w:w="1144" w:type="dxa"/>
          </w:tcPr>
          <w:p w:rsidR="00B9740B" w:rsidRDefault="00B9740B">
            <w:pPr>
              <w:pStyle w:val="ConsPlusNormal"/>
              <w:jc w:val="right"/>
            </w:pPr>
            <w:r>
              <w:t>407600,0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внебюджетные фонды</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иные внебюджетные источники</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val="restart"/>
          </w:tcPr>
          <w:p w:rsidR="00B9740B" w:rsidRDefault="00B9740B">
            <w:pPr>
              <w:pStyle w:val="ConsPlusNormal"/>
            </w:pPr>
            <w:r>
              <w:t>1.1</w:t>
            </w:r>
          </w:p>
        </w:tc>
        <w:tc>
          <w:tcPr>
            <w:tcW w:w="2464" w:type="dxa"/>
            <w:vMerge w:val="restart"/>
          </w:tcPr>
          <w:p w:rsidR="00B9740B" w:rsidRDefault="00B9740B">
            <w:pPr>
              <w:pStyle w:val="ConsPlusNormal"/>
            </w:pPr>
            <w:r>
              <w:t>Ремонт автомобильных дорог общего пользования местного значения</w:t>
            </w:r>
          </w:p>
        </w:tc>
        <w:tc>
          <w:tcPr>
            <w:tcW w:w="1744" w:type="dxa"/>
          </w:tcPr>
          <w:p w:rsidR="00B9740B" w:rsidRDefault="00B9740B">
            <w:pPr>
              <w:pStyle w:val="ConsPlusNormal"/>
            </w:pPr>
            <w:r>
              <w:t>Всего</w:t>
            </w:r>
          </w:p>
        </w:tc>
        <w:tc>
          <w:tcPr>
            <w:tcW w:w="1024" w:type="dxa"/>
          </w:tcPr>
          <w:p w:rsidR="00B9740B" w:rsidRDefault="00B9740B">
            <w:pPr>
              <w:pStyle w:val="ConsPlusNormal"/>
              <w:jc w:val="right"/>
            </w:pPr>
            <w:r>
              <w:t>226939,0</w:t>
            </w:r>
          </w:p>
        </w:tc>
        <w:tc>
          <w:tcPr>
            <w:tcW w:w="1024" w:type="dxa"/>
          </w:tcPr>
          <w:p w:rsidR="00B9740B" w:rsidRDefault="00B9740B">
            <w:pPr>
              <w:pStyle w:val="ConsPlusNormal"/>
              <w:jc w:val="right"/>
            </w:pPr>
            <w:r>
              <w:t>127600,0</w:t>
            </w:r>
          </w:p>
        </w:tc>
        <w:tc>
          <w:tcPr>
            <w:tcW w:w="1024" w:type="dxa"/>
          </w:tcPr>
          <w:p w:rsidR="00B9740B" w:rsidRDefault="00B9740B">
            <w:pPr>
              <w:pStyle w:val="ConsPlusNormal"/>
              <w:jc w:val="right"/>
            </w:pPr>
            <w:r>
              <w:t>266500,0</w:t>
            </w:r>
          </w:p>
        </w:tc>
        <w:tc>
          <w:tcPr>
            <w:tcW w:w="1024" w:type="dxa"/>
          </w:tcPr>
          <w:p w:rsidR="00B9740B" w:rsidRDefault="00B9740B">
            <w:pPr>
              <w:pStyle w:val="ConsPlusNormal"/>
              <w:jc w:val="right"/>
            </w:pPr>
            <w:r>
              <w:t>285000,0</w:t>
            </w:r>
          </w:p>
        </w:tc>
        <w:tc>
          <w:tcPr>
            <w:tcW w:w="1024" w:type="dxa"/>
          </w:tcPr>
          <w:p w:rsidR="00B9740B" w:rsidRDefault="00B9740B">
            <w:pPr>
              <w:pStyle w:val="ConsPlusNormal"/>
              <w:jc w:val="right"/>
            </w:pPr>
            <w:r>
              <w:t>300000,0</w:t>
            </w:r>
          </w:p>
        </w:tc>
        <w:tc>
          <w:tcPr>
            <w:tcW w:w="1024" w:type="dxa"/>
          </w:tcPr>
          <w:p w:rsidR="00B9740B" w:rsidRDefault="00B9740B">
            <w:pPr>
              <w:pStyle w:val="ConsPlusNormal"/>
              <w:jc w:val="right"/>
            </w:pPr>
            <w:r>
              <w:t>300000,0</w:t>
            </w:r>
          </w:p>
        </w:tc>
        <w:tc>
          <w:tcPr>
            <w:tcW w:w="1024" w:type="dxa"/>
          </w:tcPr>
          <w:p w:rsidR="00B9740B" w:rsidRDefault="00B9740B">
            <w:pPr>
              <w:pStyle w:val="ConsPlusNormal"/>
              <w:jc w:val="right"/>
            </w:pPr>
            <w:r>
              <w:t>300000,0</w:t>
            </w:r>
          </w:p>
        </w:tc>
        <w:tc>
          <w:tcPr>
            <w:tcW w:w="1024" w:type="dxa"/>
          </w:tcPr>
          <w:p w:rsidR="00B9740B" w:rsidRDefault="00B9740B">
            <w:pPr>
              <w:pStyle w:val="ConsPlusNormal"/>
              <w:jc w:val="right"/>
            </w:pPr>
            <w:r>
              <w:t>270000,0</w:t>
            </w:r>
          </w:p>
        </w:tc>
        <w:tc>
          <w:tcPr>
            <w:tcW w:w="1144" w:type="dxa"/>
          </w:tcPr>
          <w:p w:rsidR="00B9740B" w:rsidRDefault="00B9740B">
            <w:pPr>
              <w:pStyle w:val="ConsPlusNormal"/>
              <w:jc w:val="right"/>
            </w:pPr>
            <w:r>
              <w:t>350000,0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федеральный бюджет (субсидии, субвенции, иные межбюджетные трансферты)</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 xml:space="preserve">краевой бюджет (субсидии, субвенции, иные межбюджетные </w:t>
            </w:r>
            <w:r>
              <w:lastRenderedPageBreak/>
              <w:t>трансферты)</w:t>
            </w:r>
          </w:p>
        </w:tc>
        <w:tc>
          <w:tcPr>
            <w:tcW w:w="1024" w:type="dxa"/>
          </w:tcPr>
          <w:p w:rsidR="00B9740B" w:rsidRDefault="00B9740B">
            <w:pPr>
              <w:pStyle w:val="ConsPlusNormal"/>
              <w:jc w:val="right"/>
            </w:pPr>
            <w:r>
              <w:lastRenderedPageBreak/>
              <w:t>144939,0</w:t>
            </w:r>
          </w:p>
        </w:tc>
        <w:tc>
          <w:tcPr>
            <w:tcW w:w="1024" w:type="dxa"/>
          </w:tcPr>
          <w:p w:rsidR="00B9740B" w:rsidRDefault="00B9740B">
            <w:pPr>
              <w:pStyle w:val="ConsPlusNormal"/>
              <w:jc w:val="right"/>
            </w:pPr>
            <w:r>
              <w:t>44600,0</w:t>
            </w:r>
          </w:p>
        </w:tc>
        <w:tc>
          <w:tcPr>
            <w:tcW w:w="1024" w:type="dxa"/>
          </w:tcPr>
          <w:p w:rsidR="00B9740B" w:rsidRDefault="00B9740B">
            <w:pPr>
              <w:pStyle w:val="ConsPlusNormal"/>
              <w:jc w:val="right"/>
            </w:pPr>
            <w:r>
              <w:t>181500,0</w:t>
            </w:r>
          </w:p>
        </w:tc>
        <w:tc>
          <w:tcPr>
            <w:tcW w:w="1024" w:type="dxa"/>
          </w:tcPr>
          <w:p w:rsidR="00B9740B" w:rsidRDefault="00B9740B">
            <w:pPr>
              <w:pStyle w:val="ConsPlusNormal"/>
              <w:jc w:val="right"/>
            </w:pPr>
            <w:r>
              <w:t>250000,0</w:t>
            </w:r>
          </w:p>
        </w:tc>
        <w:tc>
          <w:tcPr>
            <w:tcW w:w="1024" w:type="dxa"/>
          </w:tcPr>
          <w:p w:rsidR="00B9740B" w:rsidRDefault="00B9740B">
            <w:pPr>
              <w:pStyle w:val="ConsPlusNormal"/>
              <w:jc w:val="right"/>
            </w:pPr>
            <w:r>
              <w:t>250000,0</w:t>
            </w:r>
          </w:p>
        </w:tc>
        <w:tc>
          <w:tcPr>
            <w:tcW w:w="1024" w:type="dxa"/>
          </w:tcPr>
          <w:p w:rsidR="00B9740B" w:rsidRDefault="00B9740B">
            <w:pPr>
              <w:pStyle w:val="ConsPlusNormal"/>
              <w:jc w:val="right"/>
            </w:pPr>
            <w:r>
              <w:t>250000,0</w:t>
            </w:r>
          </w:p>
        </w:tc>
        <w:tc>
          <w:tcPr>
            <w:tcW w:w="1024" w:type="dxa"/>
          </w:tcPr>
          <w:p w:rsidR="00B9740B" w:rsidRDefault="00B9740B">
            <w:pPr>
              <w:pStyle w:val="ConsPlusNormal"/>
              <w:jc w:val="right"/>
            </w:pPr>
            <w:r>
              <w:t>250000,0</w:t>
            </w:r>
          </w:p>
        </w:tc>
        <w:tc>
          <w:tcPr>
            <w:tcW w:w="1024" w:type="dxa"/>
          </w:tcPr>
          <w:p w:rsidR="00B9740B" w:rsidRDefault="00B9740B">
            <w:pPr>
              <w:pStyle w:val="ConsPlusNormal"/>
              <w:jc w:val="right"/>
            </w:pPr>
            <w:r>
              <w:t>250000,0</w:t>
            </w:r>
          </w:p>
        </w:tc>
        <w:tc>
          <w:tcPr>
            <w:tcW w:w="1144" w:type="dxa"/>
          </w:tcPr>
          <w:p w:rsidR="00B9740B" w:rsidRDefault="00B9740B">
            <w:pPr>
              <w:pStyle w:val="ConsPlusNormal"/>
              <w:jc w:val="right"/>
            </w:pPr>
            <w:r>
              <w:t>300000,0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бюджет Находкинского городского округа</w:t>
            </w:r>
          </w:p>
        </w:tc>
        <w:tc>
          <w:tcPr>
            <w:tcW w:w="1024" w:type="dxa"/>
          </w:tcPr>
          <w:p w:rsidR="00B9740B" w:rsidRDefault="00B9740B">
            <w:pPr>
              <w:pStyle w:val="ConsPlusNormal"/>
              <w:jc w:val="right"/>
            </w:pPr>
            <w:r>
              <w:t>82000,0</w:t>
            </w:r>
          </w:p>
        </w:tc>
        <w:tc>
          <w:tcPr>
            <w:tcW w:w="1024" w:type="dxa"/>
          </w:tcPr>
          <w:p w:rsidR="00B9740B" w:rsidRDefault="00B9740B">
            <w:pPr>
              <w:pStyle w:val="ConsPlusNormal"/>
              <w:jc w:val="right"/>
            </w:pPr>
            <w:r>
              <w:t>83000,00</w:t>
            </w:r>
          </w:p>
        </w:tc>
        <w:tc>
          <w:tcPr>
            <w:tcW w:w="1024" w:type="dxa"/>
          </w:tcPr>
          <w:p w:rsidR="00B9740B" w:rsidRDefault="00B9740B">
            <w:pPr>
              <w:pStyle w:val="ConsPlusNormal"/>
              <w:jc w:val="right"/>
            </w:pPr>
            <w:r>
              <w:t>85000,0</w:t>
            </w:r>
          </w:p>
        </w:tc>
        <w:tc>
          <w:tcPr>
            <w:tcW w:w="1024" w:type="dxa"/>
          </w:tcPr>
          <w:p w:rsidR="00B9740B" w:rsidRDefault="00B9740B">
            <w:pPr>
              <w:pStyle w:val="ConsPlusNormal"/>
              <w:jc w:val="right"/>
            </w:pPr>
            <w:r>
              <w:t>35000,0</w:t>
            </w:r>
          </w:p>
        </w:tc>
        <w:tc>
          <w:tcPr>
            <w:tcW w:w="1024" w:type="dxa"/>
          </w:tcPr>
          <w:p w:rsidR="00B9740B" w:rsidRDefault="00B9740B">
            <w:pPr>
              <w:pStyle w:val="ConsPlusNormal"/>
              <w:jc w:val="right"/>
            </w:pPr>
            <w:r>
              <w:t>50000,0</w:t>
            </w:r>
          </w:p>
        </w:tc>
        <w:tc>
          <w:tcPr>
            <w:tcW w:w="1024" w:type="dxa"/>
          </w:tcPr>
          <w:p w:rsidR="00B9740B" w:rsidRDefault="00B9740B">
            <w:pPr>
              <w:pStyle w:val="ConsPlusNormal"/>
              <w:jc w:val="right"/>
            </w:pPr>
            <w:r>
              <w:t>50000,0</w:t>
            </w:r>
          </w:p>
        </w:tc>
        <w:tc>
          <w:tcPr>
            <w:tcW w:w="1024" w:type="dxa"/>
          </w:tcPr>
          <w:p w:rsidR="00B9740B" w:rsidRDefault="00B9740B">
            <w:pPr>
              <w:pStyle w:val="ConsPlusNormal"/>
              <w:jc w:val="right"/>
            </w:pPr>
            <w:r>
              <w:t>50000,0</w:t>
            </w:r>
          </w:p>
        </w:tc>
        <w:tc>
          <w:tcPr>
            <w:tcW w:w="1024" w:type="dxa"/>
          </w:tcPr>
          <w:p w:rsidR="00B9740B" w:rsidRDefault="00B9740B">
            <w:pPr>
              <w:pStyle w:val="ConsPlusNormal"/>
              <w:jc w:val="right"/>
            </w:pPr>
            <w:r>
              <w:t>20000,0</w:t>
            </w:r>
          </w:p>
        </w:tc>
        <w:tc>
          <w:tcPr>
            <w:tcW w:w="1144" w:type="dxa"/>
          </w:tcPr>
          <w:p w:rsidR="00B9740B" w:rsidRDefault="00B9740B">
            <w:pPr>
              <w:pStyle w:val="ConsPlusNormal"/>
              <w:jc w:val="right"/>
            </w:pPr>
            <w:r>
              <w:t>50000,0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внебюджетные фонды</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иные внебюджетные источники</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val="restart"/>
          </w:tcPr>
          <w:p w:rsidR="00B9740B" w:rsidRDefault="00B9740B">
            <w:pPr>
              <w:pStyle w:val="ConsPlusNormal"/>
            </w:pPr>
            <w:r>
              <w:t>1.2</w:t>
            </w:r>
          </w:p>
        </w:tc>
        <w:tc>
          <w:tcPr>
            <w:tcW w:w="2464" w:type="dxa"/>
            <w:vMerge w:val="restart"/>
          </w:tcPr>
          <w:p w:rsidR="00B9740B" w:rsidRDefault="00B9740B">
            <w:pPr>
              <w:pStyle w:val="ConsPlusNormal"/>
            </w:pPr>
            <w:r>
              <w:t>Текущее содержание автомобильных дорог общего пользования местного значения</w:t>
            </w:r>
          </w:p>
        </w:tc>
        <w:tc>
          <w:tcPr>
            <w:tcW w:w="1744" w:type="dxa"/>
          </w:tcPr>
          <w:p w:rsidR="00B9740B" w:rsidRDefault="00B9740B">
            <w:pPr>
              <w:pStyle w:val="ConsPlusNormal"/>
            </w:pPr>
            <w:r>
              <w:t>Всего</w:t>
            </w:r>
          </w:p>
        </w:tc>
        <w:tc>
          <w:tcPr>
            <w:tcW w:w="1024" w:type="dxa"/>
          </w:tcPr>
          <w:p w:rsidR="00B9740B" w:rsidRDefault="00B9740B">
            <w:pPr>
              <w:pStyle w:val="ConsPlusNormal"/>
              <w:jc w:val="right"/>
            </w:pPr>
            <w:r>
              <w:t>150000,0</w:t>
            </w:r>
          </w:p>
        </w:tc>
        <w:tc>
          <w:tcPr>
            <w:tcW w:w="1024" w:type="dxa"/>
          </w:tcPr>
          <w:p w:rsidR="00B9740B" w:rsidRDefault="00B9740B">
            <w:pPr>
              <w:pStyle w:val="ConsPlusNormal"/>
              <w:jc w:val="right"/>
            </w:pPr>
            <w:r>
              <w:t>156047,0</w:t>
            </w:r>
          </w:p>
        </w:tc>
        <w:tc>
          <w:tcPr>
            <w:tcW w:w="1024" w:type="dxa"/>
          </w:tcPr>
          <w:p w:rsidR="00B9740B" w:rsidRDefault="00B9740B">
            <w:pPr>
              <w:pStyle w:val="ConsPlusNormal"/>
              <w:jc w:val="right"/>
            </w:pPr>
            <w:r>
              <w:t>162000,0</w:t>
            </w:r>
          </w:p>
        </w:tc>
        <w:tc>
          <w:tcPr>
            <w:tcW w:w="1024" w:type="dxa"/>
          </w:tcPr>
          <w:p w:rsidR="00B9740B" w:rsidRDefault="00B9740B">
            <w:pPr>
              <w:pStyle w:val="ConsPlusNormal"/>
              <w:jc w:val="right"/>
            </w:pPr>
            <w:r>
              <w:t>163000,0</w:t>
            </w:r>
          </w:p>
        </w:tc>
        <w:tc>
          <w:tcPr>
            <w:tcW w:w="1024" w:type="dxa"/>
          </w:tcPr>
          <w:p w:rsidR="00B9740B" w:rsidRDefault="00B9740B">
            <w:pPr>
              <w:pStyle w:val="ConsPlusNormal"/>
              <w:jc w:val="right"/>
            </w:pPr>
            <w:r>
              <w:t>164000,0</w:t>
            </w:r>
          </w:p>
        </w:tc>
        <w:tc>
          <w:tcPr>
            <w:tcW w:w="1024" w:type="dxa"/>
          </w:tcPr>
          <w:p w:rsidR="00B9740B" w:rsidRDefault="00B9740B">
            <w:pPr>
              <w:pStyle w:val="ConsPlusNormal"/>
              <w:jc w:val="right"/>
            </w:pPr>
            <w:r>
              <w:t>170000,0</w:t>
            </w:r>
          </w:p>
        </w:tc>
        <w:tc>
          <w:tcPr>
            <w:tcW w:w="1024" w:type="dxa"/>
          </w:tcPr>
          <w:p w:rsidR="00B9740B" w:rsidRDefault="00B9740B">
            <w:pPr>
              <w:pStyle w:val="ConsPlusNormal"/>
              <w:jc w:val="right"/>
            </w:pPr>
            <w:r>
              <w:t>170000,0</w:t>
            </w:r>
          </w:p>
        </w:tc>
        <w:tc>
          <w:tcPr>
            <w:tcW w:w="1024" w:type="dxa"/>
          </w:tcPr>
          <w:p w:rsidR="00B9740B" w:rsidRDefault="00B9740B">
            <w:pPr>
              <w:pStyle w:val="ConsPlusNormal"/>
              <w:jc w:val="right"/>
            </w:pPr>
            <w:r>
              <w:t>300000,0</w:t>
            </w:r>
          </w:p>
        </w:tc>
        <w:tc>
          <w:tcPr>
            <w:tcW w:w="1144" w:type="dxa"/>
          </w:tcPr>
          <w:p w:rsidR="00B9740B" w:rsidRDefault="00B9740B">
            <w:pPr>
              <w:pStyle w:val="ConsPlusNormal"/>
              <w:jc w:val="right"/>
            </w:pPr>
            <w:r>
              <w:t>300000,0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федеральный бюджет (субсидии, субвенции, иные межбюджетные трансферты)</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краевой бюджет (субсидии, субвенции, иные межбюджетные трансферты)</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бюджет Находкинского городского округа</w:t>
            </w:r>
          </w:p>
        </w:tc>
        <w:tc>
          <w:tcPr>
            <w:tcW w:w="1024" w:type="dxa"/>
          </w:tcPr>
          <w:p w:rsidR="00B9740B" w:rsidRDefault="00B9740B">
            <w:pPr>
              <w:pStyle w:val="ConsPlusNormal"/>
              <w:jc w:val="right"/>
            </w:pPr>
            <w:r>
              <w:t>150000,0</w:t>
            </w:r>
          </w:p>
        </w:tc>
        <w:tc>
          <w:tcPr>
            <w:tcW w:w="1024" w:type="dxa"/>
          </w:tcPr>
          <w:p w:rsidR="00B9740B" w:rsidRDefault="00B9740B">
            <w:pPr>
              <w:pStyle w:val="ConsPlusNormal"/>
              <w:jc w:val="right"/>
            </w:pPr>
            <w:r>
              <w:t>156047,0</w:t>
            </w:r>
          </w:p>
        </w:tc>
        <w:tc>
          <w:tcPr>
            <w:tcW w:w="1024" w:type="dxa"/>
          </w:tcPr>
          <w:p w:rsidR="00B9740B" w:rsidRDefault="00B9740B">
            <w:pPr>
              <w:pStyle w:val="ConsPlusNormal"/>
              <w:jc w:val="right"/>
            </w:pPr>
            <w:r>
              <w:t>162000,0</w:t>
            </w:r>
          </w:p>
        </w:tc>
        <w:tc>
          <w:tcPr>
            <w:tcW w:w="1024" w:type="dxa"/>
          </w:tcPr>
          <w:p w:rsidR="00B9740B" w:rsidRDefault="00B9740B">
            <w:pPr>
              <w:pStyle w:val="ConsPlusNormal"/>
              <w:jc w:val="right"/>
            </w:pPr>
            <w:r>
              <w:t>163000,0</w:t>
            </w:r>
          </w:p>
        </w:tc>
        <w:tc>
          <w:tcPr>
            <w:tcW w:w="1024" w:type="dxa"/>
          </w:tcPr>
          <w:p w:rsidR="00B9740B" w:rsidRDefault="00B9740B">
            <w:pPr>
              <w:pStyle w:val="ConsPlusNormal"/>
              <w:jc w:val="right"/>
            </w:pPr>
            <w:r>
              <w:t>164000,0</w:t>
            </w:r>
          </w:p>
        </w:tc>
        <w:tc>
          <w:tcPr>
            <w:tcW w:w="1024" w:type="dxa"/>
          </w:tcPr>
          <w:p w:rsidR="00B9740B" w:rsidRDefault="00B9740B">
            <w:pPr>
              <w:pStyle w:val="ConsPlusNormal"/>
              <w:jc w:val="right"/>
            </w:pPr>
            <w:r>
              <w:t>170000,0</w:t>
            </w:r>
          </w:p>
        </w:tc>
        <w:tc>
          <w:tcPr>
            <w:tcW w:w="1024" w:type="dxa"/>
          </w:tcPr>
          <w:p w:rsidR="00B9740B" w:rsidRDefault="00B9740B">
            <w:pPr>
              <w:pStyle w:val="ConsPlusNormal"/>
              <w:jc w:val="right"/>
            </w:pPr>
            <w:r>
              <w:t>170000,0</w:t>
            </w:r>
          </w:p>
        </w:tc>
        <w:tc>
          <w:tcPr>
            <w:tcW w:w="1024" w:type="dxa"/>
          </w:tcPr>
          <w:p w:rsidR="00B9740B" w:rsidRDefault="00B9740B">
            <w:pPr>
              <w:pStyle w:val="ConsPlusNormal"/>
              <w:jc w:val="right"/>
            </w:pPr>
            <w:r>
              <w:t>300000,0</w:t>
            </w:r>
          </w:p>
        </w:tc>
        <w:tc>
          <w:tcPr>
            <w:tcW w:w="1144" w:type="dxa"/>
          </w:tcPr>
          <w:p w:rsidR="00B9740B" w:rsidRDefault="00B9740B">
            <w:pPr>
              <w:pStyle w:val="ConsPlusNormal"/>
              <w:jc w:val="right"/>
            </w:pPr>
            <w:r>
              <w:t>300000,0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 xml:space="preserve">внебюджетные </w:t>
            </w:r>
            <w:r>
              <w:lastRenderedPageBreak/>
              <w:t>фонды</w:t>
            </w:r>
          </w:p>
        </w:tc>
        <w:tc>
          <w:tcPr>
            <w:tcW w:w="1024" w:type="dxa"/>
          </w:tcPr>
          <w:p w:rsidR="00B9740B" w:rsidRDefault="00B9740B">
            <w:pPr>
              <w:pStyle w:val="ConsPlusNormal"/>
              <w:jc w:val="right"/>
            </w:pPr>
            <w:r>
              <w:lastRenderedPageBreak/>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иные внебюджетные источники</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val="restart"/>
          </w:tcPr>
          <w:p w:rsidR="00B9740B" w:rsidRDefault="00B9740B">
            <w:pPr>
              <w:pStyle w:val="ConsPlusNormal"/>
            </w:pPr>
            <w:r>
              <w:t>1.3</w:t>
            </w:r>
          </w:p>
        </w:tc>
        <w:tc>
          <w:tcPr>
            <w:tcW w:w="2464" w:type="dxa"/>
            <w:vMerge w:val="restart"/>
          </w:tcPr>
          <w:p w:rsidR="00B9740B" w:rsidRDefault="00B9740B">
            <w:pPr>
              <w:pStyle w:val="ConsPlusNormal"/>
            </w:pPr>
            <w:r>
              <w:t>Содержание, ремонт и установка технических средств организации дорожного движения, дорожных и пешеходных ограждений на автомобильных дорогах общего пользования местного значения</w:t>
            </w:r>
          </w:p>
        </w:tc>
        <w:tc>
          <w:tcPr>
            <w:tcW w:w="1744" w:type="dxa"/>
          </w:tcPr>
          <w:p w:rsidR="00B9740B" w:rsidRDefault="00B9740B">
            <w:pPr>
              <w:pStyle w:val="ConsPlusNormal"/>
            </w:pPr>
            <w:r>
              <w:t>всего</w:t>
            </w:r>
          </w:p>
        </w:tc>
        <w:tc>
          <w:tcPr>
            <w:tcW w:w="1024" w:type="dxa"/>
          </w:tcPr>
          <w:p w:rsidR="00B9740B" w:rsidRDefault="00B9740B">
            <w:pPr>
              <w:pStyle w:val="ConsPlusNormal"/>
              <w:jc w:val="right"/>
            </w:pPr>
            <w:r>
              <w:t>25000,0</w:t>
            </w:r>
          </w:p>
        </w:tc>
        <w:tc>
          <w:tcPr>
            <w:tcW w:w="1024" w:type="dxa"/>
          </w:tcPr>
          <w:p w:rsidR="00B9740B" w:rsidRDefault="00B9740B">
            <w:pPr>
              <w:pStyle w:val="ConsPlusNormal"/>
              <w:jc w:val="right"/>
            </w:pPr>
            <w:r>
              <w:t>31000,0</w:t>
            </w:r>
          </w:p>
        </w:tc>
        <w:tc>
          <w:tcPr>
            <w:tcW w:w="1024" w:type="dxa"/>
          </w:tcPr>
          <w:p w:rsidR="00B9740B" w:rsidRDefault="00B9740B">
            <w:pPr>
              <w:pStyle w:val="ConsPlusNormal"/>
              <w:jc w:val="right"/>
            </w:pPr>
            <w:r>
              <w:t>27000,0</w:t>
            </w:r>
          </w:p>
        </w:tc>
        <w:tc>
          <w:tcPr>
            <w:tcW w:w="1024" w:type="dxa"/>
          </w:tcPr>
          <w:p w:rsidR="00B9740B" w:rsidRDefault="00B9740B">
            <w:pPr>
              <w:pStyle w:val="ConsPlusNormal"/>
              <w:jc w:val="right"/>
            </w:pPr>
            <w:r>
              <w:t>30000,0</w:t>
            </w:r>
          </w:p>
        </w:tc>
        <w:tc>
          <w:tcPr>
            <w:tcW w:w="1024" w:type="dxa"/>
          </w:tcPr>
          <w:p w:rsidR="00B9740B" w:rsidRDefault="00B9740B">
            <w:pPr>
              <w:pStyle w:val="ConsPlusNormal"/>
              <w:jc w:val="right"/>
            </w:pPr>
            <w:r>
              <w:t>31000,0</w:t>
            </w:r>
          </w:p>
        </w:tc>
        <w:tc>
          <w:tcPr>
            <w:tcW w:w="1024" w:type="dxa"/>
          </w:tcPr>
          <w:p w:rsidR="00B9740B" w:rsidRDefault="00B9740B">
            <w:pPr>
              <w:pStyle w:val="ConsPlusNormal"/>
              <w:jc w:val="right"/>
            </w:pPr>
            <w:r>
              <w:t>32000,0</w:t>
            </w:r>
          </w:p>
        </w:tc>
        <w:tc>
          <w:tcPr>
            <w:tcW w:w="1024" w:type="dxa"/>
          </w:tcPr>
          <w:p w:rsidR="00B9740B" w:rsidRDefault="00B9740B">
            <w:pPr>
              <w:pStyle w:val="ConsPlusNormal"/>
              <w:jc w:val="right"/>
            </w:pPr>
            <w:r>
              <w:t>32000,0</w:t>
            </w:r>
          </w:p>
        </w:tc>
        <w:tc>
          <w:tcPr>
            <w:tcW w:w="1024" w:type="dxa"/>
          </w:tcPr>
          <w:p w:rsidR="00B9740B" w:rsidRDefault="00B9740B">
            <w:pPr>
              <w:pStyle w:val="ConsPlusNormal"/>
              <w:jc w:val="right"/>
            </w:pPr>
            <w:r>
              <w:t>5000,0</w:t>
            </w:r>
          </w:p>
        </w:tc>
        <w:tc>
          <w:tcPr>
            <w:tcW w:w="1144" w:type="dxa"/>
          </w:tcPr>
          <w:p w:rsidR="00B9740B" w:rsidRDefault="00B9740B">
            <w:pPr>
              <w:pStyle w:val="ConsPlusNormal"/>
              <w:jc w:val="right"/>
            </w:pPr>
            <w:r>
              <w:t>5000,0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федеральный бюджет (субсидии, субвенции, иные межбюджетные трансферты)</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краевой бюджет (субсидии, субвенции, иные межбюджетные трансферты)</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бюджет Находкинского городского округа</w:t>
            </w:r>
          </w:p>
        </w:tc>
        <w:tc>
          <w:tcPr>
            <w:tcW w:w="1024" w:type="dxa"/>
          </w:tcPr>
          <w:p w:rsidR="00B9740B" w:rsidRDefault="00B9740B">
            <w:pPr>
              <w:pStyle w:val="ConsPlusNormal"/>
              <w:jc w:val="right"/>
            </w:pPr>
            <w:r>
              <w:t>25000,0</w:t>
            </w:r>
          </w:p>
        </w:tc>
        <w:tc>
          <w:tcPr>
            <w:tcW w:w="1024" w:type="dxa"/>
          </w:tcPr>
          <w:p w:rsidR="00B9740B" w:rsidRDefault="00B9740B">
            <w:pPr>
              <w:pStyle w:val="ConsPlusNormal"/>
              <w:jc w:val="right"/>
            </w:pPr>
            <w:r>
              <w:t>31000,0</w:t>
            </w:r>
          </w:p>
        </w:tc>
        <w:tc>
          <w:tcPr>
            <w:tcW w:w="1024" w:type="dxa"/>
          </w:tcPr>
          <w:p w:rsidR="00B9740B" w:rsidRDefault="00B9740B">
            <w:pPr>
              <w:pStyle w:val="ConsPlusNormal"/>
              <w:jc w:val="right"/>
            </w:pPr>
            <w:r>
              <w:t>27000,0</w:t>
            </w:r>
          </w:p>
        </w:tc>
        <w:tc>
          <w:tcPr>
            <w:tcW w:w="1024" w:type="dxa"/>
          </w:tcPr>
          <w:p w:rsidR="00B9740B" w:rsidRDefault="00B9740B">
            <w:pPr>
              <w:pStyle w:val="ConsPlusNormal"/>
              <w:jc w:val="right"/>
            </w:pPr>
            <w:r>
              <w:t>30000,0</w:t>
            </w:r>
          </w:p>
        </w:tc>
        <w:tc>
          <w:tcPr>
            <w:tcW w:w="1024" w:type="dxa"/>
          </w:tcPr>
          <w:p w:rsidR="00B9740B" w:rsidRDefault="00B9740B">
            <w:pPr>
              <w:pStyle w:val="ConsPlusNormal"/>
              <w:jc w:val="right"/>
            </w:pPr>
            <w:r>
              <w:t>31000,0</w:t>
            </w:r>
          </w:p>
        </w:tc>
        <w:tc>
          <w:tcPr>
            <w:tcW w:w="1024" w:type="dxa"/>
          </w:tcPr>
          <w:p w:rsidR="00B9740B" w:rsidRDefault="00B9740B">
            <w:pPr>
              <w:pStyle w:val="ConsPlusNormal"/>
              <w:jc w:val="right"/>
            </w:pPr>
            <w:r>
              <w:t>32000,0</w:t>
            </w:r>
          </w:p>
        </w:tc>
        <w:tc>
          <w:tcPr>
            <w:tcW w:w="1024" w:type="dxa"/>
          </w:tcPr>
          <w:p w:rsidR="00B9740B" w:rsidRDefault="00B9740B">
            <w:pPr>
              <w:pStyle w:val="ConsPlusNormal"/>
              <w:jc w:val="right"/>
            </w:pPr>
            <w:r>
              <w:t>32000,0</w:t>
            </w:r>
          </w:p>
        </w:tc>
        <w:tc>
          <w:tcPr>
            <w:tcW w:w="1024" w:type="dxa"/>
          </w:tcPr>
          <w:p w:rsidR="00B9740B" w:rsidRDefault="00B9740B">
            <w:pPr>
              <w:pStyle w:val="ConsPlusNormal"/>
              <w:jc w:val="right"/>
            </w:pPr>
            <w:r>
              <w:t>5000,0</w:t>
            </w:r>
          </w:p>
        </w:tc>
        <w:tc>
          <w:tcPr>
            <w:tcW w:w="1144" w:type="dxa"/>
          </w:tcPr>
          <w:p w:rsidR="00B9740B" w:rsidRDefault="00B9740B">
            <w:pPr>
              <w:pStyle w:val="ConsPlusNormal"/>
              <w:jc w:val="right"/>
            </w:pPr>
            <w:r>
              <w:t>5000,0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внебюджетные фонды</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иные внебюджетные источники</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val="restart"/>
          </w:tcPr>
          <w:p w:rsidR="00B9740B" w:rsidRDefault="00B9740B">
            <w:pPr>
              <w:pStyle w:val="ConsPlusNormal"/>
            </w:pPr>
            <w:r>
              <w:t>1.4</w:t>
            </w:r>
          </w:p>
        </w:tc>
        <w:tc>
          <w:tcPr>
            <w:tcW w:w="2464" w:type="dxa"/>
            <w:vMerge w:val="restart"/>
          </w:tcPr>
          <w:p w:rsidR="00B9740B" w:rsidRDefault="00B9740B">
            <w:pPr>
              <w:pStyle w:val="ConsPlusNormal"/>
            </w:pPr>
            <w:r>
              <w:t xml:space="preserve">Проведение </w:t>
            </w:r>
            <w:r>
              <w:lastRenderedPageBreak/>
              <w:t>технического освидетельствования искусственных сооружений (мостов) на автомобильных дорогах общего пользования местного значения</w:t>
            </w:r>
          </w:p>
        </w:tc>
        <w:tc>
          <w:tcPr>
            <w:tcW w:w="1744" w:type="dxa"/>
          </w:tcPr>
          <w:p w:rsidR="00B9740B" w:rsidRDefault="00B9740B">
            <w:pPr>
              <w:pStyle w:val="ConsPlusNormal"/>
            </w:pPr>
            <w:r>
              <w:lastRenderedPageBreak/>
              <w:t>Всего</w:t>
            </w:r>
          </w:p>
        </w:tc>
        <w:tc>
          <w:tcPr>
            <w:tcW w:w="1024" w:type="dxa"/>
          </w:tcPr>
          <w:p w:rsidR="00B9740B" w:rsidRDefault="00B9740B">
            <w:pPr>
              <w:pStyle w:val="ConsPlusNormal"/>
              <w:jc w:val="right"/>
            </w:pPr>
            <w:r>
              <w:t>25000,0</w:t>
            </w:r>
          </w:p>
        </w:tc>
        <w:tc>
          <w:tcPr>
            <w:tcW w:w="1024" w:type="dxa"/>
          </w:tcPr>
          <w:p w:rsidR="00B9740B" w:rsidRDefault="00B9740B">
            <w:pPr>
              <w:pStyle w:val="ConsPlusNormal"/>
              <w:jc w:val="right"/>
            </w:pPr>
            <w:r>
              <w:t>11153,0</w:t>
            </w:r>
          </w:p>
        </w:tc>
        <w:tc>
          <w:tcPr>
            <w:tcW w:w="1024" w:type="dxa"/>
          </w:tcPr>
          <w:p w:rsidR="00B9740B" w:rsidRDefault="00B9740B">
            <w:pPr>
              <w:pStyle w:val="ConsPlusNormal"/>
              <w:jc w:val="right"/>
            </w:pPr>
            <w:r>
              <w:t>2000,0</w:t>
            </w:r>
          </w:p>
        </w:tc>
        <w:tc>
          <w:tcPr>
            <w:tcW w:w="1024" w:type="dxa"/>
          </w:tcPr>
          <w:p w:rsidR="00B9740B" w:rsidRDefault="00B9740B">
            <w:pPr>
              <w:pStyle w:val="ConsPlusNormal"/>
              <w:jc w:val="right"/>
            </w:pPr>
            <w:r>
              <w:t>2000,0</w:t>
            </w:r>
          </w:p>
        </w:tc>
        <w:tc>
          <w:tcPr>
            <w:tcW w:w="1024" w:type="dxa"/>
          </w:tcPr>
          <w:p w:rsidR="00B9740B" w:rsidRDefault="00B9740B">
            <w:pPr>
              <w:pStyle w:val="ConsPlusNormal"/>
              <w:jc w:val="right"/>
            </w:pPr>
            <w:r>
              <w:t>2000,0</w:t>
            </w:r>
          </w:p>
        </w:tc>
        <w:tc>
          <w:tcPr>
            <w:tcW w:w="1024" w:type="dxa"/>
          </w:tcPr>
          <w:p w:rsidR="00B9740B" w:rsidRDefault="00B9740B">
            <w:pPr>
              <w:pStyle w:val="ConsPlusNormal"/>
              <w:jc w:val="right"/>
            </w:pPr>
            <w:r>
              <w:t>2000,0</w:t>
            </w:r>
          </w:p>
        </w:tc>
        <w:tc>
          <w:tcPr>
            <w:tcW w:w="1024" w:type="dxa"/>
          </w:tcPr>
          <w:p w:rsidR="00B9740B" w:rsidRDefault="00B9740B">
            <w:pPr>
              <w:pStyle w:val="ConsPlusNormal"/>
              <w:jc w:val="right"/>
            </w:pPr>
            <w:r>
              <w:t>2000,0</w:t>
            </w:r>
          </w:p>
        </w:tc>
        <w:tc>
          <w:tcPr>
            <w:tcW w:w="1024" w:type="dxa"/>
          </w:tcPr>
          <w:p w:rsidR="00B9740B" w:rsidRDefault="00B9740B">
            <w:pPr>
              <w:pStyle w:val="ConsPlusNormal"/>
              <w:jc w:val="right"/>
            </w:pPr>
            <w:r>
              <w:t>2000,0</w:t>
            </w:r>
          </w:p>
        </w:tc>
        <w:tc>
          <w:tcPr>
            <w:tcW w:w="1144" w:type="dxa"/>
          </w:tcPr>
          <w:p w:rsidR="00B9740B" w:rsidRDefault="00B9740B">
            <w:pPr>
              <w:pStyle w:val="ConsPlusNormal"/>
              <w:jc w:val="right"/>
            </w:pPr>
            <w:r>
              <w:t>2000,0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федеральный бюджет (субсидии, субвенции, иные межбюджетные трансферты)</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краевой бюджет (субсидии, субвенции, иные межбюджетные трансферты)</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бюджет Находкинского городского округа</w:t>
            </w:r>
          </w:p>
        </w:tc>
        <w:tc>
          <w:tcPr>
            <w:tcW w:w="1024" w:type="dxa"/>
          </w:tcPr>
          <w:p w:rsidR="00B9740B" w:rsidRDefault="00B9740B">
            <w:pPr>
              <w:pStyle w:val="ConsPlusNormal"/>
              <w:jc w:val="right"/>
            </w:pPr>
            <w:r>
              <w:t>25000,0</w:t>
            </w:r>
          </w:p>
        </w:tc>
        <w:tc>
          <w:tcPr>
            <w:tcW w:w="1024" w:type="dxa"/>
          </w:tcPr>
          <w:p w:rsidR="00B9740B" w:rsidRDefault="00B9740B">
            <w:pPr>
              <w:pStyle w:val="ConsPlusNormal"/>
              <w:jc w:val="right"/>
            </w:pPr>
            <w:r>
              <w:t>11153,0</w:t>
            </w:r>
          </w:p>
        </w:tc>
        <w:tc>
          <w:tcPr>
            <w:tcW w:w="1024" w:type="dxa"/>
          </w:tcPr>
          <w:p w:rsidR="00B9740B" w:rsidRDefault="00B9740B">
            <w:pPr>
              <w:pStyle w:val="ConsPlusNormal"/>
              <w:jc w:val="right"/>
            </w:pPr>
            <w:r>
              <w:t>2000,0</w:t>
            </w:r>
          </w:p>
        </w:tc>
        <w:tc>
          <w:tcPr>
            <w:tcW w:w="1024" w:type="dxa"/>
          </w:tcPr>
          <w:p w:rsidR="00B9740B" w:rsidRDefault="00B9740B">
            <w:pPr>
              <w:pStyle w:val="ConsPlusNormal"/>
              <w:jc w:val="right"/>
            </w:pPr>
            <w:r>
              <w:t>2000,0</w:t>
            </w:r>
          </w:p>
        </w:tc>
        <w:tc>
          <w:tcPr>
            <w:tcW w:w="1024" w:type="dxa"/>
          </w:tcPr>
          <w:p w:rsidR="00B9740B" w:rsidRDefault="00B9740B">
            <w:pPr>
              <w:pStyle w:val="ConsPlusNormal"/>
              <w:jc w:val="right"/>
            </w:pPr>
            <w:r>
              <w:t>2000,0</w:t>
            </w:r>
          </w:p>
        </w:tc>
        <w:tc>
          <w:tcPr>
            <w:tcW w:w="1024" w:type="dxa"/>
          </w:tcPr>
          <w:p w:rsidR="00B9740B" w:rsidRDefault="00B9740B">
            <w:pPr>
              <w:pStyle w:val="ConsPlusNormal"/>
              <w:jc w:val="right"/>
            </w:pPr>
            <w:r>
              <w:t>2000,0</w:t>
            </w:r>
          </w:p>
        </w:tc>
        <w:tc>
          <w:tcPr>
            <w:tcW w:w="1024" w:type="dxa"/>
          </w:tcPr>
          <w:p w:rsidR="00B9740B" w:rsidRDefault="00B9740B">
            <w:pPr>
              <w:pStyle w:val="ConsPlusNormal"/>
              <w:jc w:val="right"/>
            </w:pPr>
            <w:r>
              <w:t>2000,0</w:t>
            </w:r>
          </w:p>
        </w:tc>
        <w:tc>
          <w:tcPr>
            <w:tcW w:w="1024" w:type="dxa"/>
          </w:tcPr>
          <w:p w:rsidR="00B9740B" w:rsidRDefault="00B9740B">
            <w:pPr>
              <w:pStyle w:val="ConsPlusNormal"/>
              <w:jc w:val="right"/>
            </w:pPr>
            <w:r>
              <w:t>2000,0</w:t>
            </w:r>
          </w:p>
        </w:tc>
        <w:tc>
          <w:tcPr>
            <w:tcW w:w="1144" w:type="dxa"/>
          </w:tcPr>
          <w:p w:rsidR="00B9740B" w:rsidRDefault="00B9740B">
            <w:pPr>
              <w:pStyle w:val="ConsPlusNormal"/>
              <w:jc w:val="right"/>
            </w:pPr>
            <w:r>
              <w:t>2000,0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внебюджетные фонды</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иные внебюджетные источники</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val="restart"/>
          </w:tcPr>
          <w:p w:rsidR="00B9740B" w:rsidRDefault="00B9740B">
            <w:pPr>
              <w:pStyle w:val="ConsPlusNormal"/>
            </w:pPr>
            <w:r>
              <w:t>1.5</w:t>
            </w:r>
          </w:p>
        </w:tc>
        <w:tc>
          <w:tcPr>
            <w:tcW w:w="2464" w:type="dxa"/>
            <w:vMerge w:val="restart"/>
          </w:tcPr>
          <w:p w:rsidR="00B9740B" w:rsidRDefault="00B9740B">
            <w:pPr>
              <w:pStyle w:val="ConsPlusNormal"/>
            </w:pPr>
            <w:r>
              <w:t>Выполнение проектных работ на ремонт и (или) капитальный ремонт искусственных дорожных сооружений (мостов) на автомобильных дорогах общего пользования местного значения</w:t>
            </w:r>
          </w:p>
        </w:tc>
        <w:tc>
          <w:tcPr>
            <w:tcW w:w="1744" w:type="dxa"/>
          </w:tcPr>
          <w:p w:rsidR="00B9740B" w:rsidRDefault="00B9740B">
            <w:pPr>
              <w:pStyle w:val="ConsPlusNormal"/>
            </w:pPr>
            <w:r>
              <w:t>Всего</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10000,0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1350,0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4400,0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федеральный бюджет (субсидии, субвенции, иные межбюджетные трансферты)</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 xml:space="preserve">краевой бюджет </w:t>
            </w:r>
            <w:r>
              <w:lastRenderedPageBreak/>
              <w:t>(субсидии, субвенции, иные межбюджетные трансферты)</w:t>
            </w:r>
          </w:p>
        </w:tc>
        <w:tc>
          <w:tcPr>
            <w:tcW w:w="1024" w:type="dxa"/>
          </w:tcPr>
          <w:p w:rsidR="00B9740B" w:rsidRDefault="00B9740B">
            <w:pPr>
              <w:pStyle w:val="ConsPlusNormal"/>
              <w:jc w:val="right"/>
            </w:pPr>
            <w:r>
              <w:lastRenderedPageBreak/>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бюджет Находкинского городского округа</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10000,0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1350,0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4400,0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внебюджетные фонды</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иные внебюджетные источники</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val="restart"/>
          </w:tcPr>
          <w:p w:rsidR="00B9740B" w:rsidRDefault="00B9740B">
            <w:pPr>
              <w:pStyle w:val="ConsPlusNormal"/>
            </w:pPr>
            <w:r>
              <w:t>1.6</w:t>
            </w:r>
          </w:p>
        </w:tc>
        <w:tc>
          <w:tcPr>
            <w:tcW w:w="2464" w:type="dxa"/>
            <w:vMerge w:val="restart"/>
          </w:tcPr>
          <w:p w:rsidR="00B9740B" w:rsidRDefault="00B9740B">
            <w:pPr>
              <w:pStyle w:val="ConsPlusNormal"/>
            </w:pPr>
            <w:r>
              <w:t>Выполнение мероприятий по реализации планов обеспечения транспортной безопасности объектов транспортной инфраструктуры (мостов)</w:t>
            </w:r>
          </w:p>
        </w:tc>
        <w:tc>
          <w:tcPr>
            <w:tcW w:w="1744" w:type="dxa"/>
          </w:tcPr>
          <w:p w:rsidR="00B9740B" w:rsidRDefault="00B9740B">
            <w:pPr>
              <w:pStyle w:val="ConsPlusNormal"/>
            </w:pPr>
            <w:r>
              <w:t>Всего</w:t>
            </w:r>
          </w:p>
        </w:tc>
        <w:tc>
          <w:tcPr>
            <w:tcW w:w="1024" w:type="dxa"/>
          </w:tcPr>
          <w:p w:rsidR="00B9740B" w:rsidRDefault="00B9740B">
            <w:pPr>
              <w:pStyle w:val="ConsPlusNormal"/>
              <w:jc w:val="right"/>
            </w:pPr>
            <w:r>
              <w:t>2000,0</w:t>
            </w:r>
          </w:p>
        </w:tc>
        <w:tc>
          <w:tcPr>
            <w:tcW w:w="1024" w:type="dxa"/>
          </w:tcPr>
          <w:p w:rsidR="00B9740B" w:rsidRDefault="00B9740B">
            <w:pPr>
              <w:pStyle w:val="ConsPlusNormal"/>
              <w:jc w:val="right"/>
            </w:pPr>
            <w:r>
              <w:t>2000,0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3000,0</w:t>
            </w:r>
          </w:p>
        </w:tc>
        <w:tc>
          <w:tcPr>
            <w:tcW w:w="1024" w:type="dxa"/>
          </w:tcPr>
          <w:p w:rsidR="00B9740B" w:rsidRDefault="00B9740B">
            <w:pPr>
              <w:pStyle w:val="ConsPlusNormal"/>
              <w:jc w:val="right"/>
            </w:pPr>
            <w:r>
              <w:t>4000,0</w:t>
            </w:r>
          </w:p>
        </w:tc>
        <w:tc>
          <w:tcPr>
            <w:tcW w:w="1024" w:type="dxa"/>
          </w:tcPr>
          <w:p w:rsidR="00B9740B" w:rsidRDefault="00B9740B">
            <w:pPr>
              <w:pStyle w:val="ConsPlusNormal"/>
              <w:jc w:val="right"/>
            </w:pPr>
            <w:r>
              <w:t>5000,0</w:t>
            </w:r>
          </w:p>
        </w:tc>
        <w:tc>
          <w:tcPr>
            <w:tcW w:w="1024" w:type="dxa"/>
          </w:tcPr>
          <w:p w:rsidR="00B9740B" w:rsidRDefault="00B9740B">
            <w:pPr>
              <w:pStyle w:val="ConsPlusNormal"/>
              <w:jc w:val="right"/>
            </w:pPr>
            <w:r>
              <w:t>5000,0</w:t>
            </w:r>
          </w:p>
        </w:tc>
        <w:tc>
          <w:tcPr>
            <w:tcW w:w="1024" w:type="dxa"/>
          </w:tcPr>
          <w:p w:rsidR="00B9740B" w:rsidRDefault="00B9740B">
            <w:pPr>
              <w:pStyle w:val="ConsPlusNormal"/>
              <w:jc w:val="right"/>
            </w:pPr>
            <w:r>
              <w:t>200,0</w:t>
            </w:r>
          </w:p>
        </w:tc>
        <w:tc>
          <w:tcPr>
            <w:tcW w:w="1144" w:type="dxa"/>
          </w:tcPr>
          <w:p w:rsidR="00B9740B" w:rsidRDefault="00B9740B">
            <w:pPr>
              <w:pStyle w:val="ConsPlusNormal"/>
              <w:jc w:val="right"/>
            </w:pPr>
            <w:r>
              <w:t>200,0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федеральный бюджет (субсидии, субвенции, иные межбюджетные трансферты)</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краевой бюджет (субсидии, субвенции, иные межбюджетные трансферты)</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 xml:space="preserve">бюджет Находкинского городского </w:t>
            </w:r>
            <w:r>
              <w:lastRenderedPageBreak/>
              <w:t>округа</w:t>
            </w:r>
          </w:p>
        </w:tc>
        <w:tc>
          <w:tcPr>
            <w:tcW w:w="1024" w:type="dxa"/>
          </w:tcPr>
          <w:p w:rsidR="00B9740B" w:rsidRDefault="00B9740B">
            <w:pPr>
              <w:pStyle w:val="ConsPlusNormal"/>
              <w:jc w:val="right"/>
            </w:pPr>
            <w:r>
              <w:lastRenderedPageBreak/>
              <w:t>2000,0</w:t>
            </w:r>
          </w:p>
        </w:tc>
        <w:tc>
          <w:tcPr>
            <w:tcW w:w="1024" w:type="dxa"/>
          </w:tcPr>
          <w:p w:rsidR="00B9740B" w:rsidRDefault="00B9740B">
            <w:pPr>
              <w:pStyle w:val="ConsPlusNormal"/>
              <w:jc w:val="right"/>
            </w:pPr>
            <w:r>
              <w:t>2000,0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3000,0</w:t>
            </w:r>
          </w:p>
        </w:tc>
        <w:tc>
          <w:tcPr>
            <w:tcW w:w="1024" w:type="dxa"/>
          </w:tcPr>
          <w:p w:rsidR="00B9740B" w:rsidRDefault="00B9740B">
            <w:pPr>
              <w:pStyle w:val="ConsPlusNormal"/>
              <w:jc w:val="right"/>
            </w:pPr>
            <w:r>
              <w:t>4000,0</w:t>
            </w:r>
          </w:p>
        </w:tc>
        <w:tc>
          <w:tcPr>
            <w:tcW w:w="1024" w:type="dxa"/>
          </w:tcPr>
          <w:p w:rsidR="00B9740B" w:rsidRDefault="00B9740B">
            <w:pPr>
              <w:pStyle w:val="ConsPlusNormal"/>
              <w:jc w:val="right"/>
            </w:pPr>
            <w:r>
              <w:t>5000,0</w:t>
            </w:r>
          </w:p>
        </w:tc>
        <w:tc>
          <w:tcPr>
            <w:tcW w:w="1024" w:type="dxa"/>
          </w:tcPr>
          <w:p w:rsidR="00B9740B" w:rsidRDefault="00B9740B">
            <w:pPr>
              <w:pStyle w:val="ConsPlusNormal"/>
              <w:jc w:val="right"/>
            </w:pPr>
            <w:r>
              <w:t>5000,0</w:t>
            </w:r>
          </w:p>
        </w:tc>
        <w:tc>
          <w:tcPr>
            <w:tcW w:w="1024" w:type="dxa"/>
          </w:tcPr>
          <w:p w:rsidR="00B9740B" w:rsidRDefault="00B9740B">
            <w:pPr>
              <w:pStyle w:val="ConsPlusNormal"/>
              <w:jc w:val="right"/>
            </w:pPr>
            <w:r>
              <w:t>200,0</w:t>
            </w:r>
          </w:p>
        </w:tc>
        <w:tc>
          <w:tcPr>
            <w:tcW w:w="1144" w:type="dxa"/>
          </w:tcPr>
          <w:p w:rsidR="00B9740B" w:rsidRDefault="00B9740B">
            <w:pPr>
              <w:pStyle w:val="ConsPlusNormal"/>
              <w:jc w:val="right"/>
            </w:pPr>
            <w:r>
              <w:t>200,0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внебюджетные фонды</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иные внебюджетные источники</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val="restart"/>
          </w:tcPr>
          <w:p w:rsidR="00B9740B" w:rsidRDefault="00B9740B">
            <w:pPr>
              <w:pStyle w:val="ConsPlusNormal"/>
            </w:pPr>
            <w:r>
              <w:t>1.7</w:t>
            </w:r>
          </w:p>
        </w:tc>
        <w:tc>
          <w:tcPr>
            <w:tcW w:w="2464" w:type="dxa"/>
            <w:vMerge w:val="restart"/>
          </w:tcPr>
          <w:p w:rsidR="00B9740B" w:rsidRDefault="00B9740B">
            <w:pPr>
              <w:pStyle w:val="ConsPlusNormal"/>
            </w:pPr>
            <w:r>
              <w:t>Ремонт дворовых проездов и проездов к многоквартирным домам</w:t>
            </w:r>
          </w:p>
        </w:tc>
        <w:tc>
          <w:tcPr>
            <w:tcW w:w="1744" w:type="dxa"/>
          </w:tcPr>
          <w:p w:rsidR="00B9740B" w:rsidRDefault="00B9740B">
            <w:pPr>
              <w:pStyle w:val="ConsPlusNormal"/>
            </w:pPr>
            <w:r>
              <w:t>Всего</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120000,0</w:t>
            </w:r>
          </w:p>
        </w:tc>
        <w:tc>
          <w:tcPr>
            <w:tcW w:w="1024" w:type="dxa"/>
          </w:tcPr>
          <w:p w:rsidR="00B9740B" w:rsidRDefault="00B9740B">
            <w:pPr>
              <w:pStyle w:val="ConsPlusNormal"/>
              <w:jc w:val="right"/>
            </w:pPr>
            <w:r>
              <w:t>85000,0</w:t>
            </w:r>
          </w:p>
        </w:tc>
        <w:tc>
          <w:tcPr>
            <w:tcW w:w="1024" w:type="dxa"/>
          </w:tcPr>
          <w:p w:rsidR="00B9740B" w:rsidRDefault="00B9740B">
            <w:pPr>
              <w:pStyle w:val="ConsPlusNormal"/>
              <w:jc w:val="right"/>
            </w:pPr>
            <w:r>
              <w:t>100000,0</w:t>
            </w:r>
          </w:p>
        </w:tc>
        <w:tc>
          <w:tcPr>
            <w:tcW w:w="1024" w:type="dxa"/>
          </w:tcPr>
          <w:p w:rsidR="00B9740B" w:rsidRDefault="00B9740B">
            <w:pPr>
              <w:pStyle w:val="ConsPlusNormal"/>
              <w:jc w:val="right"/>
            </w:pPr>
            <w:r>
              <w:t>100000,0</w:t>
            </w:r>
          </w:p>
        </w:tc>
        <w:tc>
          <w:tcPr>
            <w:tcW w:w="1024" w:type="dxa"/>
          </w:tcPr>
          <w:p w:rsidR="00B9740B" w:rsidRDefault="00B9740B">
            <w:pPr>
              <w:pStyle w:val="ConsPlusNormal"/>
              <w:jc w:val="right"/>
            </w:pPr>
            <w:r>
              <w:t>20000,0</w:t>
            </w:r>
          </w:p>
        </w:tc>
        <w:tc>
          <w:tcPr>
            <w:tcW w:w="1144" w:type="dxa"/>
          </w:tcPr>
          <w:p w:rsidR="00B9740B" w:rsidRDefault="00B9740B">
            <w:pPr>
              <w:pStyle w:val="ConsPlusNormal"/>
              <w:jc w:val="right"/>
            </w:pPr>
            <w:r>
              <w:t>15000,0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федеральный бюджет (субсидии, субвенции, иные межбюджетные трансферты)</w:t>
            </w:r>
          </w:p>
        </w:tc>
        <w:tc>
          <w:tcPr>
            <w:tcW w:w="1024" w:type="dxa"/>
          </w:tcPr>
          <w:p w:rsidR="00B9740B" w:rsidRDefault="00B9740B">
            <w:pPr>
              <w:pStyle w:val="ConsPlusNormal"/>
            </w:pPr>
          </w:p>
        </w:tc>
        <w:tc>
          <w:tcPr>
            <w:tcW w:w="1024" w:type="dxa"/>
          </w:tcPr>
          <w:p w:rsidR="00B9740B" w:rsidRDefault="00B9740B">
            <w:pPr>
              <w:pStyle w:val="ConsPlusNormal"/>
            </w:pPr>
          </w:p>
        </w:tc>
        <w:tc>
          <w:tcPr>
            <w:tcW w:w="1024" w:type="dxa"/>
          </w:tcPr>
          <w:p w:rsidR="00B9740B" w:rsidRDefault="00B9740B">
            <w:pPr>
              <w:pStyle w:val="ConsPlusNormal"/>
            </w:pP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краевой бюджет (субсидии, субвенции, иные межбюджетные трансферты)</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60000,0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бюджет Находкинского городского округа</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60000,0</w:t>
            </w:r>
          </w:p>
        </w:tc>
        <w:tc>
          <w:tcPr>
            <w:tcW w:w="1024" w:type="dxa"/>
          </w:tcPr>
          <w:p w:rsidR="00B9740B" w:rsidRDefault="00B9740B">
            <w:pPr>
              <w:pStyle w:val="ConsPlusNormal"/>
              <w:jc w:val="right"/>
            </w:pPr>
            <w:r>
              <w:t>85000,0</w:t>
            </w:r>
          </w:p>
        </w:tc>
        <w:tc>
          <w:tcPr>
            <w:tcW w:w="1024" w:type="dxa"/>
          </w:tcPr>
          <w:p w:rsidR="00B9740B" w:rsidRDefault="00B9740B">
            <w:pPr>
              <w:pStyle w:val="ConsPlusNormal"/>
              <w:jc w:val="right"/>
            </w:pPr>
            <w:r>
              <w:t>100000,0</w:t>
            </w:r>
          </w:p>
        </w:tc>
        <w:tc>
          <w:tcPr>
            <w:tcW w:w="1024" w:type="dxa"/>
          </w:tcPr>
          <w:p w:rsidR="00B9740B" w:rsidRDefault="00B9740B">
            <w:pPr>
              <w:pStyle w:val="ConsPlusNormal"/>
              <w:jc w:val="right"/>
            </w:pPr>
            <w:r>
              <w:t>100000,0</w:t>
            </w:r>
          </w:p>
        </w:tc>
        <w:tc>
          <w:tcPr>
            <w:tcW w:w="1024" w:type="dxa"/>
          </w:tcPr>
          <w:p w:rsidR="00B9740B" w:rsidRDefault="00B9740B">
            <w:pPr>
              <w:pStyle w:val="ConsPlusNormal"/>
              <w:jc w:val="right"/>
            </w:pPr>
            <w:r>
              <w:t>20000,0</w:t>
            </w:r>
          </w:p>
        </w:tc>
        <w:tc>
          <w:tcPr>
            <w:tcW w:w="1144" w:type="dxa"/>
          </w:tcPr>
          <w:p w:rsidR="00B9740B" w:rsidRDefault="00B9740B">
            <w:pPr>
              <w:pStyle w:val="ConsPlusNormal"/>
              <w:jc w:val="right"/>
            </w:pPr>
            <w:r>
              <w:t>15000,0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внебюджетные фонды</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иные внебюджетные источники</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pP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val="restart"/>
          </w:tcPr>
          <w:p w:rsidR="00B9740B" w:rsidRDefault="00B9740B">
            <w:pPr>
              <w:pStyle w:val="ConsPlusNormal"/>
            </w:pPr>
            <w:r>
              <w:lastRenderedPageBreak/>
              <w:t>1.8</w:t>
            </w:r>
          </w:p>
        </w:tc>
        <w:tc>
          <w:tcPr>
            <w:tcW w:w="2464" w:type="dxa"/>
            <w:vMerge w:val="restart"/>
          </w:tcPr>
          <w:p w:rsidR="00B9740B" w:rsidRDefault="00B9740B">
            <w:pPr>
              <w:pStyle w:val="ConsPlusNormal"/>
            </w:pPr>
            <w:r>
              <w:t>Обеспечение Находкинского городского округа коммунальной (специализированной) техникой</w:t>
            </w:r>
          </w:p>
        </w:tc>
        <w:tc>
          <w:tcPr>
            <w:tcW w:w="1744" w:type="dxa"/>
          </w:tcPr>
          <w:p w:rsidR="00B9740B" w:rsidRDefault="00B9740B">
            <w:pPr>
              <w:pStyle w:val="ConsPlusNormal"/>
            </w:pPr>
            <w:r>
              <w:t>Всего</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18000,0</w:t>
            </w:r>
          </w:p>
        </w:tc>
        <w:tc>
          <w:tcPr>
            <w:tcW w:w="1024" w:type="dxa"/>
          </w:tcPr>
          <w:p w:rsidR="00B9740B" w:rsidRDefault="00B9740B">
            <w:pPr>
              <w:pStyle w:val="ConsPlusNormal"/>
              <w:jc w:val="right"/>
            </w:pPr>
            <w:r>
              <w:t>18000,0</w:t>
            </w:r>
          </w:p>
        </w:tc>
        <w:tc>
          <w:tcPr>
            <w:tcW w:w="1024" w:type="dxa"/>
          </w:tcPr>
          <w:p w:rsidR="00B9740B" w:rsidRDefault="00B9740B">
            <w:pPr>
              <w:pStyle w:val="ConsPlusNormal"/>
              <w:jc w:val="right"/>
            </w:pPr>
            <w:r>
              <w:t>18000,0</w:t>
            </w:r>
          </w:p>
        </w:tc>
        <w:tc>
          <w:tcPr>
            <w:tcW w:w="1024" w:type="dxa"/>
          </w:tcPr>
          <w:p w:rsidR="00B9740B" w:rsidRDefault="00B9740B">
            <w:pPr>
              <w:pStyle w:val="ConsPlusNormal"/>
              <w:jc w:val="right"/>
            </w:pPr>
            <w:r>
              <w:t>18000,0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30000,0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федеральный бюджет (субсидии, субвенции, иные межбюджетные трансферты)</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краевой бюджет (субсидии, субвенции, иные межбюджетные трансферты)</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бюджет Находкинского городского округа</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18000,0</w:t>
            </w:r>
          </w:p>
        </w:tc>
        <w:tc>
          <w:tcPr>
            <w:tcW w:w="1024" w:type="dxa"/>
          </w:tcPr>
          <w:p w:rsidR="00B9740B" w:rsidRDefault="00B9740B">
            <w:pPr>
              <w:pStyle w:val="ConsPlusNormal"/>
              <w:jc w:val="right"/>
            </w:pPr>
            <w:r>
              <w:t>18000,0</w:t>
            </w:r>
          </w:p>
        </w:tc>
        <w:tc>
          <w:tcPr>
            <w:tcW w:w="1024" w:type="dxa"/>
          </w:tcPr>
          <w:p w:rsidR="00B9740B" w:rsidRDefault="00B9740B">
            <w:pPr>
              <w:pStyle w:val="ConsPlusNormal"/>
              <w:jc w:val="right"/>
            </w:pPr>
            <w:r>
              <w:t>18000,0</w:t>
            </w:r>
          </w:p>
        </w:tc>
        <w:tc>
          <w:tcPr>
            <w:tcW w:w="1024" w:type="dxa"/>
          </w:tcPr>
          <w:p w:rsidR="00B9740B" w:rsidRDefault="00B9740B">
            <w:pPr>
              <w:pStyle w:val="ConsPlusNormal"/>
              <w:jc w:val="right"/>
            </w:pPr>
            <w:r>
              <w:t>18000,0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30000,0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внебюджетные фонды</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иные внебюджетные источники</w:t>
            </w:r>
          </w:p>
        </w:tc>
        <w:tc>
          <w:tcPr>
            <w:tcW w:w="1024" w:type="dxa"/>
          </w:tcPr>
          <w:p w:rsidR="00B9740B" w:rsidRDefault="00B9740B">
            <w:pPr>
              <w:pStyle w:val="ConsPlusNormal"/>
            </w:pPr>
          </w:p>
        </w:tc>
        <w:tc>
          <w:tcPr>
            <w:tcW w:w="1024" w:type="dxa"/>
          </w:tcPr>
          <w:p w:rsidR="00B9740B" w:rsidRDefault="00B9740B">
            <w:pPr>
              <w:pStyle w:val="ConsPlusNormal"/>
            </w:pPr>
          </w:p>
        </w:tc>
        <w:tc>
          <w:tcPr>
            <w:tcW w:w="1024" w:type="dxa"/>
          </w:tcPr>
          <w:p w:rsidR="00B9740B" w:rsidRDefault="00B9740B">
            <w:pPr>
              <w:pStyle w:val="ConsPlusNormal"/>
            </w:pP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val="restart"/>
          </w:tcPr>
          <w:p w:rsidR="00B9740B" w:rsidRDefault="00B9740B">
            <w:pPr>
              <w:pStyle w:val="ConsPlusNormal"/>
            </w:pPr>
            <w:r>
              <w:t>1.9</w:t>
            </w:r>
          </w:p>
        </w:tc>
        <w:tc>
          <w:tcPr>
            <w:tcW w:w="2464" w:type="dxa"/>
            <w:vMerge w:val="restart"/>
          </w:tcPr>
          <w:p w:rsidR="00B9740B" w:rsidRDefault="00B9740B">
            <w:pPr>
              <w:pStyle w:val="ConsPlusNormal"/>
            </w:pPr>
            <w:proofErr w:type="gramStart"/>
            <w:r>
              <w:t>Реконструкция дорог общего пользования по ул. Солнечная, ул. Лучистая, ул. Космическая, ул. Звездная, ул. Надежды в г. Находка</w:t>
            </w:r>
            <w:proofErr w:type="gramEnd"/>
          </w:p>
        </w:tc>
        <w:tc>
          <w:tcPr>
            <w:tcW w:w="1744" w:type="dxa"/>
          </w:tcPr>
          <w:p w:rsidR="00B9740B" w:rsidRDefault="00B9740B">
            <w:pPr>
              <w:pStyle w:val="ConsPlusNormal"/>
            </w:pPr>
            <w:r>
              <w:t>Всего</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21918,0</w:t>
            </w:r>
          </w:p>
        </w:tc>
        <w:tc>
          <w:tcPr>
            <w:tcW w:w="1024" w:type="dxa"/>
          </w:tcPr>
          <w:p w:rsidR="00B9740B" w:rsidRDefault="00B9740B">
            <w:pPr>
              <w:pStyle w:val="ConsPlusNormal"/>
              <w:jc w:val="right"/>
            </w:pPr>
            <w:r>
              <w:t>20162,0</w:t>
            </w:r>
          </w:p>
        </w:tc>
        <w:tc>
          <w:tcPr>
            <w:tcW w:w="1024" w:type="dxa"/>
          </w:tcPr>
          <w:p w:rsidR="00B9740B" w:rsidRDefault="00B9740B">
            <w:pPr>
              <w:pStyle w:val="ConsPlusNormal"/>
              <w:jc w:val="right"/>
            </w:pPr>
            <w:r>
              <w:t>20162,0</w:t>
            </w:r>
          </w:p>
        </w:tc>
        <w:tc>
          <w:tcPr>
            <w:tcW w:w="1024" w:type="dxa"/>
          </w:tcPr>
          <w:p w:rsidR="00B9740B" w:rsidRDefault="00B9740B">
            <w:pPr>
              <w:pStyle w:val="ConsPlusNormal"/>
              <w:jc w:val="right"/>
            </w:pPr>
            <w:r>
              <w:t>271575,0</w:t>
            </w:r>
          </w:p>
        </w:tc>
        <w:tc>
          <w:tcPr>
            <w:tcW w:w="1144" w:type="dxa"/>
          </w:tcPr>
          <w:p w:rsidR="00B9740B" w:rsidRDefault="00B9740B">
            <w:pPr>
              <w:pStyle w:val="ConsPlusNormal"/>
              <w:jc w:val="right"/>
            </w:pPr>
            <w:r>
              <w:t>301000,0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федеральный бюджет (субсидии, субвенции, иные межбюджетные трансферты)</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краевой бюджет (субсидии, субвенции, иные межбюджетные трансферты)</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21742,0</w:t>
            </w:r>
          </w:p>
        </w:tc>
        <w:tc>
          <w:tcPr>
            <w:tcW w:w="1024" w:type="dxa"/>
          </w:tcPr>
          <w:p w:rsidR="00B9740B" w:rsidRDefault="00B9740B">
            <w:pPr>
              <w:pStyle w:val="ConsPlusNormal"/>
              <w:jc w:val="right"/>
            </w:pPr>
            <w:r>
              <w:t>20000,0</w:t>
            </w:r>
          </w:p>
        </w:tc>
        <w:tc>
          <w:tcPr>
            <w:tcW w:w="1024" w:type="dxa"/>
          </w:tcPr>
          <w:p w:rsidR="00B9740B" w:rsidRDefault="00B9740B">
            <w:pPr>
              <w:pStyle w:val="ConsPlusNormal"/>
              <w:jc w:val="right"/>
            </w:pPr>
            <w:r>
              <w:t>20000,0</w:t>
            </w:r>
          </w:p>
        </w:tc>
        <w:tc>
          <w:tcPr>
            <w:tcW w:w="1024" w:type="dxa"/>
          </w:tcPr>
          <w:p w:rsidR="00B9740B" w:rsidRDefault="00B9740B">
            <w:pPr>
              <w:pStyle w:val="ConsPlusNormal"/>
              <w:jc w:val="right"/>
            </w:pPr>
            <w:r>
              <w:t>270000,0</w:t>
            </w:r>
          </w:p>
        </w:tc>
        <w:tc>
          <w:tcPr>
            <w:tcW w:w="1144" w:type="dxa"/>
          </w:tcPr>
          <w:p w:rsidR="00B9740B" w:rsidRDefault="00B9740B">
            <w:pPr>
              <w:pStyle w:val="ConsPlusNormal"/>
              <w:jc w:val="right"/>
            </w:pPr>
            <w:r>
              <w:t>300000,0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бюджет Находкинского городского округа</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176,0</w:t>
            </w:r>
          </w:p>
        </w:tc>
        <w:tc>
          <w:tcPr>
            <w:tcW w:w="1024" w:type="dxa"/>
          </w:tcPr>
          <w:p w:rsidR="00B9740B" w:rsidRDefault="00B9740B">
            <w:pPr>
              <w:pStyle w:val="ConsPlusNormal"/>
              <w:jc w:val="right"/>
            </w:pPr>
            <w:r>
              <w:t>162,0</w:t>
            </w:r>
          </w:p>
        </w:tc>
        <w:tc>
          <w:tcPr>
            <w:tcW w:w="1024" w:type="dxa"/>
          </w:tcPr>
          <w:p w:rsidR="00B9740B" w:rsidRDefault="00B9740B">
            <w:pPr>
              <w:pStyle w:val="ConsPlusNormal"/>
              <w:jc w:val="right"/>
            </w:pPr>
            <w:r>
              <w:t>162,0</w:t>
            </w:r>
          </w:p>
        </w:tc>
        <w:tc>
          <w:tcPr>
            <w:tcW w:w="1024" w:type="dxa"/>
          </w:tcPr>
          <w:p w:rsidR="00B9740B" w:rsidRDefault="00B9740B">
            <w:pPr>
              <w:pStyle w:val="ConsPlusNormal"/>
              <w:jc w:val="right"/>
            </w:pPr>
            <w:r>
              <w:t>1575,00</w:t>
            </w:r>
          </w:p>
        </w:tc>
        <w:tc>
          <w:tcPr>
            <w:tcW w:w="1144" w:type="dxa"/>
          </w:tcPr>
          <w:p w:rsidR="00B9740B" w:rsidRDefault="00B9740B">
            <w:pPr>
              <w:pStyle w:val="ConsPlusNormal"/>
              <w:jc w:val="right"/>
            </w:pPr>
            <w:r>
              <w:t>1000,00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внебюджетные фонды</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иные внебюджетные источники</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val="restart"/>
          </w:tcPr>
          <w:p w:rsidR="00B9740B" w:rsidRDefault="00B9740B">
            <w:pPr>
              <w:pStyle w:val="ConsPlusNormal"/>
            </w:pPr>
            <w:r>
              <w:t>1.10</w:t>
            </w:r>
          </w:p>
        </w:tc>
        <w:tc>
          <w:tcPr>
            <w:tcW w:w="2464" w:type="dxa"/>
            <w:vMerge w:val="restart"/>
          </w:tcPr>
          <w:p w:rsidR="00B9740B" w:rsidRDefault="00B9740B">
            <w:pPr>
              <w:pStyle w:val="ConsPlusNormal"/>
            </w:pPr>
            <w:r>
              <w:t>Обеспечение земельных участков, предоставленных на бесплатной основе гражданам, имеющим трех и более детей транспортной инфраструктурой</w:t>
            </w:r>
          </w:p>
        </w:tc>
        <w:tc>
          <w:tcPr>
            <w:tcW w:w="1744" w:type="dxa"/>
          </w:tcPr>
          <w:p w:rsidR="00B9740B" w:rsidRDefault="00B9740B">
            <w:pPr>
              <w:pStyle w:val="ConsPlusNormal"/>
            </w:pPr>
            <w:r>
              <w:t>Всего</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209093,0</w:t>
            </w:r>
          </w:p>
        </w:tc>
        <w:tc>
          <w:tcPr>
            <w:tcW w:w="1024" w:type="dxa"/>
          </w:tcPr>
          <w:p w:rsidR="00B9740B" w:rsidRDefault="00B9740B">
            <w:pPr>
              <w:pStyle w:val="ConsPlusNormal"/>
              <w:jc w:val="right"/>
            </w:pPr>
            <w:r>
              <w:t>201613,0</w:t>
            </w:r>
          </w:p>
        </w:tc>
        <w:tc>
          <w:tcPr>
            <w:tcW w:w="1024" w:type="dxa"/>
          </w:tcPr>
          <w:p w:rsidR="00B9740B" w:rsidRDefault="00B9740B">
            <w:pPr>
              <w:pStyle w:val="ConsPlusNormal"/>
              <w:jc w:val="right"/>
            </w:pPr>
            <w:r>
              <w:t>201613,0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Федеральный бюджет (субсидии, субвенции, иные межбюджетные трансферты)</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бюджет (субсидии, субвенции, иные межбюджетные трансферты)</w:t>
            </w:r>
          </w:p>
        </w:tc>
        <w:tc>
          <w:tcPr>
            <w:tcW w:w="1024" w:type="dxa"/>
          </w:tcPr>
          <w:p w:rsidR="00B9740B" w:rsidRDefault="00B9740B">
            <w:pPr>
              <w:pStyle w:val="ConsPlusNormal"/>
            </w:pPr>
          </w:p>
        </w:tc>
        <w:tc>
          <w:tcPr>
            <w:tcW w:w="1024" w:type="dxa"/>
          </w:tcPr>
          <w:p w:rsidR="00B9740B" w:rsidRDefault="00B9740B">
            <w:pPr>
              <w:pStyle w:val="ConsPlusNormal"/>
            </w:pPr>
          </w:p>
        </w:tc>
        <w:tc>
          <w:tcPr>
            <w:tcW w:w="1024" w:type="dxa"/>
          </w:tcPr>
          <w:p w:rsidR="00B9740B" w:rsidRDefault="00B9740B">
            <w:pPr>
              <w:pStyle w:val="ConsPlusNormal"/>
            </w:pPr>
          </w:p>
        </w:tc>
        <w:tc>
          <w:tcPr>
            <w:tcW w:w="1024" w:type="dxa"/>
          </w:tcPr>
          <w:p w:rsidR="00B9740B" w:rsidRDefault="00B9740B">
            <w:pPr>
              <w:pStyle w:val="ConsPlusNormal"/>
            </w:pP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 xml:space="preserve">краевой бюджет (субсидии, </w:t>
            </w:r>
            <w:r>
              <w:lastRenderedPageBreak/>
              <w:t>субвенции, иные межбюджетные трансферты)</w:t>
            </w:r>
          </w:p>
        </w:tc>
        <w:tc>
          <w:tcPr>
            <w:tcW w:w="1024" w:type="dxa"/>
          </w:tcPr>
          <w:p w:rsidR="00B9740B" w:rsidRDefault="00B9740B">
            <w:pPr>
              <w:pStyle w:val="ConsPlusNormal"/>
              <w:jc w:val="right"/>
            </w:pPr>
            <w:r>
              <w:lastRenderedPageBreak/>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207417,0</w:t>
            </w:r>
          </w:p>
        </w:tc>
        <w:tc>
          <w:tcPr>
            <w:tcW w:w="1024" w:type="dxa"/>
          </w:tcPr>
          <w:p w:rsidR="00B9740B" w:rsidRDefault="00B9740B">
            <w:pPr>
              <w:pStyle w:val="ConsPlusNormal"/>
              <w:jc w:val="right"/>
            </w:pPr>
            <w:r>
              <w:t>200000,0</w:t>
            </w:r>
          </w:p>
        </w:tc>
        <w:tc>
          <w:tcPr>
            <w:tcW w:w="1024" w:type="dxa"/>
          </w:tcPr>
          <w:p w:rsidR="00B9740B" w:rsidRDefault="00B9740B">
            <w:pPr>
              <w:pStyle w:val="ConsPlusNormal"/>
              <w:jc w:val="right"/>
            </w:pPr>
            <w:r>
              <w:t>200000,0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бюджет Находкинского городского округа</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1676,0</w:t>
            </w:r>
          </w:p>
        </w:tc>
        <w:tc>
          <w:tcPr>
            <w:tcW w:w="1024" w:type="dxa"/>
          </w:tcPr>
          <w:p w:rsidR="00B9740B" w:rsidRDefault="00B9740B">
            <w:pPr>
              <w:pStyle w:val="ConsPlusNormal"/>
              <w:jc w:val="right"/>
            </w:pPr>
            <w:r>
              <w:t>1613,0</w:t>
            </w:r>
          </w:p>
        </w:tc>
        <w:tc>
          <w:tcPr>
            <w:tcW w:w="1024" w:type="dxa"/>
          </w:tcPr>
          <w:p w:rsidR="00B9740B" w:rsidRDefault="00B9740B">
            <w:pPr>
              <w:pStyle w:val="ConsPlusNormal"/>
              <w:jc w:val="right"/>
            </w:pPr>
            <w:r>
              <w:t>1613,0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внебюджетные фонды</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r w:rsidR="00B9740B">
        <w:tc>
          <w:tcPr>
            <w:tcW w:w="544" w:type="dxa"/>
            <w:vMerge/>
          </w:tcPr>
          <w:p w:rsidR="00B9740B" w:rsidRDefault="00B9740B">
            <w:pPr>
              <w:pStyle w:val="ConsPlusNormal"/>
            </w:pPr>
          </w:p>
        </w:tc>
        <w:tc>
          <w:tcPr>
            <w:tcW w:w="2464" w:type="dxa"/>
            <w:vMerge/>
          </w:tcPr>
          <w:p w:rsidR="00B9740B" w:rsidRDefault="00B9740B">
            <w:pPr>
              <w:pStyle w:val="ConsPlusNormal"/>
            </w:pPr>
          </w:p>
        </w:tc>
        <w:tc>
          <w:tcPr>
            <w:tcW w:w="1744" w:type="dxa"/>
          </w:tcPr>
          <w:p w:rsidR="00B9740B" w:rsidRDefault="00B9740B">
            <w:pPr>
              <w:pStyle w:val="ConsPlusNormal"/>
            </w:pPr>
            <w:r>
              <w:t>иные внебюджетные источники</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024" w:type="dxa"/>
          </w:tcPr>
          <w:p w:rsidR="00B9740B" w:rsidRDefault="00B9740B">
            <w:pPr>
              <w:pStyle w:val="ConsPlusNormal"/>
              <w:jc w:val="right"/>
            </w:pPr>
            <w:r>
              <w:t>0</w:t>
            </w:r>
          </w:p>
        </w:tc>
        <w:tc>
          <w:tcPr>
            <w:tcW w:w="1144" w:type="dxa"/>
          </w:tcPr>
          <w:p w:rsidR="00B9740B" w:rsidRDefault="00B9740B">
            <w:pPr>
              <w:pStyle w:val="ConsPlusNormal"/>
              <w:jc w:val="right"/>
            </w:pPr>
            <w:r>
              <w:t>0</w:t>
            </w:r>
          </w:p>
        </w:tc>
      </w:tr>
    </w:tbl>
    <w:p w:rsidR="00B9740B" w:rsidRDefault="00B9740B">
      <w:pPr>
        <w:pStyle w:val="ConsPlusNormal"/>
        <w:sectPr w:rsidR="00B9740B">
          <w:pgSz w:w="16838" w:h="11905" w:orient="landscape"/>
          <w:pgMar w:top="1701" w:right="1134" w:bottom="850" w:left="1134" w:header="0" w:footer="0" w:gutter="0"/>
          <w:cols w:space="720"/>
          <w:titlePg/>
        </w:sectPr>
      </w:pPr>
    </w:p>
    <w:p w:rsidR="00B9740B" w:rsidRDefault="00B9740B">
      <w:pPr>
        <w:pStyle w:val="ConsPlusNormal"/>
        <w:jc w:val="right"/>
        <w:outlineLvl w:val="1"/>
      </w:pPr>
      <w:r>
        <w:lastRenderedPageBreak/>
        <w:t>Приложение N 3</w:t>
      </w:r>
    </w:p>
    <w:p w:rsidR="00B9740B" w:rsidRDefault="00B9740B">
      <w:pPr>
        <w:pStyle w:val="ConsPlusNormal"/>
        <w:jc w:val="right"/>
      </w:pPr>
      <w:r>
        <w:t>к муниципальной программе</w:t>
      </w:r>
    </w:p>
    <w:p w:rsidR="00B9740B" w:rsidRDefault="00B9740B">
      <w:pPr>
        <w:pStyle w:val="ConsPlusNormal"/>
        <w:jc w:val="right"/>
      </w:pPr>
      <w:r>
        <w:t>"Осуществление</w:t>
      </w:r>
    </w:p>
    <w:p w:rsidR="00B9740B" w:rsidRDefault="00B9740B">
      <w:pPr>
        <w:pStyle w:val="ConsPlusNormal"/>
        <w:jc w:val="right"/>
      </w:pPr>
      <w:r>
        <w:t>дорожной деятельности</w:t>
      </w:r>
    </w:p>
    <w:p w:rsidR="00B9740B" w:rsidRDefault="00B9740B">
      <w:pPr>
        <w:pStyle w:val="ConsPlusNormal"/>
        <w:jc w:val="right"/>
      </w:pPr>
      <w:r>
        <w:t>в отношении</w:t>
      </w:r>
    </w:p>
    <w:p w:rsidR="00B9740B" w:rsidRDefault="00B9740B">
      <w:pPr>
        <w:pStyle w:val="ConsPlusNormal"/>
        <w:jc w:val="right"/>
      </w:pPr>
      <w:r>
        <w:t>автомобильных дорог</w:t>
      </w:r>
    </w:p>
    <w:p w:rsidR="00B9740B" w:rsidRDefault="00B9740B">
      <w:pPr>
        <w:pStyle w:val="ConsPlusNormal"/>
        <w:jc w:val="right"/>
      </w:pPr>
      <w:r>
        <w:t>местного значения</w:t>
      </w:r>
    </w:p>
    <w:p w:rsidR="00B9740B" w:rsidRDefault="00B9740B">
      <w:pPr>
        <w:pStyle w:val="ConsPlusNormal"/>
        <w:jc w:val="right"/>
      </w:pPr>
      <w:r>
        <w:t>Находкинского</w:t>
      </w:r>
    </w:p>
    <w:p w:rsidR="00B9740B" w:rsidRDefault="00B9740B">
      <w:pPr>
        <w:pStyle w:val="ConsPlusNormal"/>
        <w:jc w:val="right"/>
      </w:pPr>
      <w:r>
        <w:t>городского округа"</w:t>
      </w:r>
    </w:p>
    <w:p w:rsidR="00B9740B" w:rsidRDefault="00B9740B">
      <w:pPr>
        <w:pStyle w:val="ConsPlusNormal"/>
        <w:jc w:val="right"/>
      </w:pPr>
      <w:r>
        <w:t>в 2018 - 2026 годах",</w:t>
      </w:r>
    </w:p>
    <w:p w:rsidR="00B9740B" w:rsidRDefault="00B9740B">
      <w:pPr>
        <w:pStyle w:val="ConsPlusNormal"/>
        <w:jc w:val="right"/>
      </w:pPr>
      <w:r>
        <w:t>утвержденной</w:t>
      </w:r>
    </w:p>
    <w:p w:rsidR="00B9740B" w:rsidRDefault="00B9740B">
      <w:pPr>
        <w:pStyle w:val="ConsPlusNormal"/>
        <w:jc w:val="right"/>
      </w:pPr>
      <w:r>
        <w:t>постановлением</w:t>
      </w:r>
    </w:p>
    <w:p w:rsidR="00B9740B" w:rsidRDefault="00B9740B">
      <w:pPr>
        <w:pStyle w:val="ConsPlusNormal"/>
        <w:jc w:val="right"/>
      </w:pPr>
      <w:r>
        <w:t>администрации</w:t>
      </w:r>
    </w:p>
    <w:p w:rsidR="00B9740B" w:rsidRDefault="00B9740B">
      <w:pPr>
        <w:pStyle w:val="ConsPlusNormal"/>
        <w:jc w:val="right"/>
      </w:pPr>
      <w:r>
        <w:t>Находкинского</w:t>
      </w:r>
    </w:p>
    <w:p w:rsidR="00B9740B" w:rsidRDefault="00B9740B">
      <w:pPr>
        <w:pStyle w:val="ConsPlusNormal"/>
        <w:jc w:val="right"/>
      </w:pPr>
      <w:r>
        <w:t>городского округа</w:t>
      </w:r>
    </w:p>
    <w:p w:rsidR="00B9740B" w:rsidRDefault="00B9740B">
      <w:pPr>
        <w:pStyle w:val="ConsPlusNormal"/>
        <w:jc w:val="right"/>
      </w:pPr>
      <w:r>
        <w:t>от 22.11.2017 N 1633</w:t>
      </w:r>
    </w:p>
    <w:p w:rsidR="00B9740B" w:rsidRDefault="00B9740B">
      <w:pPr>
        <w:pStyle w:val="ConsPlusNormal"/>
        <w:jc w:val="both"/>
      </w:pPr>
    </w:p>
    <w:p w:rsidR="00B9740B" w:rsidRDefault="00B9740B">
      <w:pPr>
        <w:pStyle w:val="ConsPlusTitle"/>
        <w:jc w:val="center"/>
      </w:pPr>
      <w:bookmarkStart w:id="4" w:name="P1271"/>
      <w:bookmarkEnd w:id="4"/>
      <w:r>
        <w:t>РЕСУРСНОЕ ОБЕСПЕЧЕНИЕ</w:t>
      </w:r>
    </w:p>
    <w:p w:rsidR="00B9740B" w:rsidRDefault="00B9740B">
      <w:pPr>
        <w:pStyle w:val="ConsPlusTitle"/>
        <w:jc w:val="center"/>
      </w:pPr>
      <w:r>
        <w:t>РЕАЛИЗАЦИИ МУНИЦИПАЛЬНОЙ ПРОГРАММЫ "ОСУЩЕСТВЛЕНИЕ ДОРОЖНОЙ</w:t>
      </w:r>
    </w:p>
    <w:p w:rsidR="00B9740B" w:rsidRDefault="00B9740B">
      <w:pPr>
        <w:pStyle w:val="ConsPlusTitle"/>
        <w:jc w:val="center"/>
      </w:pPr>
      <w:r>
        <w:t>ДЕЯТЕЛЬНОСТИ В ОТНОШЕНИИ АВТОМОБИЛЬНЫХ ДОРОГ МЕСТНОГО</w:t>
      </w:r>
    </w:p>
    <w:p w:rsidR="00B9740B" w:rsidRDefault="00B9740B">
      <w:pPr>
        <w:pStyle w:val="ConsPlusTitle"/>
        <w:jc w:val="center"/>
      </w:pPr>
      <w:r>
        <w:t>ЗНАЧЕНИЯ НАХОДКИНСКОГО ГОРОДСКОГО ОКРУГА"</w:t>
      </w:r>
    </w:p>
    <w:p w:rsidR="00B9740B" w:rsidRDefault="00B9740B">
      <w:pPr>
        <w:pStyle w:val="ConsPlusTitle"/>
        <w:jc w:val="center"/>
      </w:pPr>
      <w:r>
        <w:t>В 2018 - 2026 ГОДАХ"</w:t>
      </w:r>
    </w:p>
    <w:p w:rsidR="00B9740B" w:rsidRDefault="00B9740B">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6"/>
        <w:gridCol w:w="2113"/>
        <w:gridCol w:w="1554"/>
        <w:gridCol w:w="535"/>
        <w:gridCol w:w="550"/>
        <w:gridCol w:w="1184"/>
        <w:gridCol w:w="434"/>
        <w:gridCol w:w="1104"/>
        <w:gridCol w:w="1104"/>
        <w:gridCol w:w="1104"/>
        <w:gridCol w:w="1000"/>
        <w:gridCol w:w="1000"/>
        <w:gridCol w:w="1000"/>
        <w:gridCol w:w="1000"/>
        <w:gridCol w:w="1000"/>
        <w:gridCol w:w="1000"/>
      </w:tblGrid>
      <w:tr w:rsidR="00B9740B">
        <w:tc>
          <w:tcPr>
            <w:tcW w:w="544" w:type="dxa"/>
            <w:vMerge w:val="restart"/>
            <w:tcBorders>
              <w:top w:val="single" w:sz="4" w:space="0" w:color="auto"/>
              <w:bottom w:val="single" w:sz="4" w:space="0" w:color="auto"/>
            </w:tcBorders>
          </w:tcPr>
          <w:p w:rsidR="00B9740B" w:rsidRDefault="00B9740B">
            <w:pPr>
              <w:pStyle w:val="ConsPlusNormal"/>
              <w:jc w:val="center"/>
            </w:pPr>
            <w:r>
              <w:t xml:space="preserve">N </w:t>
            </w:r>
            <w:proofErr w:type="gramStart"/>
            <w:r>
              <w:t>п</w:t>
            </w:r>
            <w:proofErr w:type="gramEnd"/>
            <w:r>
              <w:t>/п</w:t>
            </w:r>
          </w:p>
        </w:tc>
        <w:tc>
          <w:tcPr>
            <w:tcW w:w="3469" w:type="dxa"/>
            <w:vMerge w:val="restart"/>
            <w:tcBorders>
              <w:top w:val="single" w:sz="4" w:space="0" w:color="auto"/>
              <w:bottom w:val="single" w:sz="4" w:space="0" w:color="auto"/>
            </w:tcBorders>
          </w:tcPr>
          <w:p w:rsidR="00B9740B" w:rsidRDefault="00B9740B">
            <w:pPr>
              <w:pStyle w:val="ConsPlusNormal"/>
              <w:jc w:val="center"/>
            </w:pPr>
            <w:r>
              <w:t>Наименование</w:t>
            </w:r>
          </w:p>
        </w:tc>
        <w:tc>
          <w:tcPr>
            <w:tcW w:w="1804" w:type="dxa"/>
            <w:vMerge w:val="restart"/>
            <w:tcBorders>
              <w:top w:val="single" w:sz="4" w:space="0" w:color="auto"/>
              <w:bottom w:val="single" w:sz="4" w:space="0" w:color="auto"/>
            </w:tcBorders>
          </w:tcPr>
          <w:p w:rsidR="00B9740B" w:rsidRDefault="00B9740B">
            <w:pPr>
              <w:pStyle w:val="ConsPlusNormal"/>
              <w:jc w:val="center"/>
            </w:pPr>
            <w:r>
              <w:t>Ответственный исполнитель, соисполнители</w:t>
            </w:r>
          </w:p>
        </w:tc>
        <w:tc>
          <w:tcPr>
            <w:tcW w:w="3392" w:type="dxa"/>
            <w:gridSpan w:val="4"/>
            <w:tcBorders>
              <w:top w:val="single" w:sz="4" w:space="0" w:color="auto"/>
              <w:bottom w:val="single" w:sz="4" w:space="0" w:color="auto"/>
            </w:tcBorders>
          </w:tcPr>
          <w:p w:rsidR="00B9740B" w:rsidRDefault="00B9740B">
            <w:pPr>
              <w:pStyle w:val="ConsPlusNormal"/>
              <w:jc w:val="center"/>
            </w:pPr>
            <w:r>
              <w:t>Код бюджетной классификации</w:t>
            </w:r>
          </w:p>
        </w:tc>
        <w:tc>
          <w:tcPr>
            <w:tcW w:w="10656" w:type="dxa"/>
            <w:gridSpan w:val="9"/>
            <w:tcBorders>
              <w:top w:val="single" w:sz="4" w:space="0" w:color="auto"/>
              <w:bottom w:val="single" w:sz="4" w:space="0" w:color="auto"/>
            </w:tcBorders>
          </w:tcPr>
          <w:p w:rsidR="00B9740B" w:rsidRDefault="00B9740B">
            <w:pPr>
              <w:pStyle w:val="ConsPlusNormal"/>
              <w:jc w:val="center"/>
            </w:pPr>
            <w:r>
              <w:t>Расходы (тыс. руб.), годы</w:t>
            </w:r>
          </w:p>
        </w:tc>
      </w:tr>
      <w:tr w:rsidR="00B9740B">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single" w:sz="4" w:space="0" w:color="auto"/>
              <w:bottom w:val="single" w:sz="4" w:space="0" w:color="auto"/>
            </w:tcBorders>
          </w:tcPr>
          <w:p w:rsidR="00B9740B" w:rsidRDefault="00B9740B">
            <w:pPr>
              <w:pStyle w:val="ConsPlusNormal"/>
              <w:jc w:val="center"/>
            </w:pPr>
            <w:r>
              <w:t>ГРБС</w:t>
            </w:r>
          </w:p>
        </w:tc>
        <w:tc>
          <w:tcPr>
            <w:tcW w:w="634" w:type="dxa"/>
            <w:tcBorders>
              <w:top w:val="single" w:sz="4" w:space="0" w:color="auto"/>
              <w:bottom w:val="single" w:sz="4" w:space="0" w:color="auto"/>
            </w:tcBorders>
          </w:tcPr>
          <w:p w:rsidR="00B9740B" w:rsidRDefault="00B9740B">
            <w:pPr>
              <w:pStyle w:val="ConsPlusNormal"/>
              <w:jc w:val="center"/>
            </w:pPr>
            <w:proofErr w:type="spellStart"/>
            <w:r>
              <w:t>РзПр</w:t>
            </w:r>
            <w:proofErr w:type="spellEnd"/>
          </w:p>
        </w:tc>
        <w:tc>
          <w:tcPr>
            <w:tcW w:w="1384" w:type="dxa"/>
            <w:tcBorders>
              <w:top w:val="single" w:sz="4" w:space="0" w:color="auto"/>
              <w:bottom w:val="single" w:sz="4" w:space="0" w:color="auto"/>
            </w:tcBorders>
          </w:tcPr>
          <w:p w:rsidR="00B9740B" w:rsidRDefault="00B9740B">
            <w:pPr>
              <w:pStyle w:val="ConsPlusNormal"/>
              <w:jc w:val="center"/>
            </w:pPr>
            <w:r>
              <w:t>ЦСР</w:t>
            </w:r>
          </w:p>
        </w:tc>
        <w:tc>
          <w:tcPr>
            <w:tcW w:w="680" w:type="dxa"/>
            <w:tcBorders>
              <w:top w:val="single" w:sz="4" w:space="0" w:color="auto"/>
              <w:bottom w:val="single" w:sz="4" w:space="0" w:color="auto"/>
            </w:tcBorders>
          </w:tcPr>
          <w:p w:rsidR="00B9740B" w:rsidRDefault="00B9740B">
            <w:pPr>
              <w:pStyle w:val="ConsPlusNormal"/>
              <w:jc w:val="center"/>
            </w:pPr>
            <w:r>
              <w:t>ВР</w:t>
            </w:r>
          </w:p>
        </w:tc>
        <w:tc>
          <w:tcPr>
            <w:tcW w:w="1264" w:type="dxa"/>
            <w:tcBorders>
              <w:top w:val="single" w:sz="4" w:space="0" w:color="auto"/>
              <w:bottom w:val="single" w:sz="4" w:space="0" w:color="auto"/>
            </w:tcBorders>
          </w:tcPr>
          <w:p w:rsidR="00B9740B" w:rsidRDefault="00B9740B">
            <w:pPr>
              <w:pStyle w:val="ConsPlusNormal"/>
              <w:jc w:val="center"/>
            </w:pPr>
            <w:r>
              <w:t>2018</w:t>
            </w:r>
          </w:p>
        </w:tc>
        <w:tc>
          <w:tcPr>
            <w:tcW w:w="1264" w:type="dxa"/>
            <w:tcBorders>
              <w:top w:val="single" w:sz="4" w:space="0" w:color="auto"/>
              <w:bottom w:val="single" w:sz="4" w:space="0" w:color="auto"/>
            </w:tcBorders>
          </w:tcPr>
          <w:p w:rsidR="00B9740B" w:rsidRDefault="00B9740B">
            <w:pPr>
              <w:pStyle w:val="ConsPlusNormal"/>
              <w:jc w:val="center"/>
            </w:pPr>
            <w:r>
              <w:t>2019</w:t>
            </w:r>
          </w:p>
        </w:tc>
        <w:tc>
          <w:tcPr>
            <w:tcW w:w="1264" w:type="dxa"/>
            <w:tcBorders>
              <w:top w:val="single" w:sz="4" w:space="0" w:color="auto"/>
              <w:bottom w:val="single" w:sz="4" w:space="0" w:color="auto"/>
            </w:tcBorders>
          </w:tcPr>
          <w:p w:rsidR="00B9740B" w:rsidRDefault="00B9740B">
            <w:pPr>
              <w:pStyle w:val="ConsPlusNormal"/>
              <w:jc w:val="center"/>
            </w:pPr>
            <w:r>
              <w:t>2020</w:t>
            </w:r>
          </w:p>
        </w:tc>
        <w:tc>
          <w:tcPr>
            <w:tcW w:w="1144" w:type="dxa"/>
            <w:tcBorders>
              <w:top w:val="single" w:sz="4" w:space="0" w:color="auto"/>
              <w:bottom w:val="single" w:sz="4" w:space="0" w:color="auto"/>
            </w:tcBorders>
          </w:tcPr>
          <w:p w:rsidR="00B9740B" w:rsidRDefault="00B9740B">
            <w:pPr>
              <w:pStyle w:val="ConsPlusNormal"/>
              <w:jc w:val="center"/>
            </w:pPr>
            <w:r>
              <w:t>2021</w:t>
            </w:r>
          </w:p>
        </w:tc>
        <w:tc>
          <w:tcPr>
            <w:tcW w:w="1144" w:type="dxa"/>
            <w:tcBorders>
              <w:top w:val="single" w:sz="4" w:space="0" w:color="auto"/>
              <w:bottom w:val="single" w:sz="4" w:space="0" w:color="auto"/>
            </w:tcBorders>
          </w:tcPr>
          <w:p w:rsidR="00B9740B" w:rsidRDefault="00B9740B">
            <w:pPr>
              <w:pStyle w:val="ConsPlusNormal"/>
              <w:jc w:val="center"/>
            </w:pPr>
            <w:r>
              <w:t>2022</w:t>
            </w:r>
          </w:p>
        </w:tc>
        <w:tc>
          <w:tcPr>
            <w:tcW w:w="1144" w:type="dxa"/>
            <w:tcBorders>
              <w:top w:val="single" w:sz="4" w:space="0" w:color="auto"/>
              <w:bottom w:val="single" w:sz="4" w:space="0" w:color="auto"/>
            </w:tcBorders>
          </w:tcPr>
          <w:p w:rsidR="00B9740B" w:rsidRDefault="00B9740B">
            <w:pPr>
              <w:pStyle w:val="ConsPlusNormal"/>
              <w:jc w:val="center"/>
            </w:pPr>
            <w:r>
              <w:t>2023</w:t>
            </w:r>
          </w:p>
        </w:tc>
        <w:tc>
          <w:tcPr>
            <w:tcW w:w="1144" w:type="dxa"/>
            <w:tcBorders>
              <w:top w:val="single" w:sz="4" w:space="0" w:color="auto"/>
              <w:bottom w:val="single" w:sz="4" w:space="0" w:color="auto"/>
            </w:tcBorders>
          </w:tcPr>
          <w:p w:rsidR="00B9740B" w:rsidRDefault="00B9740B">
            <w:pPr>
              <w:pStyle w:val="ConsPlusNormal"/>
              <w:jc w:val="center"/>
            </w:pPr>
            <w:r>
              <w:t>2024</w:t>
            </w:r>
          </w:p>
        </w:tc>
        <w:tc>
          <w:tcPr>
            <w:tcW w:w="1144" w:type="dxa"/>
            <w:tcBorders>
              <w:top w:val="single" w:sz="4" w:space="0" w:color="auto"/>
              <w:bottom w:val="single" w:sz="4" w:space="0" w:color="auto"/>
            </w:tcBorders>
          </w:tcPr>
          <w:p w:rsidR="00B9740B" w:rsidRDefault="00B9740B">
            <w:pPr>
              <w:pStyle w:val="ConsPlusNormal"/>
              <w:jc w:val="center"/>
            </w:pPr>
            <w:r>
              <w:t>2025</w:t>
            </w:r>
          </w:p>
        </w:tc>
        <w:tc>
          <w:tcPr>
            <w:tcW w:w="1144" w:type="dxa"/>
            <w:tcBorders>
              <w:top w:val="single" w:sz="4" w:space="0" w:color="auto"/>
              <w:bottom w:val="single" w:sz="4" w:space="0" w:color="auto"/>
            </w:tcBorders>
          </w:tcPr>
          <w:p w:rsidR="00B9740B" w:rsidRDefault="00B9740B">
            <w:pPr>
              <w:pStyle w:val="ConsPlusNormal"/>
              <w:jc w:val="center"/>
            </w:pPr>
            <w:r>
              <w:t>2026</w:t>
            </w:r>
          </w:p>
        </w:tc>
      </w:tr>
      <w:tr w:rsidR="00B9740B">
        <w:tc>
          <w:tcPr>
            <w:tcW w:w="544" w:type="dxa"/>
            <w:tcBorders>
              <w:top w:val="single" w:sz="4" w:space="0" w:color="auto"/>
              <w:bottom w:val="single" w:sz="4" w:space="0" w:color="auto"/>
            </w:tcBorders>
          </w:tcPr>
          <w:p w:rsidR="00B9740B" w:rsidRDefault="00B9740B">
            <w:pPr>
              <w:pStyle w:val="ConsPlusNormal"/>
              <w:jc w:val="center"/>
            </w:pPr>
            <w:r>
              <w:t>1</w:t>
            </w:r>
          </w:p>
        </w:tc>
        <w:tc>
          <w:tcPr>
            <w:tcW w:w="3469" w:type="dxa"/>
            <w:tcBorders>
              <w:top w:val="single" w:sz="4" w:space="0" w:color="auto"/>
              <w:bottom w:val="single" w:sz="4" w:space="0" w:color="auto"/>
            </w:tcBorders>
          </w:tcPr>
          <w:p w:rsidR="00B9740B" w:rsidRDefault="00B9740B">
            <w:pPr>
              <w:pStyle w:val="ConsPlusNormal"/>
              <w:jc w:val="center"/>
            </w:pPr>
            <w:r>
              <w:t>2</w:t>
            </w:r>
          </w:p>
        </w:tc>
        <w:tc>
          <w:tcPr>
            <w:tcW w:w="1804" w:type="dxa"/>
            <w:tcBorders>
              <w:top w:val="single" w:sz="4" w:space="0" w:color="auto"/>
              <w:bottom w:val="single" w:sz="4" w:space="0" w:color="auto"/>
            </w:tcBorders>
          </w:tcPr>
          <w:p w:rsidR="00B9740B" w:rsidRDefault="00B9740B">
            <w:pPr>
              <w:pStyle w:val="ConsPlusNormal"/>
              <w:jc w:val="center"/>
            </w:pPr>
            <w:r>
              <w:t>3</w:t>
            </w:r>
          </w:p>
        </w:tc>
        <w:tc>
          <w:tcPr>
            <w:tcW w:w="694" w:type="dxa"/>
            <w:tcBorders>
              <w:top w:val="single" w:sz="4" w:space="0" w:color="auto"/>
              <w:bottom w:val="single" w:sz="4" w:space="0" w:color="auto"/>
            </w:tcBorders>
          </w:tcPr>
          <w:p w:rsidR="00B9740B" w:rsidRDefault="00B9740B">
            <w:pPr>
              <w:pStyle w:val="ConsPlusNormal"/>
              <w:jc w:val="center"/>
            </w:pPr>
            <w:r>
              <w:t>4</w:t>
            </w:r>
          </w:p>
        </w:tc>
        <w:tc>
          <w:tcPr>
            <w:tcW w:w="634" w:type="dxa"/>
            <w:tcBorders>
              <w:top w:val="single" w:sz="4" w:space="0" w:color="auto"/>
              <w:bottom w:val="single" w:sz="4" w:space="0" w:color="auto"/>
            </w:tcBorders>
          </w:tcPr>
          <w:p w:rsidR="00B9740B" w:rsidRDefault="00B9740B">
            <w:pPr>
              <w:pStyle w:val="ConsPlusNormal"/>
              <w:jc w:val="center"/>
            </w:pPr>
            <w:r>
              <w:t>5</w:t>
            </w:r>
          </w:p>
        </w:tc>
        <w:tc>
          <w:tcPr>
            <w:tcW w:w="1384" w:type="dxa"/>
            <w:tcBorders>
              <w:top w:val="single" w:sz="4" w:space="0" w:color="auto"/>
              <w:bottom w:val="single" w:sz="4" w:space="0" w:color="auto"/>
            </w:tcBorders>
          </w:tcPr>
          <w:p w:rsidR="00B9740B" w:rsidRDefault="00B9740B">
            <w:pPr>
              <w:pStyle w:val="ConsPlusNormal"/>
              <w:jc w:val="center"/>
            </w:pPr>
            <w:r>
              <w:t>6</w:t>
            </w:r>
          </w:p>
        </w:tc>
        <w:tc>
          <w:tcPr>
            <w:tcW w:w="680" w:type="dxa"/>
            <w:tcBorders>
              <w:top w:val="single" w:sz="4" w:space="0" w:color="auto"/>
              <w:bottom w:val="single" w:sz="4" w:space="0" w:color="auto"/>
            </w:tcBorders>
          </w:tcPr>
          <w:p w:rsidR="00B9740B" w:rsidRDefault="00B9740B">
            <w:pPr>
              <w:pStyle w:val="ConsPlusNormal"/>
              <w:jc w:val="center"/>
            </w:pPr>
            <w:r>
              <w:t>7</w:t>
            </w:r>
          </w:p>
        </w:tc>
        <w:tc>
          <w:tcPr>
            <w:tcW w:w="1264" w:type="dxa"/>
            <w:tcBorders>
              <w:top w:val="single" w:sz="4" w:space="0" w:color="auto"/>
              <w:bottom w:val="single" w:sz="4" w:space="0" w:color="auto"/>
            </w:tcBorders>
          </w:tcPr>
          <w:p w:rsidR="00B9740B" w:rsidRDefault="00B9740B">
            <w:pPr>
              <w:pStyle w:val="ConsPlusNormal"/>
              <w:jc w:val="center"/>
            </w:pPr>
            <w:r>
              <w:t>8</w:t>
            </w:r>
          </w:p>
        </w:tc>
        <w:tc>
          <w:tcPr>
            <w:tcW w:w="1264" w:type="dxa"/>
            <w:tcBorders>
              <w:top w:val="single" w:sz="4" w:space="0" w:color="auto"/>
              <w:bottom w:val="single" w:sz="4" w:space="0" w:color="auto"/>
            </w:tcBorders>
          </w:tcPr>
          <w:p w:rsidR="00B9740B" w:rsidRDefault="00B9740B">
            <w:pPr>
              <w:pStyle w:val="ConsPlusNormal"/>
              <w:jc w:val="center"/>
            </w:pPr>
            <w:r>
              <w:t>9</w:t>
            </w:r>
          </w:p>
        </w:tc>
        <w:tc>
          <w:tcPr>
            <w:tcW w:w="1264" w:type="dxa"/>
            <w:tcBorders>
              <w:top w:val="single" w:sz="4" w:space="0" w:color="auto"/>
              <w:bottom w:val="single" w:sz="4" w:space="0" w:color="auto"/>
            </w:tcBorders>
          </w:tcPr>
          <w:p w:rsidR="00B9740B" w:rsidRDefault="00B9740B">
            <w:pPr>
              <w:pStyle w:val="ConsPlusNormal"/>
              <w:jc w:val="center"/>
            </w:pPr>
            <w:r>
              <w:t>10</w:t>
            </w:r>
          </w:p>
        </w:tc>
        <w:tc>
          <w:tcPr>
            <w:tcW w:w="1144" w:type="dxa"/>
            <w:tcBorders>
              <w:top w:val="single" w:sz="4" w:space="0" w:color="auto"/>
              <w:bottom w:val="single" w:sz="4" w:space="0" w:color="auto"/>
            </w:tcBorders>
          </w:tcPr>
          <w:p w:rsidR="00B9740B" w:rsidRDefault="00B9740B">
            <w:pPr>
              <w:pStyle w:val="ConsPlusNormal"/>
              <w:jc w:val="center"/>
            </w:pPr>
            <w:r>
              <w:t>11</w:t>
            </w:r>
          </w:p>
        </w:tc>
        <w:tc>
          <w:tcPr>
            <w:tcW w:w="1144" w:type="dxa"/>
            <w:tcBorders>
              <w:top w:val="single" w:sz="4" w:space="0" w:color="auto"/>
              <w:bottom w:val="single" w:sz="4" w:space="0" w:color="auto"/>
            </w:tcBorders>
          </w:tcPr>
          <w:p w:rsidR="00B9740B" w:rsidRDefault="00B9740B">
            <w:pPr>
              <w:pStyle w:val="ConsPlusNormal"/>
              <w:jc w:val="center"/>
            </w:pPr>
            <w:r>
              <w:t>12</w:t>
            </w:r>
          </w:p>
        </w:tc>
        <w:tc>
          <w:tcPr>
            <w:tcW w:w="1144" w:type="dxa"/>
            <w:tcBorders>
              <w:top w:val="single" w:sz="4" w:space="0" w:color="auto"/>
              <w:bottom w:val="single" w:sz="4" w:space="0" w:color="auto"/>
            </w:tcBorders>
          </w:tcPr>
          <w:p w:rsidR="00B9740B" w:rsidRDefault="00B9740B">
            <w:pPr>
              <w:pStyle w:val="ConsPlusNormal"/>
              <w:jc w:val="center"/>
            </w:pPr>
            <w:r>
              <w:t>13</w:t>
            </w:r>
          </w:p>
        </w:tc>
        <w:tc>
          <w:tcPr>
            <w:tcW w:w="1144" w:type="dxa"/>
            <w:tcBorders>
              <w:top w:val="single" w:sz="4" w:space="0" w:color="auto"/>
              <w:bottom w:val="single" w:sz="4" w:space="0" w:color="auto"/>
            </w:tcBorders>
          </w:tcPr>
          <w:p w:rsidR="00B9740B" w:rsidRDefault="00B9740B">
            <w:pPr>
              <w:pStyle w:val="ConsPlusNormal"/>
              <w:jc w:val="center"/>
            </w:pPr>
            <w:r>
              <w:t>14</w:t>
            </w:r>
          </w:p>
        </w:tc>
        <w:tc>
          <w:tcPr>
            <w:tcW w:w="1144" w:type="dxa"/>
            <w:tcBorders>
              <w:top w:val="single" w:sz="4" w:space="0" w:color="auto"/>
              <w:bottom w:val="single" w:sz="4" w:space="0" w:color="auto"/>
            </w:tcBorders>
          </w:tcPr>
          <w:p w:rsidR="00B9740B" w:rsidRDefault="00B9740B">
            <w:pPr>
              <w:pStyle w:val="ConsPlusNormal"/>
              <w:jc w:val="center"/>
            </w:pPr>
            <w:r>
              <w:t>15</w:t>
            </w:r>
          </w:p>
        </w:tc>
        <w:tc>
          <w:tcPr>
            <w:tcW w:w="1144" w:type="dxa"/>
            <w:tcBorders>
              <w:top w:val="single" w:sz="4" w:space="0" w:color="auto"/>
              <w:bottom w:val="single" w:sz="4" w:space="0" w:color="auto"/>
            </w:tcBorders>
          </w:tcPr>
          <w:p w:rsidR="00B9740B" w:rsidRDefault="00B9740B">
            <w:pPr>
              <w:pStyle w:val="ConsPlusNormal"/>
              <w:jc w:val="center"/>
            </w:pPr>
            <w:r>
              <w:t>16</w:t>
            </w:r>
          </w:p>
        </w:tc>
      </w:tr>
      <w:tr w:rsidR="00B9740B">
        <w:tc>
          <w:tcPr>
            <w:tcW w:w="544" w:type="dxa"/>
            <w:tcBorders>
              <w:top w:val="single" w:sz="4" w:space="0" w:color="auto"/>
              <w:bottom w:val="single" w:sz="4" w:space="0" w:color="auto"/>
            </w:tcBorders>
          </w:tcPr>
          <w:p w:rsidR="00B9740B" w:rsidRDefault="00B9740B">
            <w:pPr>
              <w:pStyle w:val="ConsPlusNormal"/>
            </w:pPr>
            <w:r>
              <w:t>1</w:t>
            </w:r>
          </w:p>
        </w:tc>
        <w:tc>
          <w:tcPr>
            <w:tcW w:w="3469" w:type="dxa"/>
            <w:tcBorders>
              <w:top w:val="single" w:sz="4" w:space="0" w:color="auto"/>
              <w:bottom w:val="single" w:sz="4" w:space="0" w:color="auto"/>
            </w:tcBorders>
          </w:tcPr>
          <w:p w:rsidR="00B9740B" w:rsidRDefault="00B9740B">
            <w:pPr>
              <w:pStyle w:val="ConsPlusNormal"/>
            </w:pPr>
            <w:r>
              <w:t xml:space="preserve">Муниципальная программа "Осуществление </w:t>
            </w:r>
            <w:r>
              <w:lastRenderedPageBreak/>
              <w:t>дорожной деятельности в отношении автомобильных дорог местного значения Находкинского городского округа" в 2018 - 2026 годах":</w:t>
            </w:r>
          </w:p>
        </w:tc>
        <w:tc>
          <w:tcPr>
            <w:tcW w:w="1804" w:type="dxa"/>
            <w:tcBorders>
              <w:top w:val="single" w:sz="4" w:space="0" w:color="auto"/>
              <w:bottom w:val="single" w:sz="4" w:space="0" w:color="auto"/>
            </w:tcBorders>
          </w:tcPr>
          <w:p w:rsidR="00B9740B" w:rsidRDefault="00B9740B">
            <w:pPr>
              <w:pStyle w:val="ConsPlusNormal"/>
            </w:pPr>
            <w:r>
              <w:lastRenderedPageBreak/>
              <w:t xml:space="preserve">Управление благоустройства </w:t>
            </w:r>
            <w:r>
              <w:lastRenderedPageBreak/>
              <w:t>Находкинского ГО, МКУ "Управление капитального строительства" НГО, МКУ "ДЭУ"</w:t>
            </w:r>
          </w:p>
        </w:tc>
        <w:tc>
          <w:tcPr>
            <w:tcW w:w="694" w:type="dxa"/>
            <w:tcBorders>
              <w:top w:val="single" w:sz="4" w:space="0" w:color="auto"/>
              <w:bottom w:val="single" w:sz="4" w:space="0" w:color="auto"/>
            </w:tcBorders>
          </w:tcPr>
          <w:p w:rsidR="00B9740B" w:rsidRDefault="00B9740B">
            <w:pPr>
              <w:pStyle w:val="ConsPlusNormal"/>
            </w:pPr>
          </w:p>
        </w:tc>
        <w:tc>
          <w:tcPr>
            <w:tcW w:w="634" w:type="dxa"/>
            <w:tcBorders>
              <w:top w:val="single" w:sz="4" w:space="0" w:color="auto"/>
              <w:bottom w:val="single" w:sz="4" w:space="0" w:color="auto"/>
            </w:tcBorders>
          </w:tcPr>
          <w:p w:rsidR="00B9740B" w:rsidRDefault="00B9740B">
            <w:pPr>
              <w:pStyle w:val="ConsPlusNormal"/>
            </w:pPr>
          </w:p>
        </w:tc>
        <w:tc>
          <w:tcPr>
            <w:tcW w:w="1384" w:type="dxa"/>
            <w:tcBorders>
              <w:top w:val="single" w:sz="4" w:space="0" w:color="auto"/>
              <w:bottom w:val="single" w:sz="4" w:space="0" w:color="auto"/>
            </w:tcBorders>
          </w:tcPr>
          <w:p w:rsidR="00B9740B" w:rsidRDefault="00B9740B">
            <w:pPr>
              <w:pStyle w:val="ConsPlusNormal"/>
            </w:pPr>
          </w:p>
        </w:tc>
        <w:tc>
          <w:tcPr>
            <w:tcW w:w="680" w:type="dxa"/>
            <w:tcBorders>
              <w:top w:val="single" w:sz="4" w:space="0" w:color="auto"/>
              <w:bottom w:val="single" w:sz="4" w:space="0" w:color="auto"/>
            </w:tcBorders>
          </w:tcPr>
          <w:p w:rsidR="00B9740B" w:rsidRDefault="00B9740B">
            <w:pPr>
              <w:pStyle w:val="ConsPlusNormal"/>
            </w:pPr>
          </w:p>
        </w:tc>
        <w:tc>
          <w:tcPr>
            <w:tcW w:w="1264" w:type="dxa"/>
            <w:tcBorders>
              <w:top w:val="single" w:sz="4" w:space="0" w:color="auto"/>
              <w:bottom w:val="single" w:sz="4" w:space="0" w:color="auto"/>
            </w:tcBorders>
          </w:tcPr>
          <w:p w:rsidR="00B9740B" w:rsidRDefault="00B9740B">
            <w:pPr>
              <w:pStyle w:val="ConsPlusNormal"/>
              <w:jc w:val="right"/>
            </w:pPr>
            <w:r>
              <w:t>189377,89</w:t>
            </w:r>
          </w:p>
        </w:tc>
        <w:tc>
          <w:tcPr>
            <w:tcW w:w="1264" w:type="dxa"/>
            <w:tcBorders>
              <w:top w:val="single" w:sz="4" w:space="0" w:color="auto"/>
              <w:bottom w:val="single" w:sz="4" w:space="0" w:color="auto"/>
            </w:tcBorders>
          </w:tcPr>
          <w:p w:rsidR="00B9740B" w:rsidRDefault="00B9740B">
            <w:pPr>
              <w:pStyle w:val="ConsPlusNormal"/>
              <w:jc w:val="right"/>
            </w:pPr>
            <w:r>
              <w:t>271640,665</w:t>
            </w:r>
          </w:p>
        </w:tc>
        <w:tc>
          <w:tcPr>
            <w:tcW w:w="1264" w:type="dxa"/>
            <w:tcBorders>
              <w:top w:val="single" w:sz="4" w:space="0" w:color="auto"/>
              <w:bottom w:val="single" w:sz="4" w:space="0" w:color="auto"/>
            </w:tcBorders>
          </w:tcPr>
          <w:p w:rsidR="00B9740B" w:rsidRDefault="00B9740B">
            <w:pPr>
              <w:pStyle w:val="ConsPlusNormal"/>
              <w:jc w:val="right"/>
            </w:pPr>
            <w:r>
              <w:t>385509,54</w:t>
            </w:r>
          </w:p>
        </w:tc>
        <w:tc>
          <w:tcPr>
            <w:tcW w:w="1144" w:type="dxa"/>
            <w:tcBorders>
              <w:top w:val="single" w:sz="4" w:space="0" w:color="auto"/>
              <w:bottom w:val="single" w:sz="4" w:space="0" w:color="auto"/>
            </w:tcBorders>
          </w:tcPr>
          <w:p w:rsidR="00B9740B" w:rsidRDefault="00B9740B">
            <w:pPr>
              <w:pStyle w:val="ConsPlusNormal"/>
              <w:jc w:val="right"/>
            </w:pPr>
            <w:r>
              <w:t>499029,57</w:t>
            </w:r>
          </w:p>
        </w:tc>
        <w:tc>
          <w:tcPr>
            <w:tcW w:w="1144" w:type="dxa"/>
            <w:tcBorders>
              <w:top w:val="single" w:sz="4" w:space="0" w:color="auto"/>
              <w:bottom w:val="single" w:sz="4" w:space="0" w:color="auto"/>
            </w:tcBorders>
          </w:tcPr>
          <w:p w:rsidR="00B9740B" w:rsidRDefault="00B9740B">
            <w:pPr>
              <w:pStyle w:val="ConsPlusNormal"/>
              <w:jc w:val="right"/>
            </w:pPr>
            <w:r>
              <w:t>459311,86</w:t>
            </w:r>
          </w:p>
        </w:tc>
        <w:tc>
          <w:tcPr>
            <w:tcW w:w="1144" w:type="dxa"/>
            <w:tcBorders>
              <w:top w:val="single" w:sz="4" w:space="0" w:color="auto"/>
              <w:bottom w:val="single" w:sz="4" w:space="0" w:color="auto"/>
            </w:tcBorders>
          </w:tcPr>
          <w:p w:rsidR="00B9740B" w:rsidRDefault="00B9740B">
            <w:pPr>
              <w:pStyle w:val="ConsPlusNormal"/>
              <w:jc w:val="right"/>
            </w:pPr>
            <w:r>
              <w:t>418563,29</w:t>
            </w:r>
          </w:p>
        </w:tc>
        <w:tc>
          <w:tcPr>
            <w:tcW w:w="1144" w:type="dxa"/>
            <w:tcBorders>
              <w:top w:val="single" w:sz="4" w:space="0" w:color="auto"/>
              <w:bottom w:val="single" w:sz="4" w:space="0" w:color="auto"/>
            </w:tcBorders>
          </w:tcPr>
          <w:p w:rsidR="00B9740B" w:rsidRDefault="00B9740B">
            <w:pPr>
              <w:pStyle w:val="ConsPlusNormal"/>
              <w:jc w:val="right"/>
            </w:pPr>
            <w:r>
              <w:t>330768,37</w:t>
            </w:r>
          </w:p>
        </w:tc>
        <w:tc>
          <w:tcPr>
            <w:tcW w:w="1144" w:type="dxa"/>
            <w:tcBorders>
              <w:top w:val="single" w:sz="4" w:space="0" w:color="auto"/>
              <w:bottom w:val="single" w:sz="4" w:space="0" w:color="auto"/>
            </w:tcBorders>
          </w:tcPr>
          <w:p w:rsidR="00B9740B" w:rsidRDefault="00B9740B">
            <w:pPr>
              <w:pStyle w:val="ConsPlusNormal"/>
              <w:jc w:val="right"/>
            </w:pPr>
            <w:r>
              <w:t>266886,77</w:t>
            </w:r>
          </w:p>
        </w:tc>
        <w:tc>
          <w:tcPr>
            <w:tcW w:w="1144" w:type="dxa"/>
            <w:tcBorders>
              <w:top w:val="single" w:sz="4" w:space="0" w:color="auto"/>
              <w:bottom w:val="single" w:sz="4" w:space="0" w:color="auto"/>
            </w:tcBorders>
          </w:tcPr>
          <w:p w:rsidR="00B9740B" w:rsidRDefault="00B9740B">
            <w:pPr>
              <w:pStyle w:val="ConsPlusNormal"/>
              <w:jc w:val="right"/>
            </w:pPr>
            <w:r>
              <w:t>306350,26</w:t>
            </w:r>
          </w:p>
        </w:tc>
      </w:tr>
      <w:tr w:rsidR="00B9740B">
        <w:tc>
          <w:tcPr>
            <w:tcW w:w="544" w:type="dxa"/>
            <w:vMerge w:val="restart"/>
            <w:tcBorders>
              <w:top w:val="single" w:sz="4" w:space="0" w:color="auto"/>
              <w:bottom w:val="single" w:sz="4" w:space="0" w:color="auto"/>
            </w:tcBorders>
          </w:tcPr>
          <w:p w:rsidR="00B9740B" w:rsidRDefault="00B9740B">
            <w:pPr>
              <w:pStyle w:val="ConsPlusNormal"/>
            </w:pPr>
            <w:r>
              <w:lastRenderedPageBreak/>
              <w:t>1.1</w:t>
            </w:r>
          </w:p>
        </w:tc>
        <w:tc>
          <w:tcPr>
            <w:tcW w:w="3469" w:type="dxa"/>
            <w:vMerge w:val="restart"/>
            <w:tcBorders>
              <w:top w:val="single" w:sz="4" w:space="0" w:color="auto"/>
              <w:bottom w:val="single" w:sz="4" w:space="0" w:color="auto"/>
            </w:tcBorders>
          </w:tcPr>
          <w:p w:rsidR="00B9740B" w:rsidRDefault="00B9740B">
            <w:pPr>
              <w:pStyle w:val="ConsPlusNormal"/>
            </w:pPr>
            <w:r>
              <w:t>Ремонт автомобильных дорог общего пользования местного значения</w:t>
            </w:r>
          </w:p>
        </w:tc>
        <w:tc>
          <w:tcPr>
            <w:tcW w:w="1804" w:type="dxa"/>
            <w:vMerge w:val="restart"/>
            <w:tcBorders>
              <w:top w:val="single" w:sz="4" w:space="0" w:color="auto"/>
              <w:bottom w:val="single" w:sz="4" w:space="0" w:color="auto"/>
            </w:tcBorders>
          </w:tcPr>
          <w:p w:rsidR="00B9740B" w:rsidRDefault="00B9740B">
            <w:pPr>
              <w:pStyle w:val="ConsPlusNormal"/>
            </w:pPr>
            <w:r>
              <w:t>Управление благоустройства администрации Находкинского ГО, МКУ "Управление капитального строительства" НГО</w:t>
            </w:r>
          </w:p>
        </w:tc>
        <w:tc>
          <w:tcPr>
            <w:tcW w:w="694" w:type="dxa"/>
            <w:tcBorders>
              <w:top w:val="single" w:sz="4" w:space="0" w:color="auto"/>
              <w:bottom w:val="nil"/>
            </w:tcBorders>
          </w:tcPr>
          <w:p w:rsidR="00B9740B" w:rsidRDefault="00B9740B">
            <w:pPr>
              <w:pStyle w:val="ConsPlusNormal"/>
              <w:jc w:val="center"/>
            </w:pPr>
            <w:r>
              <w:t>851</w:t>
            </w:r>
          </w:p>
        </w:tc>
        <w:tc>
          <w:tcPr>
            <w:tcW w:w="634" w:type="dxa"/>
            <w:tcBorders>
              <w:top w:val="single" w:sz="4" w:space="0" w:color="auto"/>
              <w:bottom w:val="nil"/>
            </w:tcBorders>
          </w:tcPr>
          <w:p w:rsidR="00B9740B" w:rsidRDefault="00B9740B">
            <w:pPr>
              <w:pStyle w:val="ConsPlusNormal"/>
              <w:jc w:val="center"/>
            </w:pPr>
            <w:r>
              <w:t>0409</w:t>
            </w:r>
          </w:p>
        </w:tc>
        <w:tc>
          <w:tcPr>
            <w:tcW w:w="1384" w:type="dxa"/>
            <w:tcBorders>
              <w:top w:val="single" w:sz="4" w:space="0" w:color="auto"/>
              <w:bottom w:val="nil"/>
            </w:tcBorders>
          </w:tcPr>
          <w:p w:rsidR="00B9740B" w:rsidRDefault="00B9740B">
            <w:pPr>
              <w:pStyle w:val="ConsPlusNormal"/>
              <w:jc w:val="center"/>
            </w:pPr>
            <w:r>
              <w:t>0690140010</w:t>
            </w:r>
          </w:p>
        </w:tc>
        <w:tc>
          <w:tcPr>
            <w:tcW w:w="680" w:type="dxa"/>
            <w:tcBorders>
              <w:top w:val="single" w:sz="4" w:space="0" w:color="auto"/>
              <w:bottom w:val="nil"/>
            </w:tcBorders>
          </w:tcPr>
          <w:p w:rsidR="00B9740B" w:rsidRDefault="00B9740B">
            <w:pPr>
              <w:pStyle w:val="ConsPlusNormal"/>
              <w:jc w:val="center"/>
            </w:pPr>
            <w:r>
              <w:t>244</w:t>
            </w:r>
          </w:p>
        </w:tc>
        <w:tc>
          <w:tcPr>
            <w:tcW w:w="1264" w:type="dxa"/>
            <w:tcBorders>
              <w:top w:val="single" w:sz="4" w:space="0" w:color="auto"/>
              <w:bottom w:val="nil"/>
            </w:tcBorders>
          </w:tcPr>
          <w:p w:rsidR="00B9740B" w:rsidRDefault="00B9740B">
            <w:pPr>
              <w:pStyle w:val="ConsPlusNormal"/>
              <w:jc w:val="right"/>
            </w:pPr>
            <w:r>
              <w:t>34456,633</w:t>
            </w:r>
          </w:p>
        </w:tc>
        <w:tc>
          <w:tcPr>
            <w:tcW w:w="1264" w:type="dxa"/>
            <w:tcBorders>
              <w:top w:val="single" w:sz="4" w:space="0" w:color="auto"/>
              <w:bottom w:val="nil"/>
            </w:tcBorders>
          </w:tcPr>
          <w:p w:rsidR="00B9740B" w:rsidRDefault="00B9740B">
            <w:pPr>
              <w:pStyle w:val="ConsPlusNormal"/>
              <w:jc w:val="right"/>
            </w:pPr>
            <w:r>
              <w:t>28152,632</w:t>
            </w:r>
          </w:p>
        </w:tc>
        <w:tc>
          <w:tcPr>
            <w:tcW w:w="1264" w:type="dxa"/>
            <w:tcBorders>
              <w:top w:val="single" w:sz="4" w:space="0" w:color="auto"/>
              <w:bottom w:val="nil"/>
            </w:tcBorders>
          </w:tcPr>
          <w:p w:rsidR="00B9740B" w:rsidRDefault="00B9740B">
            <w:pPr>
              <w:pStyle w:val="ConsPlusNormal"/>
              <w:jc w:val="right"/>
            </w:pPr>
            <w:r>
              <w:t>9746,92</w:t>
            </w:r>
          </w:p>
        </w:tc>
        <w:tc>
          <w:tcPr>
            <w:tcW w:w="1144" w:type="dxa"/>
            <w:tcBorders>
              <w:top w:val="single" w:sz="4" w:space="0" w:color="auto"/>
              <w:bottom w:val="nil"/>
            </w:tcBorders>
          </w:tcPr>
          <w:p w:rsidR="00B9740B" w:rsidRDefault="00B9740B">
            <w:pPr>
              <w:pStyle w:val="ConsPlusNormal"/>
              <w:jc w:val="right"/>
            </w:pPr>
            <w:r>
              <w:t>343,199</w:t>
            </w:r>
          </w:p>
        </w:tc>
        <w:tc>
          <w:tcPr>
            <w:tcW w:w="1144" w:type="dxa"/>
            <w:tcBorders>
              <w:top w:val="single" w:sz="4" w:space="0" w:color="auto"/>
              <w:bottom w:val="nil"/>
            </w:tcBorders>
          </w:tcPr>
          <w:p w:rsidR="00B9740B" w:rsidRDefault="00B9740B">
            <w:pPr>
              <w:pStyle w:val="ConsPlusNormal"/>
              <w:jc w:val="right"/>
            </w:pPr>
            <w:r>
              <w:t>0,00</w:t>
            </w:r>
          </w:p>
        </w:tc>
        <w:tc>
          <w:tcPr>
            <w:tcW w:w="1144" w:type="dxa"/>
            <w:tcBorders>
              <w:top w:val="single" w:sz="4" w:space="0" w:color="auto"/>
              <w:bottom w:val="nil"/>
            </w:tcBorders>
          </w:tcPr>
          <w:p w:rsidR="00B9740B" w:rsidRDefault="00B9740B">
            <w:pPr>
              <w:pStyle w:val="ConsPlusNormal"/>
              <w:jc w:val="right"/>
            </w:pPr>
            <w:r>
              <w:t>15151,35</w:t>
            </w:r>
          </w:p>
        </w:tc>
        <w:tc>
          <w:tcPr>
            <w:tcW w:w="1144" w:type="dxa"/>
            <w:tcBorders>
              <w:top w:val="single" w:sz="4" w:space="0" w:color="auto"/>
              <w:bottom w:val="nil"/>
            </w:tcBorders>
          </w:tcPr>
          <w:p w:rsidR="00B9740B" w:rsidRDefault="00B9740B">
            <w:pPr>
              <w:pStyle w:val="ConsPlusNormal"/>
              <w:jc w:val="right"/>
            </w:pPr>
            <w:r>
              <w:t>0,00</w:t>
            </w:r>
          </w:p>
        </w:tc>
        <w:tc>
          <w:tcPr>
            <w:tcW w:w="1144" w:type="dxa"/>
            <w:tcBorders>
              <w:top w:val="single" w:sz="4" w:space="0" w:color="auto"/>
              <w:bottom w:val="nil"/>
            </w:tcBorders>
          </w:tcPr>
          <w:p w:rsidR="00B9740B" w:rsidRDefault="00B9740B">
            <w:pPr>
              <w:pStyle w:val="ConsPlusNormal"/>
              <w:jc w:val="right"/>
            </w:pPr>
            <w:r>
              <w:t>0,00</w:t>
            </w:r>
          </w:p>
        </w:tc>
        <w:tc>
          <w:tcPr>
            <w:tcW w:w="1144" w:type="dxa"/>
            <w:tcBorders>
              <w:top w:val="single" w:sz="4" w:space="0" w:color="auto"/>
              <w:bottom w:val="nil"/>
            </w:tcBorders>
          </w:tcPr>
          <w:p w:rsidR="00B9740B" w:rsidRDefault="00B9740B">
            <w:pPr>
              <w:pStyle w:val="ConsPlusNormal"/>
              <w:jc w:val="right"/>
            </w:pPr>
            <w:r>
              <w:t>40000,00</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0690192390</w:t>
            </w:r>
          </w:p>
        </w:tc>
        <w:tc>
          <w:tcPr>
            <w:tcW w:w="680" w:type="dxa"/>
            <w:tcBorders>
              <w:top w:val="nil"/>
              <w:bottom w:val="nil"/>
            </w:tcBorders>
          </w:tcPr>
          <w:p w:rsidR="00B9740B" w:rsidRDefault="00B9740B">
            <w:pPr>
              <w:pStyle w:val="ConsPlusNormal"/>
              <w:jc w:val="center"/>
            </w:pPr>
            <w:r>
              <w:t>244</w:t>
            </w: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jc w:val="right"/>
            </w:pPr>
            <w:r>
              <w:t>44600,00</w:t>
            </w:r>
          </w:p>
        </w:tc>
        <w:tc>
          <w:tcPr>
            <w:tcW w:w="1264" w:type="dxa"/>
            <w:tcBorders>
              <w:top w:val="nil"/>
              <w:bottom w:val="nil"/>
            </w:tcBorders>
          </w:tcPr>
          <w:p w:rsidR="00B9740B" w:rsidRDefault="00B9740B">
            <w:pPr>
              <w:pStyle w:val="ConsPlusNormal"/>
              <w:jc w:val="right"/>
            </w:pPr>
            <w:r>
              <w:t>181500,00</w:t>
            </w:r>
          </w:p>
        </w:tc>
        <w:tc>
          <w:tcPr>
            <w:tcW w:w="1144" w:type="dxa"/>
            <w:tcBorders>
              <w:top w:val="nil"/>
              <w:bottom w:val="nil"/>
            </w:tcBorders>
          </w:tcPr>
          <w:p w:rsidR="00B9740B" w:rsidRDefault="00B9740B">
            <w:pPr>
              <w:pStyle w:val="ConsPlusNormal"/>
              <w:jc w:val="right"/>
            </w:pPr>
            <w:r>
              <w:t>250000,00</w:t>
            </w:r>
          </w:p>
        </w:tc>
        <w:tc>
          <w:tcPr>
            <w:tcW w:w="1144" w:type="dxa"/>
            <w:tcBorders>
              <w:top w:val="nil"/>
              <w:bottom w:val="nil"/>
            </w:tcBorders>
          </w:tcPr>
          <w:p w:rsidR="00B9740B" w:rsidRDefault="00B9740B">
            <w:pPr>
              <w:pStyle w:val="ConsPlusNormal"/>
              <w:jc w:val="right"/>
            </w:pPr>
            <w:r>
              <w:t>200000,00</w:t>
            </w: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0680392390</w:t>
            </w:r>
          </w:p>
        </w:tc>
        <w:tc>
          <w:tcPr>
            <w:tcW w:w="680" w:type="dxa"/>
            <w:tcBorders>
              <w:top w:val="nil"/>
              <w:bottom w:val="nil"/>
            </w:tcBorders>
          </w:tcPr>
          <w:p w:rsidR="00B9740B" w:rsidRDefault="00B9740B">
            <w:pPr>
              <w:pStyle w:val="ConsPlusNormal"/>
              <w:jc w:val="center"/>
            </w:pPr>
            <w:r>
              <w:t>240</w:t>
            </w: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jc w:val="right"/>
            </w:pPr>
            <w:r>
              <w:t>141379,48</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0,000,00</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06901S2390</w:t>
            </w:r>
          </w:p>
        </w:tc>
        <w:tc>
          <w:tcPr>
            <w:tcW w:w="680" w:type="dxa"/>
            <w:tcBorders>
              <w:top w:val="nil"/>
              <w:bottom w:val="nil"/>
            </w:tcBorders>
          </w:tcPr>
          <w:p w:rsidR="00B9740B" w:rsidRDefault="00B9740B">
            <w:pPr>
              <w:pStyle w:val="ConsPlusNormal"/>
              <w:jc w:val="center"/>
            </w:pPr>
            <w:r>
              <w:t>244</w:t>
            </w: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jc w:val="right"/>
            </w:pPr>
            <w:r>
              <w:t>2347,368</w:t>
            </w:r>
          </w:p>
        </w:tc>
        <w:tc>
          <w:tcPr>
            <w:tcW w:w="1264" w:type="dxa"/>
            <w:tcBorders>
              <w:top w:val="nil"/>
              <w:bottom w:val="nil"/>
            </w:tcBorders>
          </w:tcPr>
          <w:p w:rsidR="00B9740B" w:rsidRDefault="00B9740B">
            <w:pPr>
              <w:pStyle w:val="ConsPlusNormal"/>
              <w:jc w:val="right"/>
            </w:pPr>
            <w:r>
              <w:t>9552,63</w:t>
            </w:r>
          </w:p>
        </w:tc>
        <w:tc>
          <w:tcPr>
            <w:tcW w:w="1144" w:type="dxa"/>
            <w:tcBorders>
              <w:top w:val="nil"/>
              <w:bottom w:val="nil"/>
            </w:tcBorders>
          </w:tcPr>
          <w:p w:rsidR="00B9740B" w:rsidRDefault="00B9740B">
            <w:pPr>
              <w:pStyle w:val="ConsPlusNormal"/>
              <w:jc w:val="right"/>
            </w:pPr>
            <w:r>
              <w:t>13157,89</w:t>
            </w:r>
          </w:p>
        </w:tc>
        <w:tc>
          <w:tcPr>
            <w:tcW w:w="1144" w:type="dxa"/>
            <w:tcBorders>
              <w:top w:val="nil"/>
              <w:bottom w:val="nil"/>
            </w:tcBorders>
          </w:tcPr>
          <w:p w:rsidR="00B9740B" w:rsidRDefault="00B9740B">
            <w:pPr>
              <w:pStyle w:val="ConsPlusNormal"/>
              <w:jc w:val="right"/>
            </w:pPr>
            <w:r>
              <w:t>6185,57</w:t>
            </w: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06803S2390</w:t>
            </w:r>
          </w:p>
        </w:tc>
        <w:tc>
          <w:tcPr>
            <w:tcW w:w="680" w:type="dxa"/>
            <w:tcBorders>
              <w:top w:val="nil"/>
              <w:bottom w:val="nil"/>
            </w:tcBorders>
          </w:tcPr>
          <w:p w:rsidR="00B9740B" w:rsidRDefault="00B9740B">
            <w:pPr>
              <w:pStyle w:val="ConsPlusNormal"/>
              <w:jc w:val="center"/>
            </w:pPr>
            <w:r>
              <w:t>240</w:t>
            </w: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jc w:val="right"/>
            </w:pPr>
            <w:r>
              <w:t>4372,56</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06901Д2390</w:t>
            </w:r>
          </w:p>
        </w:tc>
        <w:tc>
          <w:tcPr>
            <w:tcW w:w="680" w:type="dxa"/>
            <w:tcBorders>
              <w:top w:val="nil"/>
              <w:bottom w:val="nil"/>
            </w:tcBorders>
          </w:tcPr>
          <w:p w:rsidR="00B9740B" w:rsidRDefault="00B9740B">
            <w:pPr>
              <w:pStyle w:val="ConsPlusNormal"/>
              <w:jc w:val="center"/>
            </w:pPr>
            <w:r>
              <w:t>244</w:t>
            </w: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jc w:val="right"/>
            </w:pPr>
            <w:r>
              <w:t>213,195</w:t>
            </w: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jc w:val="right"/>
            </w:pPr>
            <w:r>
              <w:t>1550,60</w:t>
            </w: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06803Д2390</w:t>
            </w:r>
          </w:p>
        </w:tc>
        <w:tc>
          <w:tcPr>
            <w:tcW w:w="680" w:type="dxa"/>
            <w:tcBorders>
              <w:top w:val="nil"/>
              <w:bottom w:val="nil"/>
            </w:tcBorders>
          </w:tcPr>
          <w:p w:rsidR="00B9740B" w:rsidRDefault="00B9740B">
            <w:pPr>
              <w:pStyle w:val="ConsPlusNormal"/>
              <w:jc w:val="center"/>
            </w:pPr>
            <w:r>
              <w:t>240</w:t>
            </w: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jc w:val="right"/>
            </w:pPr>
            <w:r>
              <w:t>1697,28</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0690140070</w:t>
            </w:r>
          </w:p>
        </w:tc>
        <w:tc>
          <w:tcPr>
            <w:tcW w:w="680" w:type="dxa"/>
            <w:tcBorders>
              <w:top w:val="nil"/>
              <w:bottom w:val="nil"/>
            </w:tcBorders>
          </w:tcPr>
          <w:p w:rsidR="00B9740B" w:rsidRDefault="00B9740B">
            <w:pPr>
              <w:pStyle w:val="ConsPlusNormal"/>
              <w:jc w:val="center"/>
            </w:pPr>
            <w:r>
              <w:t>414</w:t>
            </w: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jc w:val="right"/>
            </w:pPr>
            <w:r>
              <w:t>6266,672</w:t>
            </w: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w:t>
            </w:r>
            <w:r>
              <w:lastRenderedPageBreak/>
              <w:t>9</w:t>
            </w:r>
          </w:p>
        </w:tc>
        <w:tc>
          <w:tcPr>
            <w:tcW w:w="1384" w:type="dxa"/>
            <w:tcBorders>
              <w:top w:val="nil"/>
              <w:bottom w:val="nil"/>
            </w:tcBorders>
          </w:tcPr>
          <w:p w:rsidR="00B9740B" w:rsidRDefault="00B9740B">
            <w:pPr>
              <w:pStyle w:val="ConsPlusNormal"/>
              <w:jc w:val="center"/>
            </w:pPr>
            <w:r>
              <w:lastRenderedPageBreak/>
              <w:t>0665ГД239</w:t>
            </w:r>
            <w:r>
              <w:lastRenderedPageBreak/>
              <w:t>0</w:t>
            </w:r>
          </w:p>
        </w:tc>
        <w:tc>
          <w:tcPr>
            <w:tcW w:w="680" w:type="dxa"/>
            <w:tcBorders>
              <w:top w:val="nil"/>
              <w:bottom w:val="nil"/>
            </w:tcBorders>
          </w:tcPr>
          <w:p w:rsidR="00B9740B" w:rsidRDefault="00B9740B">
            <w:pPr>
              <w:pStyle w:val="ConsPlusNormal"/>
              <w:jc w:val="center"/>
            </w:pPr>
            <w:r>
              <w:lastRenderedPageBreak/>
              <w:t>24</w:t>
            </w:r>
            <w:r>
              <w:lastRenderedPageBreak/>
              <w:t>0</w:t>
            </w: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jc w:val="right"/>
            </w:pPr>
            <w:r>
              <w:t>13310,31</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r>
      <w:tr w:rsidR="00B9740B">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single" w:sz="4" w:space="0" w:color="auto"/>
            </w:tcBorders>
          </w:tcPr>
          <w:p w:rsidR="00B9740B" w:rsidRDefault="00B9740B">
            <w:pPr>
              <w:pStyle w:val="ConsPlusNormal"/>
              <w:jc w:val="center"/>
            </w:pPr>
            <w:r>
              <w:t>851</w:t>
            </w:r>
          </w:p>
        </w:tc>
        <w:tc>
          <w:tcPr>
            <w:tcW w:w="634" w:type="dxa"/>
            <w:tcBorders>
              <w:top w:val="nil"/>
              <w:bottom w:val="single" w:sz="4" w:space="0" w:color="auto"/>
            </w:tcBorders>
          </w:tcPr>
          <w:p w:rsidR="00B9740B" w:rsidRDefault="00B9740B">
            <w:pPr>
              <w:pStyle w:val="ConsPlusNormal"/>
              <w:jc w:val="center"/>
            </w:pPr>
            <w:r>
              <w:t>0409</w:t>
            </w:r>
          </w:p>
        </w:tc>
        <w:tc>
          <w:tcPr>
            <w:tcW w:w="1384" w:type="dxa"/>
            <w:tcBorders>
              <w:top w:val="nil"/>
              <w:bottom w:val="single" w:sz="4" w:space="0" w:color="auto"/>
            </w:tcBorders>
          </w:tcPr>
          <w:p w:rsidR="00B9740B" w:rsidRDefault="00B9740B">
            <w:pPr>
              <w:pStyle w:val="ConsPlusNormal"/>
              <w:jc w:val="center"/>
            </w:pPr>
            <w:r>
              <w:t>0665ГS2390</w:t>
            </w:r>
          </w:p>
        </w:tc>
        <w:tc>
          <w:tcPr>
            <w:tcW w:w="680" w:type="dxa"/>
            <w:tcBorders>
              <w:top w:val="nil"/>
              <w:bottom w:val="single" w:sz="4" w:space="0" w:color="auto"/>
            </w:tcBorders>
          </w:tcPr>
          <w:p w:rsidR="00B9740B" w:rsidRDefault="00B9740B">
            <w:pPr>
              <w:pStyle w:val="ConsPlusNormal"/>
              <w:jc w:val="center"/>
            </w:pPr>
            <w:r>
              <w:t>240</w:t>
            </w:r>
          </w:p>
        </w:tc>
        <w:tc>
          <w:tcPr>
            <w:tcW w:w="1264" w:type="dxa"/>
            <w:tcBorders>
              <w:top w:val="nil"/>
              <w:bottom w:val="single" w:sz="4" w:space="0" w:color="auto"/>
            </w:tcBorders>
          </w:tcPr>
          <w:p w:rsidR="00B9740B" w:rsidRDefault="00B9740B">
            <w:pPr>
              <w:pStyle w:val="ConsPlusNormal"/>
            </w:pPr>
          </w:p>
        </w:tc>
        <w:tc>
          <w:tcPr>
            <w:tcW w:w="1264" w:type="dxa"/>
            <w:tcBorders>
              <w:top w:val="nil"/>
              <w:bottom w:val="single" w:sz="4" w:space="0" w:color="auto"/>
            </w:tcBorders>
          </w:tcPr>
          <w:p w:rsidR="00B9740B" w:rsidRDefault="00B9740B">
            <w:pPr>
              <w:pStyle w:val="ConsPlusNormal"/>
            </w:pPr>
          </w:p>
        </w:tc>
        <w:tc>
          <w:tcPr>
            <w:tcW w:w="1264" w:type="dxa"/>
            <w:tcBorders>
              <w:top w:val="nil"/>
              <w:bottom w:val="single" w:sz="4" w:space="0" w:color="auto"/>
            </w:tcBorders>
          </w:tcPr>
          <w:p w:rsidR="00B9740B" w:rsidRDefault="00B9740B">
            <w:pPr>
              <w:pStyle w:val="ConsPlusNormal"/>
            </w:pPr>
          </w:p>
        </w:tc>
        <w:tc>
          <w:tcPr>
            <w:tcW w:w="1144" w:type="dxa"/>
            <w:tcBorders>
              <w:top w:val="nil"/>
              <w:bottom w:val="single" w:sz="4" w:space="0" w:color="auto"/>
            </w:tcBorders>
          </w:tcPr>
          <w:p w:rsidR="00B9740B" w:rsidRDefault="00B9740B">
            <w:pPr>
              <w:pStyle w:val="ConsPlusNormal"/>
            </w:pPr>
          </w:p>
        </w:tc>
        <w:tc>
          <w:tcPr>
            <w:tcW w:w="1144" w:type="dxa"/>
            <w:tcBorders>
              <w:top w:val="nil"/>
              <w:bottom w:val="single" w:sz="4" w:space="0" w:color="auto"/>
            </w:tcBorders>
          </w:tcPr>
          <w:p w:rsidR="00B9740B" w:rsidRDefault="00B9740B">
            <w:pPr>
              <w:pStyle w:val="ConsPlusNormal"/>
            </w:pPr>
          </w:p>
        </w:tc>
        <w:tc>
          <w:tcPr>
            <w:tcW w:w="1144" w:type="dxa"/>
            <w:tcBorders>
              <w:top w:val="nil"/>
              <w:bottom w:val="single" w:sz="4" w:space="0" w:color="auto"/>
            </w:tcBorders>
          </w:tcPr>
          <w:p w:rsidR="00B9740B" w:rsidRDefault="00B9740B">
            <w:pPr>
              <w:pStyle w:val="ConsPlusNormal"/>
            </w:pPr>
          </w:p>
        </w:tc>
        <w:tc>
          <w:tcPr>
            <w:tcW w:w="1144" w:type="dxa"/>
            <w:tcBorders>
              <w:top w:val="nil"/>
              <w:bottom w:val="single" w:sz="4" w:space="0" w:color="auto"/>
            </w:tcBorders>
          </w:tcPr>
          <w:p w:rsidR="00B9740B" w:rsidRDefault="00B9740B">
            <w:pPr>
              <w:pStyle w:val="ConsPlusNormal"/>
              <w:jc w:val="right"/>
            </w:pPr>
            <w:r>
              <w:t>125742,06</w:t>
            </w:r>
          </w:p>
        </w:tc>
        <w:tc>
          <w:tcPr>
            <w:tcW w:w="1144" w:type="dxa"/>
            <w:tcBorders>
              <w:top w:val="nil"/>
              <w:bottom w:val="single" w:sz="4" w:space="0" w:color="auto"/>
            </w:tcBorders>
          </w:tcPr>
          <w:p w:rsidR="00B9740B" w:rsidRDefault="00B9740B">
            <w:pPr>
              <w:pStyle w:val="ConsPlusNormal"/>
              <w:jc w:val="right"/>
            </w:pPr>
            <w:r>
              <w:t>0,00</w:t>
            </w:r>
          </w:p>
        </w:tc>
        <w:tc>
          <w:tcPr>
            <w:tcW w:w="1144" w:type="dxa"/>
            <w:tcBorders>
              <w:top w:val="nil"/>
              <w:bottom w:val="single" w:sz="4" w:space="0" w:color="auto"/>
            </w:tcBorders>
          </w:tcPr>
          <w:p w:rsidR="00B9740B" w:rsidRDefault="00B9740B">
            <w:pPr>
              <w:pStyle w:val="ConsPlusNormal"/>
              <w:jc w:val="right"/>
            </w:pPr>
            <w:r>
              <w:t>6000,00</w:t>
            </w:r>
          </w:p>
        </w:tc>
      </w:tr>
      <w:tr w:rsidR="00B9740B">
        <w:tc>
          <w:tcPr>
            <w:tcW w:w="544" w:type="dxa"/>
            <w:vMerge w:val="restart"/>
            <w:tcBorders>
              <w:top w:val="single" w:sz="4" w:space="0" w:color="auto"/>
              <w:bottom w:val="single" w:sz="4" w:space="0" w:color="auto"/>
            </w:tcBorders>
          </w:tcPr>
          <w:p w:rsidR="00B9740B" w:rsidRDefault="00B9740B">
            <w:pPr>
              <w:pStyle w:val="ConsPlusNormal"/>
            </w:pPr>
            <w:r>
              <w:t>1.2.</w:t>
            </w:r>
          </w:p>
        </w:tc>
        <w:tc>
          <w:tcPr>
            <w:tcW w:w="3469" w:type="dxa"/>
            <w:vMerge w:val="restart"/>
            <w:tcBorders>
              <w:top w:val="single" w:sz="4" w:space="0" w:color="auto"/>
              <w:bottom w:val="single" w:sz="4" w:space="0" w:color="auto"/>
            </w:tcBorders>
          </w:tcPr>
          <w:p w:rsidR="00B9740B" w:rsidRDefault="00B9740B">
            <w:pPr>
              <w:pStyle w:val="ConsPlusNormal"/>
            </w:pPr>
            <w:r>
              <w:t>Текущее содержание автомобильных дорог общего пользования местного значения</w:t>
            </w:r>
          </w:p>
        </w:tc>
        <w:tc>
          <w:tcPr>
            <w:tcW w:w="1804" w:type="dxa"/>
            <w:vMerge w:val="restart"/>
            <w:tcBorders>
              <w:top w:val="single" w:sz="4" w:space="0" w:color="auto"/>
              <w:bottom w:val="single" w:sz="4" w:space="0" w:color="auto"/>
            </w:tcBorders>
          </w:tcPr>
          <w:p w:rsidR="00B9740B" w:rsidRDefault="00B9740B">
            <w:pPr>
              <w:pStyle w:val="ConsPlusNormal"/>
            </w:pPr>
            <w:r>
              <w:t>Управление благоустройства администрации Находкинского городского округа, МКУ "ДЭУ"</w:t>
            </w:r>
          </w:p>
        </w:tc>
        <w:tc>
          <w:tcPr>
            <w:tcW w:w="694" w:type="dxa"/>
            <w:tcBorders>
              <w:top w:val="single" w:sz="4" w:space="0" w:color="auto"/>
              <w:bottom w:val="nil"/>
            </w:tcBorders>
          </w:tcPr>
          <w:p w:rsidR="00B9740B" w:rsidRDefault="00B9740B">
            <w:pPr>
              <w:pStyle w:val="ConsPlusNormal"/>
              <w:jc w:val="center"/>
            </w:pPr>
            <w:r>
              <w:t>851</w:t>
            </w:r>
          </w:p>
        </w:tc>
        <w:tc>
          <w:tcPr>
            <w:tcW w:w="634" w:type="dxa"/>
            <w:tcBorders>
              <w:top w:val="single" w:sz="4" w:space="0" w:color="auto"/>
              <w:bottom w:val="nil"/>
            </w:tcBorders>
          </w:tcPr>
          <w:p w:rsidR="00B9740B" w:rsidRDefault="00B9740B">
            <w:pPr>
              <w:pStyle w:val="ConsPlusNormal"/>
              <w:jc w:val="center"/>
            </w:pPr>
            <w:r>
              <w:t>0409</w:t>
            </w:r>
          </w:p>
        </w:tc>
        <w:tc>
          <w:tcPr>
            <w:tcW w:w="1384" w:type="dxa"/>
            <w:tcBorders>
              <w:top w:val="single" w:sz="4" w:space="0" w:color="auto"/>
              <w:bottom w:val="nil"/>
            </w:tcBorders>
          </w:tcPr>
          <w:p w:rsidR="00B9740B" w:rsidRDefault="00B9740B">
            <w:pPr>
              <w:pStyle w:val="ConsPlusNormal"/>
              <w:jc w:val="center"/>
            </w:pPr>
            <w:r>
              <w:t>0690140030</w:t>
            </w:r>
          </w:p>
        </w:tc>
        <w:tc>
          <w:tcPr>
            <w:tcW w:w="680" w:type="dxa"/>
            <w:tcBorders>
              <w:top w:val="single" w:sz="4" w:space="0" w:color="auto"/>
              <w:bottom w:val="nil"/>
            </w:tcBorders>
          </w:tcPr>
          <w:p w:rsidR="00B9740B" w:rsidRDefault="00B9740B">
            <w:pPr>
              <w:pStyle w:val="ConsPlusNormal"/>
              <w:jc w:val="center"/>
            </w:pPr>
            <w:r>
              <w:t>244</w:t>
            </w:r>
          </w:p>
        </w:tc>
        <w:tc>
          <w:tcPr>
            <w:tcW w:w="1264" w:type="dxa"/>
            <w:tcBorders>
              <w:top w:val="single" w:sz="4" w:space="0" w:color="auto"/>
              <w:bottom w:val="nil"/>
            </w:tcBorders>
          </w:tcPr>
          <w:p w:rsidR="00B9740B" w:rsidRDefault="00B9740B">
            <w:pPr>
              <w:pStyle w:val="ConsPlusNormal"/>
              <w:jc w:val="right"/>
            </w:pPr>
            <w:r>
              <w:t>132489,257</w:t>
            </w:r>
          </w:p>
        </w:tc>
        <w:tc>
          <w:tcPr>
            <w:tcW w:w="1264" w:type="dxa"/>
            <w:tcBorders>
              <w:top w:val="single" w:sz="4" w:space="0" w:color="auto"/>
              <w:bottom w:val="nil"/>
            </w:tcBorders>
          </w:tcPr>
          <w:p w:rsidR="00B9740B" w:rsidRDefault="00B9740B">
            <w:pPr>
              <w:pStyle w:val="ConsPlusNormal"/>
              <w:jc w:val="right"/>
            </w:pPr>
            <w:r>
              <w:t>156046,942</w:t>
            </w:r>
          </w:p>
        </w:tc>
        <w:tc>
          <w:tcPr>
            <w:tcW w:w="1264" w:type="dxa"/>
            <w:tcBorders>
              <w:top w:val="single" w:sz="4" w:space="0" w:color="auto"/>
              <w:bottom w:val="nil"/>
            </w:tcBorders>
          </w:tcPr>
          <w:p w:rsidR="00B9740B" w:rsidRDefault="00B9740B">
            <w:pPr>
              <w:pStyle w:val="ConsPlusNormal"/>
              <w:jc w:val="right"/>
            </w:pPr>
            <w:r>
              <w:t>157416,564</w:t>
            </w:r>
          </w:p>
        </w:tc>
        <w:tc>
          <w:tcPr>
            <w:tcW w:w="1144" w:type="dxa"/>
            <w:tcBorders>
              <w:top w:val="single" w:sz="4" w:space="0" w:color="auto"/>
              <w:bottom w:val="nil"/>
            </w:tcBorders>
          </w:tcPr>
          <w:p w:rsidR="00B9740B" w:rsidRDefault="00B9740B">
            <w:pPr>
              <w:pStyle w:val="ConsPlusNormal"/>
              <w:jc w:val="right"/>
            </w:pPr>
            <w:r>
              <w:t>147560,40</w:t>
            </w:r>
          </w:p>
        </w:tc>
        <w:tc>
          <w:tcPr>
            <w:tcW w:w="1144" w:type="dxa"/>
            <w:tcBorders>
              <w:top w:val="single" w:sz="4" w:space="0" w:color="auto"/>
              <w:bottom w:val="nil"/>
            </w:tcBorders>
          </w:tcPr>
          <w:p w:rsidR="00B9740B" w:rsidRDefault="00B9740B">
            <w:pPr>
              <w:pStyle w:val="ConsPlusNormal"/>
              <w:jc w:val="right"/>
            </w:pPr>
            <w:r>
              <w:t>145071,09</w:t>
            </w:r>
          </w:p>
        </w:tc>
        <w:tc>
          <w:tcPr>
            <w:tcW w:w="1144" w:type="dxa"/>
            <w:tcBorders>
              <w:top w:val="single" w:sz="4" w:space="0" w:color="auto"/>
              <w:bottom w:val="nil"/>
            </w:tcBorders>
          </w:tcPr>
          <w:p w:rsidR="00B9740B" w:rsidRDefault="00B9740B">
            <w:pPr>
              <w:pStyle w:val="ConsPlusNormal"/>
              <w:jc w:val="right"/>
            </w:pPr>
            <w:r>
              <w:t>132366,20</w:t>
            </w:r>
          </w:p>
        </w:tc>
        <w:tc>
          <w:tcPr>
            <w:tcW w:w="1144" w:type="dxa"/>
            <w:tcBorders>
              <w:top w:val="single" w:sz="4" w:space="0" w:color="auto"/>
              <w:bottom w:val="nil"/>
            </w:tcBorders>
          </w:tcPr>
          <w:p w:rsidR="00B9740B" w:rsidRDefault="00B9740B">
            <w:pPr>
              <w:pStyle w:val="ConsPlusNormal"/>
              <w:jc w:val="right"/>
            </w:pPr>
            <w:r>
              <w:t>91891,27</w:t>
            </w:r>
          </w:p>
        </w:tc>
        <w:tc>
          <w:tcPr>
            <w:tcW w:w="1144" w:type="dxa"/>
            <w:tcBorders>
              <w:top w:val="single" w:sz="4" w:space="0" w:color="auto"/>
              <w:bottom w:val="nil"/>
            </w:tcBorders>
          </w:tcPr>
          <w:p w:rsidR="00B9740B" w:rsidRDefault="00B9740B">
            <w:pPr>
              <w:pStyle w:val="ConsPlusNormal"/>
              <w:jc w:val="right"/>
            </w:pPr>
            <w:r>
              <w:t>53903,00</w:t>
            </w:r>
          </w:p>
        </w:tc>
        <w:tc>
          <w:tcPr>
            <w:tcW w:w="1144" w:type="dxa"/>
            <w:tcBorders>
              <w:top w:val="single" w:sz="4" w:space="0" w:color="auto"/>
              <w:bottom w:val="nil"/>
            </w:tcBorders>
          </w:tcPr>
          <w:p w:rsidR="00B9740B" w:rsidRDefault="00B9740B">
            <w:pPr>
              <w:pStyle w:val="ConsPlusNormal"/>
              <w:jc w:val="right"/>
            </w:pPr>
            <w:r>
              <w:t>73425,08</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0690170197</w:t>
            </w:r>
          </w:p>
        </w:tc>
        <w:tc>
          <w:tcPr>
            <w:tcW w:w="680" w:type="dxa"/>
            <w:tcBorders>
              <w:top w:val="nil"/>
              <w:bottom w:val="nil"/>
            </w:tcBorders>
          </w:tcPr>
          <w:p w:rsidR="00B9740B" w:rsidRDefault="00B9740B">
            <w:pPr>
              <w:pStyle w:val="ConsPlusNormal"/>
              <w:jc w:val="center"/>
            </w:pPr>
            <w:r>
              <w:t>000</w:t>
            </w: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jc w:val="right"/>
            </w:pPr>
            <w:r>
              <w:t>92832,89</w:t>
            </w:r>
          </w:p>
        </w:tc>
        <w:tc>
          <w:tcPr>
            <w:tcW w:w="1144" w:type="dxa"/>
            <w:tcBorders>
              <w:top w:val="nil"/>
              <w:bottom w:val="nil"/>
            </w:tcBorders>
          </w:tcPr>
          <w:p w:rsidR="00B9740B" w:rsidRDefault="00B9740B">
            <w:pPr>
              <w:pStyle w:val="ConsPlusNormal"/>
              <w:jc w:val="right"/>
            </w:pPr>
            <w:r>
              <w:t>208705,77</w:t>
            </w:r>
          </w:p>
        </w:tc>
        <w:tc>
          <w:tcPr>
            <w:tcW w:w="1144" w:type="dxa"/>
            <w:tcBorders>
              <w:top w:val="nil"/>
              <w:bottom w:val="nil"/>
            </w:tcBorders>
          </w:tcPr>
          <w:p w:rsidR="00B9740B" w:rsidRDefault="00B9740B">
            <w:pPr>
              <w:pStyle w:val="ConsPlusNormal"/>
              <w:jc w:val="right"/>
            </w:pPr>
            <w:r>
              <w:t>154700,52</w:t>
            </w:r>
          </w:p>
        </w:tc>
      </w:tr>
      <w:tr w:rsidR="00B9740B">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single" w:sz="4" w:space="0" w:color="auto"/>
            </w:tcBorders>
          </w:tcPr>
          <w:p w:rsidR="00B9740B" w:rsidRDefault="00B9740B">
            <w:pPr>
              <w:pStyle w:val="ConsPlusNormal"/>
              <w:jc w:val="center"/>
            </w:pPr>
            <w:r>
              <w:t>851</w:t>
            </w:r>
          </w:p>
        </w:tc>
        <w:tc>
          <w:tcPr>
            <w:tcW w:w="634" w:type="dxa"/>
            <w:tcBorders>
              <w:top w:val="nil"/>
              <w:bottom w:val="single" w:sz="4" w:space="0" w:color="auto"/>
            </w:tcBorders>
          </w:tcPr>
          <w:p w:rsidR="00B9740B" w:rsidRDefault="00B9740B">
            <w:pPr>
              <w:pStyle w:val="ConsPlusNormal"/>
              <w:jc w:val="center"/>
            </w:pPr>
            <w:r>
              <w:t>0409</w:t>
            </w:r>
          </w:p>
        </w:tc>
        <w:tc>
          <w:tcPr>
            <w:tcW w:w="1384" w:type="dxa"/>
            <w:tcBorders>
              <w:top w:val="nil"/>
              <w:bottom w:val="single" w:sz="4" w:space="0" w:color="auto"/>
            </w:tcBorders>
          </w:tcPr>
          <w:p w:rsidR="00B9740B" w:rsidRDefault="00B9740B">
            <w:pPr>
              <w:pStyle w:val="ConsPlusNormal"/>
              <w:jc w:val="center"/>
            </w:pPr>
            <w:r>
              <w:t>0690194010</w:t>
            </w:r>
          </w:p>
        </w:tc>
        <w:tc>
          <w:tcPr>
            <w:tcW w:w="680" w:type="dxa"/>
            <w:tcBorders>
              <w:top w:val="nil"/>
              <w:bottom w:val="single" w:sz="4" w:space="0" w:color="auto"/>
            </w:tcBorders>
          </w:tcPr>
          <w:p w:rsidR="00B9740B" w:rsidRDefault="00B9740B">
            <w:pPr>
              <w:pStyle w:val="ConsPlusNormal"/>
              <w:jc w:val="center"/>
            </w:pPr>
            <w:r>
              <w:t>000</w:t>
            </w:r>
          </w:p>
        </w:tc>
        <w:tc>
          <w:tcPr>
            <w:tcW w:w="1264" w:type="dxa"/>
            <w:tcBorders>
              <w:top w:val="nil"/>
              <w:bottom w:val="single" w:sz="4" w:space="0" w:color="auto"/>
            </w:tcBorders>
          </w:tcPr>
          <w:p w:rsidR="00B9740B" w:rsidRDefault="00B9740B">
            <w:pPr>
              <w:pStyle w:val="ConsPlusNormal"/>
            </w:pPr>
          </w:p>
        </w:tc>
        <w:tc>
          <w:tcPr>
            <w:tcW w:w="1264" w:type="dxa"/>
            <w:tcBorders>
              <w:top w:val="nil"/>
              <w:bottom w:val="single" w:sz="4" w:space="0" w:color="auto"/>
            </w:tcBorders>
          </w:tcPr>
          <w:p w:rsidR="00B9740B" w:rsidRDefault="00B9740B">
            <w:pPr>
              <w:pStyle w:val="ConsPlusNormal"/>
            </w:pPr>
          </w:p>
        </w:tc>
        <w:tc>
          <w:tcPr>
            <w:tcW w:w="1264" w:type="dxa"/>
            <w:tcBorders>
              <w:top w:val="nil"/>
              <w:bottom w:val="single" w:sz="4" w:space="0" w:color="auto"/>
            </w:tcBorders>
          </w:tcPr>
          <w:p w:rsidR="00B9740B" w:rsidRDefault="00B9740B">
            <w:pPr>
              <w:pStyle w:val="ConsPlusNormal"/>
            </w:pPr>
          </w:p>
        </w:tc>
        <w:tc>
          <w:tcPr>
            <w:tcW w:w="1144" w:type="dxa"/>
            <w:tcBorders>
              <w:top w:val="nil"/>
              <w:bottom w:val="single" w:sz="4" w:space="0" w:color="auto"/>
            </w:tcBorders>
          </w:tcPr>
          <w:p w:rsidR="00B9740B" w:rsidRDefault="00B9740B">
            <w:pPr>
              <w:pStyle w:val="ConsPlusNormal"/>
            </w:pPr>
          </w:p>
        </w:tc>
        <w:tc>
          <w:tcPr>
            <w:tcW w:w="1144" w:type="dxa"/>
            <w:tcBorders>
              <w:top w:val="nil"/>
              <w:bottom w:val="single" w:sz="4" w:space="0" w:color="auto"/>
            </w:tcBorders>
          </w:tcPr>
          <w:p w:rsidR="00B9740B" w:rsidRDefault="00B9740B">
            <w:pPr>
              <w:pStyle w:val="ConsPlusNormal"/>
            </w:pPr>
          </w:p>
        </w:tc>
        <w:tc>
          <w:tcPr>
            <w:tcW w:w="1144" w:type="dxa"/>
            <w:tcBorders>
              <w:top w:val="nil"/>
              <w:bottom w:val="single" w:sz="4" w:space="0" w:color="auto"/>
            </w:tcBorders>
          </w:tcPr>
          <w:p w:rsidR="00B9740B" w:rsidRDefault="00B9740B">
            <w:pPr>
              <w:pStyle w:val="ConsPlusNormal"/>
            </w:pPr>
          </w:p>
        </w:tc>
        <w:tc>
          <w:tcPr>
            <w:tcW w:w="1144" w:type="dxa"/>
            <w:tcBorders>
              <w:top w:val="nil"/>
              <w:bottom w:val="single" w:sz="4" w:space="0" w:color="auto"/>
            </w:tcBorders>
          </w:tcPr>
          <w:p w:rsidR="00B9740B" w:rsidRDefault="00B9740B">
            <w:pPr>
              <w:pStyle w:val="ConsPlusNormal"/>
              <w:jc w:val="right"/>
            </w:pPr>
            <w:r>
              <w:t>1507,57</w:t>
            </w:r>
          </w:p>
        </w:tc>
        <w:tc>
          <w:tcPr>
            <w:tcW w:w="1144" w:type="dxa"/>
            <w:tcBorders>
              <w:top w:val="nil"/>
              <w:bottom w:val="single" w:sz="4" w:space="0" w:color="auto"/>
            </w:tcBorders>
          </w:tcPr>
          <w:p w:rsidR="00B9740B" w:rsidRDefault="00B9740B">
            <w:pPr>
              <w:pStyle w:val="ConsPlusNormal"/>
              <w:jc w:val="right"/>
            </w:pPr>
            <w:r>
              <w:t>0,00</w:t>
            </w:r>
          </w:p>
        </w:tc>
        <w:tc>
          <w:tcPr>
            <w:tcW w:w="1144" w:type="dxa"/>
            <w:tcBorders>
              <w:top w:val="nil"/>
              <w:bottom w:val="single" w:sz="4" w:space="0" w:color="auto"/>
            </w:tcBorders>
          </w:tcPr>
          <w:p w:rsidR="00B9740B" w:rsidRDefault="00B9740B">
            <w:pPr>
              <w:pStyle w:val="ConsPlusNormal"/>
              <w:jc w:val="right"/>
            </w:pPr>
            <w:r>
              <w:t>0,00</w:t>
            </w:r>
          </w:p>
        </w:tc>
      </w:tr>
      <w:tr w:rsidR="00B9740B">
        <w:tc>
          <w:tcPr>
            <w:tcW w:w="544" w:type="dxa"/>
            <w:tcBorders>
              <w:top w:val="single" w:sz="4" w:space="0" w:color="auto"/>
              <w:bottom w:val="single" w:sz="4" w:space="0" w:color="auto"/>
            </w:tcBorders>
          </w:tcPr>
          <w:p w:rsidR="00B9740B" w:rsidRDefault="00B9740B">
            <w:pPr>
              <w:pStyle w:val="ConsPlusNormal"/>
            </w:pPr>
            <w:r>
              <w:t>1.3</w:t>
            </w:r>
          </w:p>
        </w:tc>
        <w:tc>
          <w:tcPr>
            <w:tcW w:w="3469" w:type="dxa"/>
            <w:tcBorders>
              <w:top w:val="single" w:sz="4" w:space="0" w:color="auto"/>
              <w:bottom w:val="single" w:sz="4" w:space="0" w:color="auto"/>
            </w:tcBorders>
          </w:tcPr>
          <w:p w:rsidR="00B9740B" w:rsidRDefault="00B9740B">
            <w:pPr>
              <w:pStyle w:val="ConsPlusNormal"/>
            </w:pPr>
            <w:r>
              <w:t>Содержание, ремонт и установка технических средств организации дорожного движения, дорожных и пешеходных ограждений на автомобильных дорогах общего пользования местного значения</w:t>
            </w:r>
          </w:p>
        </w:tc>
        <w:tc>
          <w:tcPr>
            <w:tcW w:w="1804" w:type="dxa"/>
            <w:tcBorders>
              <w:top w:val="single" w:sz="4" w:space="0" w:color="auto"/>
              <w:bottom w:val="single" w:sz="4" w:space="0" w:color="auto"/>
            </w:tcBorders>
          </w:tcPr>
          <w:p w:rsidR="00B9740B" w:rsidRDefault="00B9740B">
            <w:pPr>
              <w:pStyle w:val="ConsPlusNormal"/>
            </w:pPr>
            <w:r>
              <w:t>Управление благоустройства администрации Находкинского городского округа, МКУ "ДЭУ"</w:t>
            </w:r>
          </w:p>
        </w:tc>
        <w:tc>
          <w:tcPr>
            <w:tcW w:w="694" w:type="dxa"/>
            <w:tcBorders>
              <w:top w:val="single" w:sz="4" w:space="0" w:color="auto"/>
              <w:bottom w:val="single" w:sz="4" w:space="0" w:color="auto"/>
            </w:tcBorders>
          </w:tcPr>
          <w:p w:rsidR="00B9740B" w:rsidRDefault="00B9740B">
            <w:pPr>
              <w:pStyle w:val="ConsPlusNormal"/>
              <w:jc w:val="center"/>
            </w:pPr>
            <w:r>
              <w:t>851</w:t>
            </w:r>
          </w:p>
        </w:tc>
        <w:tc>
          <w:tcPr>
            <w:tcW w:w="634" w:type="dxa"/>
            <w:tcBorders>
              <w:top w:val="single" w:sz="4" w:space="0" w:color="auto"/>
              <w:bottom w:val="single" w:sz="4" w:space="0" w:color="auto"/>
            </w:tcBorders>
          </w:tcPr>
          <w:p w:rsidR="00B9740B" w:rsidRDefault="00B9740B">
            <w:pPr>
              <w:pStyle w:val="ConsPlusNormal"/>
              <w:jc w:val="center"/>
            </w:pPr>
            <w:r>
              <w:t>0409</w:t>
            </w:r>
          </w:p>
        </w:tc>
        <w:tc>
          <w:tcPr>
            <w:tcW w:w="1384" w:type="dxa"/>
            <w:tcBorders>
              <w:top w:val="single" w:sz="4" w:space="0" w:color="auto"/>
              <w:bottom w:val="single" w:sz="4" w:space="0" w:color="auto"/>
            </w:tcBorders>
          </w:tcPr>
          <w:p w:rsidR="00B9740B" w:rsidRDefault="00B9740B">
            <w:pPr>
              <w:pStyle w:val="ConsPlusNormal"/>
              <w:jc w:val="center"/>
            </w:pPr>
            <w:r>
              <w:t>0690140020</w:t>
            </w:r>
          </w:p>
        </w:tc>
        <w:tc>
          <w:tcPr>
            <w:tcW w:w="680" w:type="dxa"/>
            <w:tcBorders>
              <w:top w:val="single" w:sz="4" w:space="0" w:color="auto"/>
              <w:bottom w:val="single" w:sz="4" w:space="0" w:color="auto"/>
            </w:tcBorders>
          </w:tcPr>
          <w:p w:rsidR="00B9740B" w:rsidRDefault="00B9740B">
            <w:pPr>
              <w:pStyle w:val="ConsPlusNormal"/>
              <w:jc w:val="center"/>
            </w:pPr>
            <w:r>
              <w:t>244</w:t>
            </w:r>
          </w:p>
        </w:tc>
        <w:tc>
          <w:tcPr>
            <w:tcW w:w="1264" w:type="dxa"/>
            <w:tcBorders>
              <w:top w:val="single" w:sz="4" w:space="0" w:color="auto"/>
              <w:bottom w:val="single" w:sz="4" w:space="0" w:color="auto"/>
            </w:tcBorders>
          </w:tcPr>
          <w:p w:rsidR="00B9740B" w:rsidRDefault="00B9740B">
            <w:pPr>
              <w:pStyle w:val="ConsPlusNormal"/>
              <w:jc w:val="right"/>
            </w:pPr>
            <w:r>
              <w:t>22232,0</w:t>
            </w:r>
          </w:p>
        </w:tc>
        <w:tc>
          <w:tcPr>
            <w:tcW w:w="1264" w:type="dxa"/>
            <w:tcBorders>
              <w:top w:val="single" w:sz="4" w:space="0" w:color="auto"/>
              <w:bottom w:val="single" w:sz="4" w:space="0" w:color="auto"/>
            </w:tcBorders>
          </w:tcPr>
          <w:p w:rsidR="00B9740B" w:rsidRDefault="00B9740B">
            <w:pPr>
              <w:pStyle w:val="ConsPlusNormal"/>
              <w:jc w:val="right"/>
            </w:pPr>
            <w:r>
              <w:t>27242,827</w:t>
            </w:r>
          </w:p>
        </w:tc>
        <w:tc>
          <w:tcPr>
            <w:tcW w:w="1264" w:type="dxa"/>
            <w:tcBorders>
              <w:top w:val="single" w:sz="4" w:space="0" w:color="auto"/>
              <w:bottom w:val="single" w:sz="4" w:space="0" w:color="auto"/>
            </w:tcBorders>
          </w:tcPr>
          <w:p w:rsidR="00B9740B" w:rsidRDefault="00B9740B">
            <w:pPr>
              <w:pStyle w:val="ConsPlusNormal"/>
              <w:jc w:val="right"/>
            </w:pPr>
            <w:r>
              <w:t>27080,229</w:t>
            </w:r>
          </w:p>
        </w:tc>
        <w:tc>
          <w:tcPr>
            <w:tcW w:w="1144" w:type="dxa"/>
            <w:tcBorders>
              <w:top w:val="single" w:sz="4" w:space="0" w:color="auto"/>
              <w:bottom w:val="single" w:sz="4" w:space="0" w:color="auto"/>
            </w:tcBorders>
          </w:tcPr>
          <w:p w:rsidR="00B9740B" w:rsidRDefault="00B9740B">
            <w:pPr>
              <w:pStyle w:val="ConsPlusNormal"/>
              <w:jc w:val="right"/>
            </w:pPr>
            <w:r>
              <w:t>22896,80</w:t>
            </w:r>
          </w:p>
        </w:tc>
        <w:tc>
          <w:tcPr>
            <w:tcW w:w="1144" w:type="dxa"/>
            <w:tcBorders>
              <w:top w:val="single" w:sz="4" w:space="0" w:color="auto"/>
              <w:bottom w:val="single" w:sz="4" w:space="0" w:color="auto"/>
            </w:tcBorders>
          </w:tcPr>
          <w:p w:rsidR="00B9740B" w:rsidRDefault="00B9740B">
            <w:pPr>
              <w:pStyle w:val="ConsPlusNormal"/>
              <w:jc w:val="right"/>
            </w:pPr>
            <w:r>
              <w:t>21223,68</w:t>
            </w:r>
          </w:p>
        </w:tc>
        <w:tc>
          <w:tcPr>
            <w:tcW w:w="1144" w:type="dxa"/>
            <w:tcBorders>
              <w:top w:val="single" w:sz="4" w:space="0" w:color="auto"/>
              <w:bottom w:val="single" w:sz="4" w:space="0" w:color="auto"/>
            </w:tcBorders>
          </w:tcPr>
          <w:p w:rsidR="00B9740B" w:rsidRDefault="00B9740B">
            <w:pPr>
              <w:pStyle w:val="ConsPlusNormal"/>
              <w:jc w:val="right"/>
            </w:pPr>
            <w:r>
              <w:t>10875,37</w:t>
            </w:r>
          </w:p>
        </w:tc>
        <w:tc>
          <w:tcPr>
            <w:tcW w:w="1144" w:type="dxa"/>
            <w:tcBorders>
              <w:top w:val="single" w:sz="4" w:space="0" w:color="auto"/>
              <w:bottom w:val="single" w:sz="4" w:space="0" w:color="auto"/>
            </w:tcBorders>
          </w:tcPr>
          <w:p w:rsidR="00B9740B" w:rsidRDefault="00B9740B">
            <w:pPr>
              <w:pStyle w:val="ConsPlusNormal"/>
              <w:jc w:val="right"/>
            </w:pPr>
            <w:r>
              <w:t>4600,00</w:t>
            </w:r>
          </w:p>
        </w:tc>
        <w:tc>
          <w:tcPr>
            <w:tcW w:w="1144" w:type="dxa"/>
            <w:tcBorders>
              <w:top w:val="single" w:sz="4" w:space="0" w:color="auto"/>
              <w:bottom w:val="single" w:sz="4" w:space="0" w:color="auto"/>
            </w:tcBorders>
          </w:tcPr>
          <w:p w:rsidR="00B9740B" w:rsidRDefault="00B9740B">
            <w:pPr>
              <w:pStyle w:val="ConsPlusNormal"/>
              <w:jc w:val="right"/>
            </w:pPr>
            <w:r>
              <w:t>2790,00</w:t>
            </w:r>
          </w:p>
        </w:tc>
        <w:tc>
          <w:tcPr>
            <w:tcW w:w="1144" w:type="dxa"/>
            <w:tcBorders>
              <w:top w:val="single" w:sz="4" w:space="0" w:color="auto"/>
              <w:bottom w:val="single" w:sz="4" w:space="0" w:color="auto"/>
            </w:tcBorders>
          </w:tcPr>
          <w:p w:rsidR="00B9740B" w:rsidRDefault="00B9740B">
            <w:pPr>
              <w:pStyle w:val="ConsPlusNormal"/>
              <w:jc w:val="right"/>
            </w:pPr>
            <w:r>
              <w:t>0,00</w:t>
            </w:r>
          </w:p>
        </w:tc>
      </w:tr>
      <w:tr w:rsidR="00B9740B">
        <w:tc>
          <w:tcPr>
            <w:tcW w:w="544" w:type="dxa"/>
            <w:tcBorders>
              <w:top w:val="single" w:sz="4" w:space="0" w:color="auto"/>
              <w:bottom w:val="single" w:sz="4" w:space="0" w:color="auto"/>
            </w:tcBorders>
          </w:tcPr>
          <w:p w:rsidR="00B9740B" w:rsidRDefault="00B9740B">
            <w:pPr>
              <w:pStyle w:val="ConsPlusNormal"/>
            </w:pPr>
            <w:r>
              <w:t>1.4</w:t>
            </w:r>
          </w:p>
        </w:tc>
        <w:tc>
          <w:tcPr>
            <w:tcW w:w="3469" w:type="dxa"/>
            <w:tcBorders>
              <w:top w:val="single" w:sz="4" w:space="0" w:color="auto"/>
              <w:bottom w:val="single" w:sz="4" w:space="0" w:color="auto"/>
            </w:tcBorders>
          </w:tcPr>
          <w:p w:rsidR="00B9740B" w:rsidRDefault="00B9740B">
            <w:pPr>
              <w:pStyle w:val="ConsPlusNormal"/>
            </w:pPr>
            <w:r>
              <w:t xml:space="preserve">Мероприятия по обеспечению транспортной безопасности объектов </w:t>
            </w:r>
            <w:r>
              <w:lastRenderedPageBreak/>
              <w:t>транспортной инфраструктуры (мостов)</w:t>
            </w:r>
          </w:p>
        </w:tc>
        <w:tc>
          <w:tcPr>
            <w:tcW w:w="1804" w:type="dxa"/>
            <w:tcBorders>
              <w:top w:val="single" w:sz="4" w:space="0" w:color="auto"/>
              <w:bottom w:val="single" w:sz="4" w:space="0" w:color="auto"/>
            </w:tcBorders>
          </w:tcPr>
          <w:p w:rsidR="00B9740B" w:rsidRDefault="00B9740B">
            <w:pPr>
              <w:pStyle w:val="ConsPlusNormal"/>
            </w:pPr>
            <w:r>
              <w:lastRenderedPageBreak/>
              <w:t>Управление благоустройства администрации НГО</w:t>
            </w:r>
          </w:p>
        </w:tc>
        <w:tc>
          <w:tcPr>
            <w:tcW w:w="694" w:type="dxa"/>
            <w:tcBorders>
              <w:top w:val="single" w:sz="4" w:space="0" w:color="auto"/>
              <w:bottom w:val="single" w:sz="4" w:space="0" w:color="auto"/>
            </w:tcBorders>
          </w:tcPr>
          <w:p w:rsidR="00B9740B" w:rsidRDefault="00B9740B">
            <w:pPr>
              <w:pStyle w:val="ConsPlusNormal"/>
              <w:jc w:val="center"/>
            </w:pPr>
            <w:r>
              <w:t>851</w:t>
            </w:r>
          </w:p>
          <w:p w:rsidR="00B9740B" w:rsidRDefault="00B9740B">
            <w:pPr>
              <w:pStyle w:val="ConsPlusNormal"/>
              <w:jc w:val="center"/>
            </w:pPr>
            <w:r>
              <w:t>851</w:t>
            </w:r>
          </w:p>
        </w:tc>
        <w:tc>
          <w:tcPr>
            <w:tcW w:w="634" w:type="dxa"/>
            <w:tcBorders>
              <w:top w:val="single" w:sz="4" w:space="0" w:color="auto"/>
              <w:bottom w:val="single" w:sz="4" w:space="0" w:color="auto"/>
            </w:tcBorders>
          </w:tcPr>
          <w:p w:rsidR="00B9740B" w:rsidRDefault="00B9740B">
            <w:pPr>
              <w:pStyle w:val="ConsPlusNormal"/>
              <w:jc w:val="center"/>
            </w:pPr>
            <w:r>
              <w:t>0409</w:t>
            </w:r>
          </w:p>
          <w:p w:rsidR="00B9740B" w:rsidRDefault="00B9740B">
            <w:pPr>
              <w:pStyle w:val="ConsPlusNormal"/>
              <w:jc w:val="center"/>
            </w:pPr>
            <w:r>
              <w:t>0409</w:t>
            </w:r>
          </w:p>
        </w:tc>
        <w:tc>
          <w:tcPr>
            <w:tcW w:w="1384" w:type="dxa"/>
            <w:tcBorders>
              <w:top w:val="single" w:sz="4" w:space="0" w:color="auto"/>
              <w:bottom w:val="single" w:sz="4" w:space="0" w:color="auto"/>
            </w:tcBorders>
          </w:tcPr>
          <w:p w:rsidR="00B9740B" w:rsidRDefault="00B9740B">
            <w:pPr>
              <w:pStyle w:val="ConsPlusNormal"/>
              <w:jc w:val="center"/>
            </w:pPr>
            <w:r>
              <w:t>0690140040</w:t>
            </w:r>
          </w:p>
          <w:p w:rsidR="00B9740B" w:rsidRDefault="00B9740B">
            <w:pPr>
              <w:pStyle w:val="ConsPlusNormal"/>
              <w:jc w:val="center"/>
            </w:pPr>
            <w:r>
              <w:t>0690140090</w:t>
            </w:r>
          </w:p>
        </w:tc>
        <w:tc>
          <w:tcPr>
            <w:tcW w:w="680" w:type="dxa"/>
            <w:tcBorders>
              <w:top w:val="single" w:sz="4" w:space="0" w:color="auto"/>
              <w:bottom w:val="single" w:sz="4" w:space="0" w:color="auto"/>
            </w:tcBorders>
          </w:tcPr>
          <w:p w:rsidR="00B9740B" w:rsidRDefault="00B9740B">
            <w:pPr>
              <w:pStyle w:val="ConsPlusNormal"/>
              <w:jc w:val="center"/>
            </w:pPr>
            <w:r>
              <w:t>244</w:t>
            </w:r>
          </w:p>
          <w:p w:rsidR="00B9740B" w:rsidRDefault="00B9740B">
            <w:pPr>
              <w:pStyle w:val="ConsPlusNormal"/>
              <w:jc w:val="center"/>
            </w:pPr>
            <w:r>
              <w:t>240</w:t>
            </w:r>
          </w:p>
        </w:tc>
        <w:tc>
          <w:tcPr>
            <w:tcW w:w="1264" w:type="dxa"/>
            <w:tcBorders>
              <w:top w:val="single" w:sz="4" w:space="0" w:color="auto"/>
              <w:bottom w:val="single" w:sz="4" w:space="0" w:color="auto"/>
            </w:tcBorders>
          </w:tcPr>
          <w:p w:rsidR="00B9740B" w:rsidRDefault="00B9740B">
            <w:pPr>
              <w:pStyle w:val="ConsPlusNormal"/>
              <w:jc w:val="right"/>
            </w:pPr>
            <w:r>
              <w:t>200,0</w:t>
            </w:r>
          </w:p>
        </w:tc>
        <w:tc>
          <w:tcPr>
            <w:tcW w:w="1264" w:type="dxa"/>
            <w:tcBorders>
              <w:top w:val="single" w:sz="4" w:space="0" w:color="auto"/>
              <w:bottom w:val="single" w:sz="4" w:space="0" w:color="auto"/>
            </w:tcBorders>
          </w:tcPr>
          <w:p w:rsidR="00B9740B" w:rsidRDefault="00B9740B">
            <w:pPr>
              <w:pStyle w:val="ConsPlusNormal"/>
              <w:jc w:val="right"/>
            </w:pPr>
            <w:r>
              <w:t>0,00</w:t>
            </w:r>
          </w:p>
        </w:tc>
        <w:tc>
          <w:tcPr>
            <w:tcW w:w="1264" w:type="dxa"/>
            <w:tcBorders>
              <w:top w:val="single" w:sz="4" w:space="0" w:color="auto"/>
              <w:bottom w:val="single" w:sz="4" w:space="0" w:color="auto"/>
            </w:tcBorders>
          </w:tcPr>
          <w:p w:rsidR="00B9740B" w:rsidRDefault="00B9740B">
            <w:pPr>
              <w:pStyle w:val="ConsPlusNormal"/>
              <w:jc w:val="right"/>
            </w:pPr>
            <w:r>
              <w:t>0,00</w:t>
            </w:r>
          </w:p>
        </w:tc>
        <w:tc>
          <w:tcPr>
            <w:tcW w:w="1144" w:type="dxa"/>
            <w:tcBorders>
              <w:top w:val="single" w:sz="4" w:space="0" w:color="auto"/>
              <w:bottom w:val="single" w:sz="4" w:space="0" w:color="auto"/>
            </w:tcBorders>
          </w:tcPr>
          <w:p w:rsidR="00B9740B" w:rsidRDefault="00B9740B">
            <w:pPr>
              <w:pStyle w:val="ConsPlusNormal"/>
              <w:jc w:val="right"/>
            </w:pPr>
            <w:r>
              <w:t>0,00</w:t>
            </w:r>
          </w:p>
        </w:tc>
        <w:tc>
          <w:tcPr>
            <w:tcW w:w="1144" w:type="dxa"/>
            <w:tcBorders>
              <w:top w:val="single" w:sz="4" w:space="0" w:color="auto"/>
              <w:bottom w:val="single" w:sz="4" w:space="0" w:color="auto"/>
            </w:tcBorders>
          </w:tcPr>
          <w:p w:rsidR="00B9740B" w:rsidRDefault="00B9740B">
            <w:pPr>
              <w:pStyle w:val="ConsPlusNormal"/>
              <w:jc w:val="right"/>
            </w:pPr>
            <w:r>
              <w:t>200,00</w:t>
            </w:r>
          </w:p>
        </w:tc>
        <w:tc>
          <w:tcPr>
            <w:tcW w:w="1144" w:type="dxa"/>
            <w:tcBorders>
              <w:top w:val="single" w:sz="4" w:space="0" w:color="auto"/>
              <w:bottom w:val="single" w:sz="4" w:space="0" w:color="auto"/>
            </w:tcBorders>
          </w:tcPr>
          <w:p w:rsidR="00B9740B" w:rsidRDefault="00B9740B">
            <w:pPr>
              <w:pStyle w:val="ConsPlusNormal"/>
              <w:jc w:val="right"/>
            </w:pPr>
            <w:r>
              <w:t>442,50</w:t>
            </w:r>
          </w:p>
        </w:tc>
        <w:tc>
          <w:tcPr>
            <w:tcW w:w="1144" w:type="dxa"/>
            <w:tcBorders>
              <w:top w:val="single" w:sz="4" w:space="0" w:color="auto"/>
              <w:bottom w:val="single" w:sz="4" w:space="0" w:color="auto"/>
            </w:tcBorders>
          </w:tcPr>
          <w:p w:rsidR="00B9740B" w:rsidRDefault="00B9740B">
            <w:pPr>
              <w:pStyle w:val="ConsPlusNormal"/>
              <w:jc w:val="right"/>
            </w:pPr>
            <w:r>
              <w:t>297,28</w:t>
            </w:r>
          </w:p>
        </w:tc>
        <w:tc>
          <w:tcPr>
            <w:tcW w:w="1144" w:type="dxa"/>
            <w:tcBorders>
              <w:top w:val="single" w:sz="4" w:space="0" w:color="auto"/>
              <w:bottom w:val="single" w:sz="4" w:space="0" w:color="auto"/>
            </w:tcBorders>
          </w:tcPr>
          <w:p w:rsidR="00B9740B" w:rsidRDefault="00B9740B">
            <w:pPr>
              <w:pStyle w:val="ConsPlusNormal"/>
              <w:jc w:val="right"/>
            </w:pPr>
            <w:r>
              <w:t>48,00</w:t>
            </w:r>
          </w:p>
        </w:tc>
        <w:tc>
          <w:tcPr>
            <w:tcW w:w="1144" w:type="dxa"/>
            <w:tcBorders>
              <w:top w:val="single" w:sz="4" w:space="0" w:color="auto"/>
              <w:bottom w:val="single" w:sz="4" w:space="0" w:color="auto"/>
            </w:tcBorders>
          </w:tcPr>
          <w:p w:rsidR="00B9740B" w:rsidRDefault="00B9740B">
            <w:pPr>
              <w:pStyle w:val="ConsPlusNormal"/>
              <w:jc w:val="right"/>
            </w:pPr>
            <w:r>
              <w:t>48,00</w:t>
            </w:r>
          </w:p>
        </w:tc>
      </w:tr>
      <w:tr w:rsidR="00B9740B">
        <w:tc>
          <w:tcPr>
            <w:tcW w:w="544" w:type="dxa"/>
            <w:tcBorders>
              <w:top w:val="single" w:sz="4" w:space="0" w:color="auto"/>
              <w:bottom w:val="single" w:sz="4" w:space="0" w:color="auto"/>
            </w:tcBorders>
          </w:tcPr>
          <w:p w:rsidR="00B9740B" w:rsidRDefault="00B9740B">
            <w:pPr>
              <w:pStyle w:val="ConsPlusNormal"/>
            </w:pPr>
            <w:r>
              <w:lastRenderedPageBreak/>
              <w:t>1.5.</w:t>
            </w:r>
          </w:p>
        </w:tc>
        <w:tc>
          <w:tcPr>
            <w:tcW w:w="3469" w:type="dxa"/>
            <w:tcBorders>
              <w:top w:val="single" w:sz="4" w:space="0" w:color="auto"/>
              <w:bottom w:val="single" w:sz="4" w:space="0" w:color="auto"/>
            </w:tcBorders>
          </w:tcPr>
          <w:p w:rsidR="00B9740B" w:rsidRDefault="00B9740B">
            <w:pPr>
              <w:pStyle w:val="ConsPlusNormal"/>
            </w:pPr>
            <w:r>
              <w:t>Проведение технического освидетельствования искусственных сооружений (мостов) на автомобильных дорогах общего пользования местного значения</w:t>
            </w:r>
          </w:p>
        </w:tc>
        <w:tc>
          <w:tcPr>
            <w:tcW w:w="1804" w:type="dxa"/>
            <w:tcBorders>
              <w:top w:val="single" w:sz="4" w:space="0" w:color="auto"/>
              <w:bottom w:val="single" w:sz="4" w:space="0" w:color="auto"/>
            </w:tcBorders>
          </w:tcPr>
          <w:p w:rsidR="00B9740B" w:rsidRDefault="00B9740B">
            <w:pPr>
              <w:pStyle w:val="ConsPlusNormal"/>
            </w:pPr>
            <w:r>
              <w:t>Управление благоустройства администрации НГО</w:t>
            </w:r>
          </w:p>
        </w:tc>
        <w:tc>
          <w:tcPr>
            <w:tcW w:w="694" w:type="dxa"/>
            <w:tcBorders>
              <w:top w:val="single" w:sz="4" w:space="0" w:color="auto"/>
              <w:bottom w:val="single" w:sz="4" w:space="0" w:color="auto"/>
            </w:tcBorders>
          </w:tcPr>
          <w:p w:rsidR="00B9740B" w:rsidRDefault="00B9740B">
            <w:pPr>
              <w:pStyle w:val="ConsPlusNormal"/>
              <w:jc w:val="center"/>
            </w:pPr>
            <w:r>
              <w:t>851</w:t>
            </w:r>
          </w:p>
        </w:tc>
        <w:tc>
          <w:tcPr>
            <w:tcW w:w="634" w:type="dxa"/>
            <w:tcBorders>
              <w:top w:val="single" w:sz="4" w:space="0" w:color="auto"/>
              <w:bottom w:val="single" w:sz="4" w:space="0" w:color="auto"/>
            </w:tcBorders>
          </w:tcPr>
          <w:p w:rsidR="00B9740B" w:rsidRDefault="00B9740B">
            <w:pPr>
              <w:pStyle w:val="ConsPlusNormal"/>
              <w:jc w:val="center"/>
            </w:pPr>
            <w:r>
              <w:t>0409</w:t>
            </w:r>
          </w:p>
        </w:tc>
        <w:tc>
          <w:tcPr>
            <w:tcW w:w="1384" w:type="dxa"/>
            <w:tcBorders>
              <w:top w:val="single" w:sz="4" w:space="0" w:color="auto"/>
              <w:bottom w:val="single" w:sz="4" w:space="0" w:color="auto"/>
            </w:tcBorders>
          </w:tcPr>
          <w:p w:rsidR="00B9740B" w:rsidRDefault="00B9740B">
            <w:pPr>
              <w:pStyle w:val="ConsPlusNormal"/>
              <w:jc w:val="center"/>
            </w:pPr>
            <w:r>
              <w:t>0690140040</w:t>
            </w:r>
          </w:p>
        </w:tc>
        <w:tc>
          <w:tcPr>
            <w:tcW w:w="680" w:type="dxa"/>
            <w:tcBorders>
              <w:top w:val="single" w:sz="4" w:space="0" w:color="auto"/>
              <w:bottom w:val="single" w:sz="4" w:space="0" w:color="auto"/>
            </w:tcBorders>
          </w:tcPr>
          <w:p w:rsidR="00B9740B" w:rsidRDefault="00B9740B">
            <w:pPr>
              <w:pStyle w:val="ConsPlusNormal"/>
              <w:jc w:val="center"/>
            </w:pPr>
            <w:r>
              <w:t>244</w:t>
            </w:r>
          </w:p>
        </w:tc>
        <w:tc>
          <w:tcPr>
            <w:tcW w:w="1264" w:type="dxa"/>
            <w:tcBorders>
              <w:top w:val="single" w:sz="4" w:space="0" w:color="auto"/>
              <w:bottom w:val="single" w:sz="4" w:space="0" w:color="auto"/>
            </w:tcBorders>
          </w:tcPr>
          <w:p w:rsidR="00B9740B" w:rsidRDefault="00B9740B">
            <w:pPr>
              <w:pStyle w:val="ConsPlusNormal"/>
              <w:jc w:val="right"/>
            </w:pPr>
            <w:r>
              <w:t>0</w:t>
            </w:r>
          </w:p>
        </w:tc>
        <w:tc>
          <w:tcPr>
            <w:tcW w:w="1264" w:type="dxa"/>
            <w:tcBorders>
              <w:top w:val="single" w:sz="4" w:space="0" w:color="auto"/>
              <w:bottom w:val="single" w:sz="4" w:space="0" w:color="auto"/>
            </w:tcBorders>
          </w:tcPr>
          <w:p w:rsidR="00B9740B" w:rsidRDefault="00B9740B">
            <w:pPr>
              <w:pStyle w:val="ConsPlusNormal"/>
              <w:jc w:val="right"/>
            </w:pPr>
            <w:r>
              <w:t>695,000</w:t>
            </w:r>
          </w:p>
        </w:tc>
        <w:tc>
          <w:tcPr>
            <w:tcW w:w="1264" w:type="dxa"/>
            <w:tcBorders>
              <w:top w:val="single" w:sz="4" w:space="0" w:color="auto"/>
              <w:bottom w:val="single" w:sz="4" w:space="0" w:color="auto"/>
            </w:tcBorders>
          </w:tcPr>
          <w:p w:rsidR="00B9740B" w:rsidRDefault="00B9740B">
            <w:pPr>
              <w:pStyle w:val="ConsPlusNormal"/>
              <w:jc w:val="right"/>
            </w:pPr>
            <w:r>
              <w:t>0,00</w:t>
            </w:r>
          </w:p>
        </w:tc>
        <w:tc>
          <w:tcPr>
            <w:tcW w:w="1144" w:type="dxa"/>
            <w:tcBorders>
              <w:top w:val="single" w:sz="4" w:space="0" w:color="auto"/>
              <w:bottom w:val="single" w:sz="4" w:space="0" w:color="auto"/>
            </w:tcBorders>
          </w:tcPr>
          <w:p w:rsidR="00B9740B" w:rsidRDefault="00B9740B">
            <w:pPr>
              <w:pStyle w:val="ConsPlusNormal"/>
              <w:jc w:val="right"/>
            </w:pPr>
            <w:r>
              <w:t>0,00</w:t>
            </w:r>
          </w:p>
        </w:tc>
        <w:tc>
          <w:tcPr>
            <w:tcW w:w="1144" w:type="dxa"/>
            <w:tcBorders>
              <w:top w:val="single" w:sz="4" w:space="0" w:color="auto"/>
              <w:bottom w:val="single" w:sz="4" w:space="0" w:color="auto"/>
            </w:tcBorders>
          </w:tcPr>
          <w:p w:rsidR="00B9740B" w:rsidRDefault="00B9740B">
            <w:pPr>
              <w:pStyle w:val="ConsPlusNormal"/>
              <w:jc w:val="right"/>
            </w:pPr>
            <w:r>
              <w:t>0,00</w:t>
            </w:r>
          </w:p>
        </w:tc>
        <w:tc>
          <w:tcPr>
            <w:tcW w:w="1144" w:type="dxa"/>
            <w:tcBorders>
              <w:top w:val="single" w:sz="4" w:space="0" w:color="auto"/>
              <w:bottom w:val="single" w:sz="4" w:space="0" w:color="auto"/>
            </w:tcBorders>
          </w:tcPr>
          <w:p w:rsidR="00B9740B" w:rsidRDefault="00B9740B">
            <w:pPr>
              <w:pStyle w:val="ConsPlusNormal"/>
              <w:jc w:val="right"/>
            </w:pPr>
            <w:r>
              <w:t>0,00</w:t>
            </w:r>
          </w:p>
        </w:tc>
        <w:tc>
          <w:tcPr>
            <w:tcW w:w="1144" w:type="dxa"/>
            <w:tcBorders>
              <w:top w:val="single" w:sz="4" w:space="0" w:color="auto"/>
              <w:bottom w:val="single" w:sz="4" w:space="0" w:color="auto"/>
            </w:tcBorders>
          </w:tcPr>
          <w:p w:rsidR="00B9740B" w:rsidRDefault="00B9740B">
            <w:pPr>
              <w:pStyle w:val="ConsPlusNormal"/>
              <w:jc w:val="right"/>
            </w:pPr>
            <w:r>
              <w:t>0,00</w:t>
            </w:r>
          </w:p>
        </w:tc>
        <w:tc>
          <w:tcPr>
            <w:tcW w:w="1144" w:type="dxa"/>
            <w:tcBorders>
              <w:top w:val="single" w:sz="4" w:space="0" w:color="auto"/>
              <w:bottom w:val="single" w:sz="4" w:space="0" w:color="auto"/>
            </w:tcBorders>
          </w:tcPr>
          <w:p w:rsidR="00B9740B" w:rsidRDefault="00B9740B">
            <w:pPr>
              <w:pStyle w:val="ConsPlusNormal"/>
              <w:jc w:val="right"/>
            </w:pPr>
            <w:r>
              <w:t>1440,00</w:t>
            </w:r>
          </w:p>
        </w:tc>
        <w:tc>
          <w:tcPr>
            <w:tcW w:w="1144" w:type="dxa"/>
            <w:tcBorders>
              <w:top w:val="single" w:sz="4" w:space="0" w:color="auto"/>
              <w:bottom w:val="single" w:sz="4" w:space="0" w:color="auto"/>
            </w:tcBorders>
          </w:tcPr>
          <w:p w:rsidR="00B9740B" w:rsidRDefault="00B9740B">
            <w:pPr>
              <w:pStyle w:val="ConsPlusNormal"/>
              <w:jc w:val="right"/>
            </w:pPr>
            <w:r>
              <w:t>0,00</w:t>
            </w:r>
          </w:p>
        </w:tc>
      </w:tr>
      <w:tr w:rsidR="00B9740B">
        <w:tc>
          <w:tcPr>
            <w:tcW w:w="544" w:type="dxa"/>
            <w:vMerge w:val="restart"/>
            <w:tcBorders>
              <w:top w:val="single" w:sz="4" w:space="0" w:color="auto"/>
              <w:bottom w:val="single" w:sz="4" w:space="0" w:color="auto"/>
            </w:tcBorders>
          </w:tcPr>
          <w:p w:rsidR="00B9740B" w:rsidRDefault="00B9740B">
            <w:pPr>
              <w:pStyle w:val="ConsPlusNormal"/>
            </w:pPr>
            <w:r>
              <w:t>1.6.</w:t>
            </w:r>
          </w:p>
        </w:tc>
        <w:tc>
          <w:tcPr>
            <w:tcW w:w="3469" w:type="dxa"/>
            <w:vMerge w:val="restart"/>
            <w:tcBorders>
              <w:top w:val="single" w:sz="4" w:space="0" w:color="auto"/>
              <w:bottom w:val="single" w:sz="4" w:space="0" w:color="auto"/>
            </w:tcBorders>
          </w:tcPr>
          <w:p w:rsidR="00B9740B" w:rsidRDefault="00B9740B">
            <w:pPr>
              <w:pStyle w:val="ConsPlusNormal"/>
            </w:pPr>
            <w:r>
              <w:t>Выполнение проектных работ на ремонт и (или) капитальный ремонт искусственных дорожных сооружений (мостов) на автомобильных дорогах общего пользования местного значения</w:t>
            </w:r>
          </w:p>
        </w:tc>
        <w:tc>
          <w:tcPr>
            <w:tcW w:w="1804" w:type="dxa"/>
            <w:vMerge w:val="restart"/>
            <w:tcBorders>
              <w:top w:val="single" w:sz="4" w:space="0" w:color="auto"/>
              <w:bottom w:val="single" w:sz="4" w:space="0" w:color="auto"/>
            </w:tcBorders>
          </w:tcPr>
          <w:p w:rsidR="00B9740B" w:rsidRDefault="00B9740B">
            <w:pPr>
              <w:pStyle w:val="ConsPlusNormal"/>
            </w:pPr>
            <w:r>
              <w:t>Управление благоустройства администрации НГО, МКУ "Управление капитального строительства" НГО</w:t>
            </w:r>
          </w:p>
        </w:tc>
        <w:tc>
          <w:tcPr>
            <w:tcW w:w="694" w:type="dxa"/>
            <w:tcBorders>
              <w:top w:val="single" w:sz="4" w:space="0" w:color="auto"/>
              <w:bottom w:val="nil"/>
            </w:tcBorders>
          </w:tcPr>
          <w:p w:rsidR="00B9740B" w:rsidRDefault="00B9740B">
            <w:pPr>
              <w:pStyle w:val="ConsPlusNormal"/>
              <w:jc w:val="center"/>
            </w:pPr>
            <w:r>
              <w:t>851</w:t>
            </w:r>
          </w:p>
        </w:tc>
        <w:tc>
          <w:tcPr>
            <w:tcW w:w="634" w:type="dxa"/>
            <w:tcBorders>
              <w:top w:val="single" w:sz="4" w:space="0" w:color="auto"/>
              <w:bottom w:val="nil"/>
            </w:tcBorders>
          </w:tcPr>
          <w:p w:rsidR="00B9740B" w:rsidRDefault="00B9740B">
            <w:pPr>
              <w:pStyle w:val="ConsPlusNormal"/>
              <w:jc w:val="center"/>
            </w:pPr>
            <w:r>
              <w:t>0409</w:t>
            </w:r>
          </w:p>
        </w:tc>
        <w:tc>
          <w:tcPr>
            <w:tcW w:w="1384" w:type="dxa"/>
            <w:tcBorders>
              <w:top w:val="single" w:sz="4" w:space="0" w:color="auto"/>
              <w:bottom w:val="nil"/>
            </w:tcBorders>
          </w:tcPr>
          <w:p w:rsidR="00B9740B" w:rsidRDefault="00B9740B">
            <w:pPr>
              <w:pStyle w:val="ConsPlusNormal"/>
              <w:jc w:val="center"/>
            </w:pPr>
            <w:r>
              <w:t>0690140070</w:t>
            </w:r>
          </w:p>
        </w:tc>
        <w:tc>
          <w:tcPr>
            <w:tcW w:w="680" w:type="dxa"/>
            <w:tcBorders>
              <w:top w:val="single" w:sz="4" w:space="0" w:color="auto"/>
              <w:bottom w:val="nil"/>
            </w:tcBorders>
          </w:tcPr>
          <w:p w:rsidR="00B9740B" w:rsidRDefault="00B9740B">
            <w:pPr>
              <w:pStyle w:val="ConsPlusNormal"/>
              <w:jc w:val="center"/>
            </w:pPr>
            <w:r>
              <w:t>244</w:t>
            </w:r>
          </w:p>
        </w:tc>
        <w:tc>
          <w:tcPr>
            <w:tcW w:w="1264" w:type="dxa"/>
            <w:tcBorders>
              <w:top w:val="single" w:sz="4" w:space="0" w:color="auto"/>
              <w:bottom w:val="nil"/>
            </w:tcBorders>
          </w:tcPr>
          <w:p w:rsidR="00B9740B" w:rsidRDefault="00B9740B">
            <w:pPr>
              <w:pStyle w:val="ConsPlusNormal"/>
              <w:jc w:val="right"/>
            </w:pPr>
            <w:r>
              <w:t>0</w:t>
            </w:r>
          </w:p>
        </w:tc>
        <w:tc>
          <w:tcPr>
            <w:tcW w:w="1264" w:type="dxa"/>
            <w:tcBorders>
              <w:top w:val="single" w:sz="4" w:space="0" w:color="auto"/>
              <w:bottom w:val="nil"/>
            </w:tcBorders>
          </w:tcPr>
          <w:p w:rsidR="00B9740B" w:rsidRDefault="00B9740B">
            <w:pPr>
              <w:pStyle w:val="ConsPlusNormal"/>
              <w:jc w:val="right"/>
            </w:pPr>
            <w:r>
              <w:t>6289,224</w:t>
            </w:r>
          </w:p>
        </w:tc>
        <w:tc>
          <w:tcPr>
            <w:tcW w:w="1264" w:type="dxa"/>
            <w:tcBorders>
              <w:top w:val="single" w:sz="4" w:space="0" w:color="auto"/>
              <w:bottom w:val="nil"/>
            </w:tcBorders>
          </w:tcPr>
          <w:p w:rsidR="00B9740B" w:rsidRDefault="00B9740B">
            <w:pPr>
              <w:pStyle w:val="ConsPlusNormal"/>
              <w:jc w:val="right"/>
            </w:pPr>
            <w:r>
              <w:t>0,00</w:t>
            </w:r>
          </w:p>
        </w:tc>
        <w:tc>
          <w:tcPr>
            <w:tcW w:w="1144" w:type="dxa"/>
            <w:tcBorders>
              <w:top w:val="single" w:sz="4" w:space="0" w:color="auto"/>
              <w:bottom w:val="nil"/>
            </w:tcBorders>
          </w:tcPr>
          <w:p w:rsidR="00B9740B" w:rsidRDefault="00B9740B">
            <w:pPr>
              <w:pStyle w:val="ConsPlusNormal"/>
              <w:jc w:val="right"/>
            </w:pPr>
            <w:r>
              <w:t>0,00</w:t>
            </w:r>
          </w:p>
        </w:tc>
        <w:tc>
          <w:tcPr>
            <w:tcW w:w="1144" w:type="dxa"/>
            <w:tcBorders>
              <w:top w:val="single" w:sz="4" w:space="0" w:color="auto"/>
              <w:bottom w:val="nil"/>
            </w:tcBorders>
          </w:tcPr>
          <w:p w:rsidR="00B9740B" w:rsidRDefault="00B9740B">
            <w:pPr>
              <w:pStyle w:val="ConsPlusNormal"/>
              <w:jc w:val="right"/>
            </w:pPr>
            <w:r>
              <w:t>0,00</w:t>
            </w:r>
          </w:p>
        </w:tc>
        <w:tc>
          <w:tcPr>
            <w:tcW w:w="1144" w:type="dxa"/>
            <w:tcBorders>
              <w:top w:val="single" w:sz="4" w:space="0" w:color="auto"/>
              <w:bottom w:val="nil"/>
            </w:tcBorders>
          </w:tcPr>
          <w:p w:rsidR="00B9740B" w:rsidRDefault="00B9740B">
            <w:pPr>
              <w:pStyle w:val="ConsPlusNormal"/>
              <w:jc w:val="right"/>
            </w:pPr>
            <w:r>
              <w:t>0,00</w:t>
            </w:r>
          </w:p>
        </w:tc>
        <w:tc>
          <w:tcPr>
            <w:tcW w:w="1144" w:type="dxa"/>
            <w:tcBorders>
              <w:top w:val="single" w:sz="4" w:space="0" w:color="auto"/>
              <w:bottom w:val="nil"/>
            </w:tcBorders>
          </w:tcPr>
          <w:p w:rsidR="00B9740B" w:rsidRDefault="00B9740B">
            <w:pPr>
              <w:pStyle w:val="ConsPlusNormal"/>
              <w:jc w:val="right"/>
            </w:pPr>
            <w:r>
              <w:t>0,00</w:t>
            </w:r>
          </w:p>
        </w:tc>
        <w:tc>
          <w:tcPr>
            <w:tcW w:w="1144" w:type="dxa"/>
            <w:tcBorders>
              <w:top w:val="single" w:sz="4" w:space="0" w:color="auto"/>
              <w:bottom w:val="nil"/>
            </w:tcBorders>
          </w:tcPr>
          <w:p w:rsidR="00B9740B" w:rsidRDefault="00B9740B">
            <w:pPr>
              <w:pStyle w:val="ConsPlusNormal"/>
              <w:jc w:val="right"/>
            </w:pPr>
            <w:r>
              <w:t>0,00</w:t>
            </w:r>
          </w:p>
        </w:tc>
        <w:tc>
          <w:tcPr>
            <w:tcW w:w="1144" w:type="dxa"/>
            <w:tcBorders>
              <w:top w:val="single" w:sz="4" w:space="0" w:color="auto"/>
              <w:bottom w:val="nil"/>
            </w:tcBorders>
          </w:tcPr>
          <w:p w:rsidR="00B9740B" w:rsidRDefault="00B9740B">
            <w:pPr>
              <w:pStyle w:val="ConsPlusNormal"/>
              <w:jc w:val="right"/>
            </w:pPr>
            <w:r>
              <w:t>0,00</w:t>
            </w:r>
          </w:p>
        </w:tc>
      </w:tr>
      <w:tr w:rsidR="00B9740B">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single" w:sz="4" w:space="0" w:color="auto"/>
            </w:tcBorders>
          </w:tcPr>
          <w:p w:rsidR="00B9740B" w:rsidRDefault="00B9740B">
            <w:pPr>
              <w:pStyle w:val="ConsPlusNormal"/>
              <w:jc w:val="center"/>
            </w:pPr>
            <w:r>
              <w:t>851</w:t>
            </w:r>
          </w:p>
        </w:tc>
        <w:tc>
          <w:tcPr>
            <w:tcW w:w="634" w:type="dxa"/>
            <w:tcBorders>
              <w:top w:val="nil"/>
              <w:bottom w:val="single" w:sz="4" w:space="0" w:color="auto"/>
            </w:tcBorders>
          </w:tcPr>
          <w:p w:rsidR="00B9740B" w:rsidRDefault="00B9740B">
            <w:pPr>
              <w:pStyle w:val="ConsPlusNormal"/>
              <w:jc w:val="center"/>
            </w:pPr>
            <w:r>
              <w:t>0409</w:t>
            </w:r>
          </w:p>
        </w:tc>
        <w:tc>
          <w:tcPr>
            <w:tcW w:w="1384" w:type="dxa"/>
            <w:tcBorders>
              <w:top w:val="nil"/>
              <w:bottom w:val="single" w:sz="4" w:space="0" w:color="auto"/>
            </w:tcBorders>
          </w:tcPr>
          <w:p w:rsidR="00B9740B" w:rsidRDefault="00B9740B">
            <w:pPr>
              <w:pStyle w:val="ConsPlusNormal"/>
              <w:jc w:val="center"/>
            </w:pPr>
            <w:r>
              <w:t>0690140070</w:t>
            </w:r>
          </w:p>
        </w:tc>
        <w:tc>
          <w:tcPr>
            <w:tcW w:w="680" w:type="dxa"/>
            <w:tcBorders>
              <w:top w:val="nil"/>
              <w:bottom w:val="single" w:sz="4" w:space="0" w:color="auto"/>
            </w:tcBorders>
          </w:tcPr>
          <w:p w:rsidR="00B9740B" w:rsidRDefault="00B9740B">
            <w:pPr>
              <w:pStyle w:val="ConsPlusNormal"/>
              <w:jc w:val="center"/>
            </w:pPr>
            <w:r>
              <w:t>243</w:t>
            </w:r>
          </w:p>
        </w:tc>
        <w:tc>
          <w:tcPr>
            <w:tcW w:w="1264" w:type="dxa"/>
            <w:tcBorders>
              <w:top w:val="nil"/>
              <w:bottom w:val="single" w:sz="4" w:space="0" w:color="auto"/>
            </w:tcBorders>
          </w:tcPr>
          <w:p w:rsidR="00B9740B" w:rsidRDefault="00B9740B">
            <w:pPr>
              <w:pStyle w:val="ConsPlusNormal"/>
              <w:jc w:val="right"/>
            </w:pPr>
            <w:r>
              <w:t>-</w:t>
            </w:r>
          </w:p>
        </w:tc>
        <w:tc>
          <w:tcPr>
            <w:tcW w:w="1264" w:type="dxa"/>
            <w:tcBorders>
              <w:top w:val="nil"/>
              <w:bottom w:val="single" w:sz="4" w:space="0" w:color="auto"/>
            </w:tcBorders>
          </w:tcPr>
          <w:p w:rsidR="00B9740B" w:rsidRDefault="00B9740B">
            <w:pPr>
              <w:pStyle w:val="ConsPlusNormal"/>
              <w:jc w:val="right"/>
            </w:pPr>
            <w:r>
              <w:t>-</w:t>
            </w:r>
          </w:p>
        </w:tc>
        <w:tc>
          <w:tcPr>
            <w:tcW w:w="1264" w:type="dxa"/>
            <w:tcBorders>
              <w:top w:val="nil"/>
              <w:bottom w:val="single" w:sz="4" w:space="0" w:color="auto"/>
            </w:tcBorders>
          </w:tcPr>
          <w:p w:rsidR="00B9740B" w:rsidRDefault="00B9740B">
            <w:pPr>
              <w:pStyle w:val="ConsPlusNormal"/>
              <w:jc w:val="right"/>
            </w:pPr>
            <w:r>
              <w:t>-</w:t>
            </w:r>
          </w:p>
        </w:tc>
        <w:tc>
          <w:tcPr>
            <w:tcW w:w="1144" w:type="dxa"/>
            <w:tcBorders>
              <w:top w:val="nil"/>
              <w:bottom w:val="single" w:sz="4" w:space="0" w:color="auto"/>
            </w:tcBorders>
          </w:tcPr>
          <w:p w:rsidR="00B9740B" w:rsidRDefault="00B9740B">
            <w:pPr>
              <w:pStyle w:val="ConsPlusNormal"/>
              <w:jc w:val="right"/>
            </w:pPr>
            <w:r>
              <w:t>-</w:t>
            </w:r>
          </w:p>
        </w:tc>
        <w:tc>
          <w:tcPr>
            <w:tcW w:w="1144" w:type="dxa"/>
            <w:tcBorders>
              <w:top w:val="nil"/>
              <w:bottom w:val="single" w:sz="4" w:space="0" w:color="auto"/>
            </w:tcBorders>
          </w:tcPr>
          <w:p w:rsidR="00B9740B" w:rsidRDefault="00B9740B">
            <w:pPr>
              <w:pStyle w:val="ConsPlusNormal"/>
              <w:jc w:val="right"/>
            </w:pPr>
            <w:r>
              <w:t>212,83</w:t>
            </w:r>
          </w:p>
        </w:tc>
        <w:tc>
          <w:tcPr>
            <w:tcW w:w="1144" w:type="dxa"/>
            <w:tcBorders>
              <w:top w:val="nil"/>
              <w:bottom w:val="single" w:sz="4" w:space="0" w:color="auto"/>
            </w:tcBorders>
          </w:tcPr>
          <w:p w:rsidR="00B9740B" w:rsidRDefault="00B9740B">
            <w:pPr>
              <w:pStyle w:val="ConsPlusNormal"/>
              <w:jc w:val="right"/>
            </w:pPr>
            <w:r>
              <w:t>0,00</w:t>
            </w:r>
          </w:p>
        </w:tc>
        <w:tc>
          <w:tcPr>
            <w:tcW w:w="1144" w:type="dxa"/>
            <w:tcBorders>
              <w:top w:val="nil"/>
              <w:bottom w:val="single" w:sz="4" w:space="0" w:color="auto"/>
            </w:tcBorders>
          </w:tcPr>
          <w:p w:rsidR="00B9740B" w:rsidRDefault="00B9740B">
            <w:pPr>
              <w:pStyle w:val="ConsPlusNormal"/>
              <w:jc w:val="right"/>
            </w:pPr>
            <w:r>
              <w:t>0,00</w:t>
            </w:r>
          </w:p>
        </w:tc>
        <w:tc>
          <w:tcPr>
            <w:tcW w:w="1144" w:type="dxa"/>
            <w:tcBorders>
              <w:top w:val="nil"/>
              <w:bottom w:val="single" w:sz="4" w:space="0" w:color="auto"/>
            </w:tcBorders>
          </w:tcPr>
          <w:p w:rsidR="00B9740B" w:rsidRDefault="00B9740B">
            <w:pPr>
              <w:pStyle w:val="ConsPlusNormal"/>
              <w:jc w:val="right"/>
            </w:pPr>
            <w:r>
              <w:t>0,00</w:t>
            </w:r>
          </w:p>
        </w:tc>
        <w:tc>
          <w:tcPr>
            <w:tcW w:w="1144" w:type="dxa"/>
            <w:tcBorders>
              <w:top w:val="nil"/>
              <w:bottom w:val="single" w:sz="4" w:space="0" w:color="auto"/>
            </w:tcBorders>
          </w:tcPr>
          <w:p w:rsidR="00B9740B" w:rsidRDefault="00B9740B">
            <w:pPr>
              <w:pStyle w:val="ConsPlusNormal"/>
              <w:jc w:val="right"/>
            </w:pPr>
            <w:r>
              <w:t>0,00</w:t>
            </w:r>
          </w:p>
        </w:tc>
      </w:tr>
      <w:tr w:rsidR="00B9740B">
        <w:tc>
          <w:tcPr>
            <w:tcW w:w="544" w:type="dxa"/>
            <w:vMerge w:val="restart"/>
            <w:tcBorders>
              <w:top w:val="single" w:sz="4" w:space="0" w:color="auto"/>
              <w:bottom w:val="single" w:sz="4" w:space="0" w:color="auto"/>
            </w:tcBorders>
          </w:tcPr>
          <w:p w:rsidR="00B9740B" w:rsidRDefault="00B9740B">
            <w:pPr>
              <w:pStyle w:val="ConsPlusNormal"/>
            </w:pPr>
            <w:r>
              <w:t>1.7.</w:t>
            </w:r>
          </w:p>
        </w:tc>
        <w:tc>
          <w:tcPr>
            <w:tcW w:w="3469" w:type="dxa"/>
            <w:vMerge w:val="restart"/>
            <w:tcBorders>
              <w:top w:val="single" w:sz="4" w:space="0" w:color="auto"/>
              <w:bottom w:val="single" w:sz="4" w:space="0" w:color="auto"/>
            </w:tcBorders>
          </w:tcPr>
          <w:p w:rsidR="00B9740B" w:rsidRDefault="00B9740B">
            <w:pPr>
              <w:pStyle w:val="ConsPlusNormal"/>
            </w:pPr>
            <w:r>
              <w:t>Ремонт дворовых проездов и проездов к многоквартирным домам</w:t>
            </w:r>
          </w:p>
        </w:tc>
        <w:tc>
          <w:tcPr>
            <w:tcW w:w="1804" w:type="dxa"/>
            <w:vMerge w:val="restart"/>
            <w:tcBorders>
              <w:top w:val="single" w:sz="4" w:space="0" w:color="auto"/>
              <w:bottom w:val="single" w:sz="4" w:space="0" w:color="auto"/>
            </w:tcBorders>
          </w:tcPr>
          <w:p w:rsidR="00B9740B" w:rsidRDefault="00B9740B">
            <w:pPr>
              <w:pStyle w:val="ConsPlusNormal"/>
            </w:pPr>
            <w:r>
              <w:t xml:space="preserve">Управление благоустройства администрации НГО, МКУ "Управление </w:t>
            </w:r>
            <w:r>
              <w:lastRenderedPageBreak/>
              <w:t>капитального строительства" НГО</w:t>
            </w:r>
          </w:p>
        </w:tc>
        <w:tc>
          <w:tcPr>
            <w:tcW w:w="694" w:type="dxa"/>
            <w:tcBorders>
              <w:top w:val="single" w:sz="4" w:space="0" w:color="auto"/>
              <w:bottom w:val="nil"/>
            </w:tcBorders>
          </w:tcPr>
          <w:p w:rsidR="00B9740B" w:rsidRDefault="00B9740B">
            <w:pPr>
              <w:pStyle w:val="ConsPlusNormal"/>
              <w:jc w:val="center"/>
            </w:pPr>
            <w:r>
              <w:lastRenderedPageBreak/>
              <w:t>851</w:t>
            </w:r>
          </w:p>
        </w:tc>
        <w:tc>
          <w:tcPr>
            <w:tcW w:w="634" w:type="dxa"/>
            <w:tcBorders>
              <w:top w:val="single" w:sz="4" w:space="0" w:color="auto"/>
              <w:bottom w:val="nil"/>
            </w:tcBorders>
          </w:tcPr>
          <w:p w:rsidR="00B9740B" w:rsidRDefault="00B9740B">
            <w:pPr>
              <w:pStyle w:val="ConsPlusNormal"/>
              <w:jc w:val="center"/>
            </w:pPr>
            <w:r>
              <w:t>0409</w:t>
            </w:r>
          </w:p>
        </w:tc>
        <w:tc>
          <w:tcPr>
            <w:tcW w:w="1384" w:type="dxa"/>
            <w:tcBorders>
              <w:top w:val="single" w:sz="4" w:space="0" w:color="auto"/>
              <w:bottom w:val="nil"/>
            </w:tcBorders>
          </w:tcPr>
          <w:p w:rsidR="00B9740B" w:rsidRDefault="00B9740B">
            <w:pPr>
              <w:pStyle w:val="ConsPlusNormal"/>
              <w:jc w:val="center"/>
            </w:pPr>
            <w:r>
              <w:t>0690140050</w:t>
            </w:r>
          </w:p>
        </w:tc>
        <w:tc>
          <w:tcPr>
            <w:tcW w:w="680" w:type="dxa"/>
            <w:tcBorders>
              <w:top w:val="single" w:sz="4" w:space="0" w:color="auto"/>
              <w:bottom w:val="nil"/>
            </w:tcBorders>
          </w:tcPr>
          <w:p w:rsidR="00B9740B" w:rsidRDefault="00B9740B">
            <w:pPr>
              <w:pStyle w:val="ConsPlusNormal"/>
              <w:jc w:val="center"/>
            </w:pPr>
            <w:r>
              <w:t>244</w:t>
            </w:r>
          </w:p>
        </w:tc>
        <w:tc>
          <w:tcPr>
            <w:tcW w:w="1264" w:type="dxa"/>
            <w:tcBorders>
              <w:top w:val="single" w:sz="4" w:space="0" w:color="auto"/>
              <w:bottom w:val="nil"/>
            </w:tcBorders>
          </w:tcPr>
          <w:p w:rsidR="00B9740B" w:rsidRDefault="00B9740B">
            <w:pPr>
              <w:pStyle w:val="ConsPlusNormal"/>
              <w:jc w:val="right"/>
            </w:pPr>
            <w:r>
              <w:t>-</w:t>
            </w:r>
          </w:p>
        </w:tc>
        <w:tc>
          <w:tcPr>
            <w:tcW w:w="1264" w:type="dxa"/>
            <w:tcBorders>
              <w:top w:val="single" w:sz="4" w:space="0" w:color="auto"/>
              <w:bottom w:val="nil"/>
            </w:tcBorders>
          </w:tcPr>
          <w:p w:rsidR="00B9740B" w:rsidRDefault="00B9740B">
            <w:pPr>
              <w:pStyle w:val="ConsPlusNormal"/>
              <w:jc w:val="right"/>
            </w:pPr>
            <w:r>
              <w:t>-</w:t>
            </w:r>
          </w:p>
        </w:tc>
        <w:tc>
          <w:tcPr>
            <w:tcW w:w="1264" w:type="dxa"/>
            <w:tcBorders>
              <w:top w:val="single" w:sz="4" w:space="0" w:color="auto"/>
              <w:bottom w:val="nil"/>
            </w:tcBorders>
          </w:tcPr>
          <w:p w:rsidR="00B9740B" w:rsidRDefault="00B9740B">
            <w:pPr>
              <w:pStyle w:val="ConsPlusNormal"/>
              <w:jc w:val="right"/>
            </w:pPr>
            <w:r>
              <w:t>-</w:t>
            </w:r>
          </w:p>
        </w:tc>
        <w:tc>
          <w:tcPr>
            <w:tcW w:w="1144" w:type="dxa"/>
            <w:tcBorders>
              <w:top w:val="single" w:sz="4" w:space="0" w:color="auto"/>
              <w:bottom w:val="nil"/>
            </w:tcBorders>
          </w:tcPr>
          <w:p w:rsidR="00B9740B" w:rsidRDefault="00B9740B">
            <w:pPr>
              <w:pStyle w:val="ConsPlusNormal"/>
              <w:jc w:val="right"/>
            </w:pPr>
            <w:r>
              <w:t>58388,311</w:t>
            </w:r>
          </w:p>
        </w:tc>
        <w:tc>
          <w:tcPr>
            <w:tcW w:w="1144" w:type="dxa"/>
            <w:tcBorders>
              <w:top w:val="single" w:sz="4" w:space="0" w:color="auto"/>
              <w:bottom w:val="nil"/>
            </w:tcBorders>
          </w:tcPr>
          <w:p w:rsidR="00B9740B" w:rsidRDefault="00B9740B">
            <w:pPr>
              <w:pStyle w:val="ConsPlusNormal"/>
              <w:jc w:val="right"/>
            </w:pPr>
            <w:r>
              <w:t>14062,01</w:t>
            </w:r>
          </w:p>
        </w:tc>
        <w:tc>
          <w:tcPr>
            <w:tcW w:w="1144" w:type="dxa"/>
            <w:tcBorders>
              <w:top w:val="single" w:sz="4" w:space="0" w:color="auto"/>
              <w:bottom w:val="nil"/>
            </w:tcBorders>
          </w:tcPr>
          <w:p w:rsidR="00B9740B" w:rsidRDefault="00B9740B">
            <w:pPr>
              <w:pStyle w:val="ConsPlusNormal"/>
              <w:jc w:val="right"/>
            </w:pPr>
            <w:r>
              <w:t>0,00</w:t>
            </w:r>
          </w:p>
        </w:tc>
        <w:tc>
          <w:tcPr>
            <w:tcW w:w="1144" w:type="dxa"/>
            <w:tcBorders>
              <w:top w:val="single" w:sz="4" w:space="0" w:color="auto"/>
              <w:bottom w:val="nil"/>
            </w:tcBorders>
          </w:tcPr>
          <w:p w:rsidR="00B9740B" w:rsidRDefault="00B9740B">
            <w:pPr>
              <w:pStyle w:val="ConsPlusNormal"/>
              <w:jc w:val="right"/>
            </w:pPr>
            <w:r>
              <w:t>0,00</w:t>
            </w:r>
          </w:p>
        </w:tc>
        <w:tc>
          <w:tcPr>
            <w:tcW w:w="1144" w:type="dxa"/>
            <w:tcBorders>
              <w:top w:val="single" w:sz="4" w:space="0" w:color="auto"/>
              <w:bottom w:val="nil"/>
            </w:tcBorders>
          </w:tcPr>
          <w:p w:rsidR="00B9740B" w:rsidRDefault="00B9740B">
            <w:pPr>
              <w:pStyle w:val="ConsPlusNormal"/>
              <w:jc w:val="right"/>
            </w:pPr>
            <w:r>
              <w:t>0,00</w:t>
            </w:r>
          </w:p>
        </w:tc>
        <w:tc>
          <w:tcPr>
            <w:tcW w:w="1144" w:type="dxa"/>
            <w:tcBorders>
              <w:top w:val="single" w:sz="4" w:space="0" w:color="auto"/>
              <w:bottom w:val="nil"/>
            </w:tcBorders>
          </w:tcPr>
          <w:p w:rsidR="00B9740B" w:rsidRDefault="00B9740B">
            <w:pPr>
              <w:pStyle w:val="ConsPlusNormal"/>
              <w:jc w:val="right"/>
            </w:pPr>
            <w:r>
              <w:t>0,00</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0680392400</w:t>
            </w:r>
          </w:p>
        </w:tc>
        <w:tc>
          <w:tcPr>
            <w:tcW w:w="680" w:type="dxa"/>
            <w:tcBorders>
              <w:top w:val="nil"/>
              <w:bottom w:val="nil"/>
            </w:tcBorders>
          </w:tcPr>
          <w:p w:rsidR="00B9740B" w:rsidRDefault="00B9740B">
            <w:pPr>
              <w:pStyle w:val="ConsPlusNormal"/>
              <w:jc w:val="center"/>
            </w:pPr>
            <w:r>
              <w:t>240</w:t>
            </w: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7000,00</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w:t>
            </w:r>
          </w:p>
        </w:tc>
      </w:tr>
      <w:tr w:rsidR="00B9740B">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single" w:sz="4" w:space="0" w:color="auto"/>
            </w:tcBorders>
          </w:tcPr>
          <w:p w:rsidR="00B9740B" w:rsidRDefault="00B9740B">
            <w:pPr>
              <w:pStyle w:val="ConsPlusNormal"/>
              <w:jc w:val="center"/>
            </w:pPr>
            <w:r>
              <w:t>851</w:t>
            </w:r>
          </w:p>
        </w:tc>
        <w:tc>
          <w:tcPr>
            <w:tcW w:w="634" w:type="dxa"/>
            <w:tcBorders>
              <w:top w:val="nil"/>
              <w:bottom w:val="single" w:sz="4" w:space="0" w:color="auto"/>
            </w:tcBorders>
          </w:tcPr>
          <w:p w:rsidR="00B9740B" w:rsidRDefault="00B9740B">
            <w:pPr>
              <w:pStyle w:val="ConsPlusNormal"/>
              <w:jc w:val="center"/>
            </w:pPr>
            <w:r>
              <w:t>040</w:t>
            </w:r>
            <w:r>
              <w:lastRenderedPageBreak/>
              <w:t>9</w:t>
            </w:r>
          </w:p>
        </w:tc>
        <w:tc>
          <w:tcPr>
            <w:tcW w:w="1384" w:type="dxa"/>
            <w:tcBorders>
              <w:top w:val="nil"/>
              <w:bottom w:val="single" w:sz="4" w:space="0" w:color="auto"/>
            </w:tcBorders>
          </w:tcPr>
          <w:p w:rsidR="00B9740B" w:rsidRDefault="00B9740B">
            <w:pPr>
              <w:pStyle w:val="ConsPlusNormal"/>
              <w:jc w:val="center"/>
            </w:pPr>
            <w:r>
              <w:lastRenderedPageBreak/>
              <w:t>06803S240</w:t>
            </w:r>
            <w:r>
              <w:lastRenderedPageBreak/>
              <w:t>0</w:t>
            </w:r>
          </w:p>
        </w:tc>
        <w:tc>
          <w:tcPr>
            <w:tcW w:w="680" w:type="dxa"/>
            <w:tcBorders>
              <w:top w:val="nil"/>
              <w:bottom w:val="single" w:sz="4" w:space="0" w:color="auto"/>
            </w:tcBorders>
          </w:tcPr>
          <w:p w:rsidR="00B9740B" w:rsidRDefault="00B9740B">
            <w:pPr>
              <w:pStyle w:val="ConsPlusNormal"/>
              <w:jc w:val="center"/>
            </w:pPr>
            <w:r>
              <w:lastRenderedPageBreak/>
              <w:t>24</w:t>
            </w:r>
            <w:r>
              <w:lastRenderedPageBreak/>
              <w:t>0</w:t>
            </w:r>
          </w:p>
        </w:tc>
        <w:tc>
          <w:tcPr>
            <w:tcW w:w="1264" w:type="dxa"/>
            <w:tcBorders>
              <w:top w:val="nil"/>
              <w:bottom w:val="single" w:sz="4" w:space="0" w:color="auto"/>
            </w:tcBorders>
          </w:tcPr>
          <w:p w:rsidR="00B9740B" w:rsidRDefault="00B9740B">
            <w:pPr>
              <w:pStyle w:val="ConsPlusNormal"/>
            </w:pPr>
          </w:p>
        </w:tc>
        <w:tc>
          <w:tcPr>
            <w:tcW w:w="1264" w:type="dxa"/>
            <w:tcBorders>
              <w:top w:val="nil"/>
              <w:bottom w:val="single" w:sz="4" w:space="0" w:color="auto"/>
            </w:tcBorders>
          </w:tcPr>
          <w:p w:rsidR="00B9740B" w:rsidRDefault="00B9740B">
            <w:pPr>
              <w:pStyle w:val="ConsPlusNormal"/>
            </w:pPr>
          </w:p>
        </w:tc>
        <w:tc>
          <w:tcPr>
            <w:tcW w:w="1264" w:type="dxa"/>
            <w:tcBorders>
              <w:top w:val="nil"/>
              <w:bottom w:val="single" w:sz="4" w:space="0" w:color="auto"/>
            </w:tcBorders>
          </w:tcPr>
          <w:p w:rsidR="00B9740B" w:rsidRDefault="00B9740B">
            <w:pPr>
              <w:pStyle w:val="ConsPlusNormal"/>
            </w:pPr>
          </w:p>
        </w:tc>
        <w:tc>
          <w:tcPr>
            <w:tcW w:w="1144" w:type="dxa"/>
            <w:tcBorders>
              <w:top w:val="nil"/>
              <w:bottom w:val="single" w:sz="4" w:space="0" w:color="auto"/>
            </w:tcBorders>
          </w:tcPr>
          <w:p w:rsidR="00B9740B" w:rsidRDefault="00B9740B">
            <w:pPr>
              <w:pStyle w:val="ConsPlusNormal"/>
              <w:jc w:val="right"/>
            </w:pPr>
            <w:r>
              <w:t>0,00</w:t>
            </w:r>
          </w:p>
        </w:tc>
        <w:tc>
          <w:tcPr>
            <w:tcW w:w="1144" w:type="dxa"/>
            <w:tcBorders>
              <w:top w:val="nil"/>
              <w:bottom w:val="single" w:sz="4" w:space="0" w:color="auto"/>
            </w:tcBorders>
          </w:tcPr>
          <w:p w:rsidR="00B9740B" w:rsidRDefault="00B9740B">
            <w:pPr>
              <w:pStyle w:val="ConsPlusNormal"/>
              <w:jc w:val="right"/>
            </w:pPr>
            <w:r>
              <w:t>0,00</w:t>
            </w:r>
          </w:p>
        </w:tc>
        <w:tc>
          <w:tcPr>
            <w:tcW w:w="1144" w:type="dxa"/>
            <w:tcBorders>
              <w:top w:val="nil"/>
              <w:bottom w:val="single" w:sz="4" w:space="0" w:color="auto"/>
            </w:tcBorders>
          </w:tcPr>
          <w:p w:rsidR="00B9740B" w:rsidRDefault="00B9740B">
            <w:pPr>
              <w:pStyle w:val="ConsPlusNormal"/>
              <w:jc w:val="right"/>
            </w:pPr>
            <w:r>
              <w:t>216,49</w:t>
            </w:r>
          </w:p>
        </w:tc>
        <w:tc>
          <w:tcPr>
            <w:tcW w:w="1144" w:type="dxa"/>
            <w:tcBorders>
              <w:top w:val="nil"/>
              <w:bottom w:val="single" w:sz="4" w:space="0" w:color="auto"/>
            </w:tcBorders>
          </w:tcPr>
          <w:p w:rsidR="00B9740B" w:rsidRDefault="00B9740B">
            <w:pPr>
              <w:pStyle w:val="ConsPlusNormal"/>
              <w:jc w:val="right"/>
            </w:pPr>
            <w:r>
              <w:t>0,00</w:t>
            </w:r>
          </w:p>
        </w:tc>
        <w:tc>
          <w:tcPr>
            <w:tcW w:w="1144" w:type="dxa"/>
            <w:tcBorders>
              <w:top w:val="nil"/>
              <w:bottom w:val="single" w:sz="4" w:space="0" w:color="auto"/>
            </w:tcBorders>
          </w:tcPr>
          <w:p w:rsidR="00B9740B" w:rsidRDefault="00B9740B">
            <w:pPr>
              <w:pStyle w:val="ConsPlusNormal"/>
              <w:jc w:val="right"/>
            </w:pPr>
            <w:r>
              <w:t>0,00</w:t>
            </w:r>
          </w:p>
        </w:tc>
        <w:tc>
          <w:tcPr>
            <w:tcW w:w="1144" w:type="dxa"/>
            <w:tcBorders>
              <w:top w:val="nil"/>
              <w:bottom w:val="single" w:sz="4" w:space="0" w:color="auto"/>
            </w:tcBorders>
          </w:tcPr>
          <w:p w:rsidR="00B9740B" w:rsidRDefault="00B9740B">
            <w:pPr>
              <w:pStyle w:val="ConsPlusNormal"/>
              <w:jc w:val="right"/>
            </w:pPr>
            <w:r>
              <w:t>2160,00</w:t>
            </w:r>
          </w:p>
        </w:tc>
      </w:tr>
      <w:tr w:rsidR="00B9740B">
        <w:tc>
          <w:tcPr>
            <w:tcW w:w="544" w:type="dxa"/>
            <w:vMerge w:val="restart"/>
            <w:tcBorders>
              <w:top w:val="single" w:sz="4" w:space="0" w:color="auto"/>
              <w:bottom w:val="single" w:sz="4" w:space="0" w:color="auto"/>
            </w:tcBorders>
          </w:tcPr>
          <w:p w:rsidR="00B9740B" w:rsidRDefault="00B9740B">
            <w:pPr>
              <w:pStyle w:val="ConsPlusNormal"/>
            </w:pPr>
            <w:r>
              <w:lastRenderedPageBreak/>
              <w:t>1.8.</w:t>
            </w:r>
          </w:p>
        </w:tc>
        <w:tc>
          <w:tcPr>
            <w:tcW w:w="3469" w:type="dxa"/>
            <w:vMerge w:val="restart"/>
            <w:tcBorders>
              <w:top w:val="single" w:sz="4" w:space="0" w:color="auto"/>
              <w:bottom w:val="single" w:sz="4" w:space="0" w:color="auto"/>
            </w:tcBorders>
          </w:tcPr>
          <w:p w:rsidR="00B9740B" w:rsidRDefault="00B9740B">
            <w:pPr>
              <w:pStyle w:val="ConsPlusNormal"/>
            </w:pPr>
            <w:r>
              <w:t>Обеспечение Находкинского городского округа коммунальной (специализированной) техникой, в том числе:</w:t>
            </w:r>
          </w:p>
          <w:p w:rsidR="00B9740B" w:rsidRDefault="00B9740B">
            <w:pPr>
              <w:pStyle w:val="ConsPlusNormal"/>
            </w:pPr>
            <w:r>
              <w:t>- Предоставление субсидии из бюджета Находкинского городского округа муниципальным унитарным предприятиям Находкинского городского округа на возмещение затрат по оплате приобретенной ими коммунальной техники;</w:t>
            </w:r>
          </w:p>
          <w:p w:rsidR="00B9740B" w:rsidRDefault="00B9740B">
            <w:pPr>
              <w:pStyle w:val="ConsPlusNormal"/>
            </w:pPr>
            <w:r>
              <w:t>- Финансирование расходов на приобретение муниципальными учреждениями коммунальной техники</w:t>
            </w:r>
          </w:p>
        </w:tc>
        <w:tc>
          <w:tcPr>
            <w:tcW w:w="1804" w:type="dxa"/>
            <w:vMerge w:val="restart"/>
            <w:tcBorders>
              <w:top w:val="single" w:sz="4" w:space="0" w:color="auto"/>
              <w:bottom w:val="single" w:sz="4" w:space="0" w:color="auto"/>
            </w:tcBorders>
          </w:tcPr>
          <w:p w:rsidR="00B9740B" w:rsidRDefault="00B9740B">
            <w:pPr>
              <w:pStyle w:val="ConsPlusNormal"/>
            </w:pPr>
            <w:r>
              <w:t>Управление благоустройства администрации Находкинского городского округа, МКУ "ДЭУ НГО"</w:t>
            </w:r>
          </w:p>
        </w:tc>
        <w:tc>
          <w:tcPr>
            <w:tcW w:w="694" w:type="dxa"/>
            <w:tcBorders>
              <w:top w:val="single" w:sz="4" w:space="0" w:color="auto"/>
              <w:bottom w:val="nil"/>
            </w:tcBorders>
          </w:tcPr>
          <w:p w:rsidR="00B9740B" w:rsidRDefault="00B9740B">
            <w:pPr>
              <w:pStyle w:val="ConsPlusNormal"/>
              <w:jc w:val="center"/>
            </w:pPr>
            <w:r>
              <w:t>851</w:t>
            </w:r>
          </w:p>
        </w:tc>
        <w:tc>
          <w:tcPr>
            <w:tcW w:w="634" w:type="dxa"/>
            <w:tcBorders>
              <w:top w:val="single" w:sz="4" w:space="0" w:color="auto"/>
              <w:bottom w:val="nil"/>
            </w:tcBorders>
          </w:tcPr>
          <w:p w:rsidR="00B9740B" w:rsidRDefault="00B9740B">
            <w:pPr>
              <w:pStyle w:val="ConsPlusNormal"/>
              <w:jc w:val="center"/>
            </w:pPr>
            <w:r>
              <w:t>0409</w:t>
            </w:r>
          </w:p>
        </w:tc>
        <w:tc>
          <w:tcPr>
            <w:tcW w:w="1384" w:type="dxa"/>
            <w:tcBorders>
              <w:top w:val="single" w:sz="4" w:space="0" w:color="auto"/>
              <w:bottom w:val="nil"/>
            </w:tcBorders>
          </w:tcPr>
          <w:p w:rsidR="00B9740B" w:rsidRDefault="00B9740B">
            <w:pPr>
              <w:pStyle w:val="ConsPlusNormal"/>
              <w:jc w:val="center"/>
            </w:pPr>
            <w:r>
              <w:t>0690164050</w:t>
            </w:r>
          </w:p>
        </w:tc>
        <w:tc>
          <w:tcPr>
            <w:tcW w:w="680" w:type="dxa"/>
            <w:tcBorders>
              <w:top w:val="single" w:sz="4" w:space="0" w:color="auto"/>
              <w:bottom w:val="nil"/>
            </w:tcBorders>
          </w:tcPr>
          <w:p w:rsidR="00B9740B" w:rsidRDefault="00B9740B">
            <w:pPr>
              <w:pStyle w:val="ConsPlusNormal"/>
              <w:jc w:val="center"/>
            </w:pPr>
            <w:r>
              <w:t>810</w:t>
            </w:r>
          </w:p>
        </w:tc>
        <w:tc>
          <w:tcPr>
            <w:tcW w:w="1264" w:type="dxa"/>
            <w:tcBorders>
              <w:top w:val="single" w:sz="4" w:space="0" w:color="auto"/>
              <w:bottom w:val="nil"/>
            </w:tcBorders>
          </w:tcPr>
          <w:p w:rsidR="00B9740B" w:rsidRDefault="00B9740B">
            <w:pPr>
              <w:pStyle w:val="ConsPlusNormal"/>
              <w:jc w:val="right"/>
            </w:pPr>
            <w:r>
              <w:t>-</w:t>
            </w:r>
          </w:p>
        </w:tc>
        <w:tc>
          <w:tcPr>
            <w:tcW w:w="1264" w:type="dxa"/>
            <w:tcBorders>
              <w:top w:val="single" w:sz="4" w:space="0" w:color="auto"/>
              <w:bottom w:val="nil"/>
            </w:tcBorders>
          </w:tcPr>
          <w:p w:rsidR="00B9740B" w:rsidRDefault="00B9740B">
            <w:pPr>
              <w:pStyle w:val="ConsPlusNormal"/>
              <w:jc w:val="right"/>
            </w:pPr>
            <w:r>
              <w:t>-</w:t>
            </w:r>
          </w:p>
        </w:tc>
        <w:tc>
          <w:tcPr>
            <w:tcW w:w="1264" w:type="dxa"/>
            <w:tcBorders>
              <w:top w:val="single" w:sz="4" w:space="0" w:color="auto"/>
              <w:bottom w:val="nil"/>
            </w:tcBorders>
          </w:tcPr>
          <w:p w:rsidR="00B9740B" w:rsidRDefault="00B9740B">
            <w:pPr>
              <w:pStyle w:val="ConsPlusNormal"/>
              <w:jc w:val="right"/>
            </w:pPr>
            <w:r>
              <w:t>-</w:t>
            </w:r>
          </w:p>
        </w:tc>
        <w:tc>
          <w:tcPr>
            <w:tcW w:w="1144" w:type="dxa"/>
            <w:tcBorders>
              <w:top w:val="single" w:sz="4" w:space="0" w:color="auto"/>
              <w:bottom w:val="nil"/>
            </w:tcBorders>
          </w:tcPr>
          <w:p w:rsidR="00B9740B" w:rsidRDefault="00B9740B">
            <w:pPr>
              <w:pStyle w:val="ConsPlusNormal"/>
              <w:jc w:val="right"/>
            </w:pPr>
            <w:r>
              <w:t>6682,97</w:t>
            </w:r>
          </w:p>
        </w:tc>
        <w:tc>
          <w:tcPr>
            <w:tcW w:w="1144" w:type="dxa"/>
            <w:tcBorders>
              <w:top w:val="single" w:sz="4" w:space="0" w:color="auto"/>
              <w:bottom w:val="nil"/>
            </w:tcBorders>
          </w:tcPr>
          <w:p w:rsidR="00B9740B" w:rsidRDefault="00B9740B">
            <w:pPr>
              <w:pStyle w:val="ConsPlusNormal"/>
              <w:jc w:val="right"/>
            </w:pPr>
            <w:r>
              <w:t>4963,29</w:t>
            </w:r>
          </w:p>
        </w:tc>
        <w:tc>
          <w:tcPr>
            <w:tcW w:w="1144" w:type="dxa"/>
            <w:tcBorders>
              <w:top w:val="single" w:sz="4" w:space="0" w:color="auto"/>
              <w:bottom w:val="nil"/>
            </w:tcBorders>
          </w:tcPr>
          <w:p w:rsidR="00B9740B" w:rsidRDefault="00B9740B">
            <w:pPr>
              <w:pStyle w:val="ConsPlusNormal"/>
              <w:jc w:val="right"/>
            </w:pPr>
            <w:r>
              <w:t>5049,76</w:t>
            </w:r>
          </w:p>
        </w:tc>
        <w:tc>
          <w:tcPr>
            <w:tcW w:w="1144" w:type="dxa"/>
            <w:tcBorders>
              <w:top w:val="single" w:sz="4" w:space="0" w:color="auto"/>
              <w:bottom w:val="nil"/>
            </w:tcBorders>
          </w:tcPr>
          <w:p w:rsidR="00B9740B" w:rsidRDefault="00B9740B">
            <w:pPr>
              <w:pStyle w:val="ConsPlusNormal"/>
              <w:jc w:val="right"/>
            </w:pPr>
            <w:r>
              <w:t>586,99</w:t>
            </w:r>
          </w:p>
        </w:tc>
        <w:tc>
          <w:tcPr>
            <w:tcW w:w="1144" w:type="dxa"/>
            <w:tcBorders>
              <w:top w:val="single" w:sz="4" w:space="0" w:color="auto"/>
              <w:bottom w:val="nil"/>
            </w:tcBorders>
          </w:tcPr>
          <w:p w:rsidR="00B9740B" w:rsidRDefault="00B9740B">
            <w:pPr>
              <w:pStyle w:val="ConsPlusNormal"/>
              <w:jc w:val="right"/>
            </w:pPr>
            <w:r>
              <w:t>0</w:t>
            </w:r>
          </w:p>
        </w:tc>
        <w:tc>
          <w:tcPr>
            <w:tcW w:w="1144" w:type="dxa"/>
            <w:tcBorders>
              <w:top w:val="single" w:sz="4" w:space="0" w:color="auto"/>
              <w:bottom w:val="nil"/>
            </w:tcBorders>
          </w:tcPr>
          <w:p w:rsidR="00B9740B" w:rsidRDefault="00B9740B">
            <w:pPr>
              <w:pStyle w:val="ConsPlusNormal"/>
              <w:jc w:val="right"/>
            </w:pPr>
            <w:r>
              <w:t>0</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0690170210</w:t>
            </w:r>
          </w:p>
        </w:tc>
        <w:tc>
          <w:tcPr>
            <w:tcW w:w="680" w:type="dxa"/>
            <w:tcBorders>
              <w:top w:val="nil"/>
              <w:bottom w:val="nil"/>
            </w:tcBorders>
          </w:tcPr>
          <w:p w:rsidR="00B9740B" w:rsidRDefault="00B9740B">
            <w:pPr>
              <w:pStyle w:val="ConsPlusNormal"/>
              <w:jc w:val="center"/>
            </w:pPr>
            <w:r>
              <w:t>240</w:t>
            </w: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29102,22</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0690164050</w:t>
            </w:r>
          </w:p>
        </w:tc>
        <w:tc>
          <w:tcPr>
            <w:tcW w:w="680" w:type="dxa"/>
            <w:tcBorders>
              <w:top w:val="nil"/>
              <w:bottom w:val="nil"/>
            </w:tcBorders>
          </w:tcPr>
          <w:p w:rsidR="00B9740B" w:rsidRDefault="00B9740B">
            <w:pPr>
              <w:pStyle w:val="ConsPlusNormal"/>
              <w:jc w:val="center"/>
            </w:pPr>
            <w:r>
              <w:t>810</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6682,97</w:t>
            </w:r>
          </w:p>
        </w:tc>
        <w:tc>
          <w:tcPr>
            <w:tcW w:w="1144" w:type="dxa"/>
            <w:tcBorders>
              <w:top w:val="nil"/>
              <w:bottom w:val="nil"/>
            </w:tcBorders>
          </w:tcPr>
          <w:p w:rsidR="00B9740B" w:rsidRDefault="00B9740B">
            <w:pPr>
              <w:pStyle w:val="ConsPlusNormal"/>
              <w:jc w:val="right"/>
            </w:pPr>
            <w:r>
              <w:t>4963,29</w:t>
            </w:r>
          </w:p>
        </w:tc>
        <w:tc>
          <w:tcPr>
            <w:tcW w:w="1144" w:type="dxa"/>
            <w:tcBorders>
              <w:top w:val="nil"/>
              <w:bottom w:val="nil"/>
            </w:tcBorders>
          </w:tcPr>
          <w:p w:rsidR="00B9740B" w:rsidRDefault="00B9740B">
            <w:pPr>
              <w:pStyle w:val="ConsPlusNormal"/>
              <w:jc w:val="right"/>
            </w:pPr>
            <w:r>
              <w:t>5049,76</w:t>
            </w:r>
          </w:p>
        </w:tc>
        <w:tc>
          <w:tcPr>
            <w:tcW w:w="1144" w:type="dxa"/>
            <w:tcBorders>
              <w:top w:val="nil"/>
              <w:bottom w:val="nil"/>
            </w:tcBorders>
          </w:tcPr>
          <w:p w:rsidR="00B9740B" w:rsidRDefault="00B9740B">
            <w:pPr>
              <w:pStyle w:val="ConsPlusNormal"/>
              <w:jc w:val="right"/>
            </w:pPr>
            <w:r>
              <w:t>586,99</w:t>
            </w:r>
          </w:p>
        </w:tc>
        <w:tc>
          <w:tcPr>
            <w:tcW w:w="1144" w:type="dxa"/>
            <w:tcBorders>
              <w:top w:val="nil"/>
              <w:bottom w:val="nil"/>
            </w:tcBorders>
          </w:tcPr>
          <w:p w:rsidR="00B9740B" w:rsidRDefault="00B9740B">
            <w:pPr>
              <w:pStyle w:val="ConsPlusNormal"/>
              <w:jc w:val="right"/>
            </w:pPr>
            <w:r>
              <w:t>0</w:t>
            </w:r>
          </w:p>
        </w:tc>
        <w:tc>
          <w:tcPr>
            <w:tcW w:w="1144" w:type="dxa"/>
            <w:tcBorders>
              <w:top w:val="nil"/>
              <w:bottom w:val="nil"/>
            </w:tcBorders>
          </w:tcPr>
          <w:p w:rsidR="00B9740B" w:rsidRDefault="00B9740B">
            <w:pPr>
              <w:pStyle w:val="ConsPlusNormal"/>
              <w:jc w:val="right"/>
            </w:pPr>
            <w:r>
              <w:t>0</w:t>
            </w:r>
          </w:p>
        </w:tc>
      </w:tr>
      <w:tr w:rsidR="00B9740B">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single" w:sz="4" w:space="0" w:color="auto"/>
            </w:tcBorders>
          </w:tcPr>
          <w:p w:rsidR="00B9740B" w:rsidRDefault="00B9740B">
            <w:pPr>
              <w:pStyle w:val="ConsPlusNormal"/>
              <w:jc w:val="center"/>
            </w:pPr>
            <w:r>
              <w:t>851</w:t>
            </w:r>
          </w:p>
        </w:tc>
        <w:tc>
          <w:tcPr>
            <w:tcW w:w="634" w:type="dxa"/>
            <w:tcBorders>
              <w:top w:val="nil"/>
              <w:bottom w:val="single" w:sz="4" w:space="0" w:color="auto"/>
            </w:tcBorders>
          </w:tcPr>
          <w:p w:rsidR="00B9740B" w:rsidRDefault="00B9740B">
            <w:pPr>
              <w:pStyle w:val="ConsPlusNormal"/>
              <w:jc w:val="center"/>
            </w:pPr>
            <w:r>
              <w:t>0409</w:t>
            </w:r>
          </w:p>
        </w:tc>
        <w:tc>
          <w:tcPr>
            <w:tcW w:w="1384" w:type="dxa"/>
            <w:tcBorders>
              <w:top w:val="nil"/>
              <w:bottom w:val="single" w:sz="4" w:space="0" w:color="auto"/>
            </w:tcBorders>
          </w:tcPr>
          <w:p w:rsidR="00B9740B" w:rsidRDefault="00B9740B">
            <w:pPr>
              <w:pStyle w:val="ConsPlusNormal"/>
              <w:jc w:val="center"/>
            </w:pPr>
            <w:r>
              <w:t>0690170210</w:t>
            </w:r>
          </w:p>
        </w:tc>
        <w:tc>
          <w:tcPr>
            <w:tcW w:w="680" w:type="dxa"/>
            <w:tcBorders>
              <w:top w:val="nil"/>
              <w:bottom w:val="single" w:sz="4" w:space="0" w:color="auto"/>
            </w:tcBorders>
          </w:tcPr>
          <w:p w:rsidR="00B9740B" w:rsidRDefault="00B9740B">
            <w:pPr>
              <w:pStyle w:val="ConsPlusNormal"/>
              <w:jc w:val="center"/>
            </w:pPr>
            <w:r>
              <w:t>240</w:t>
            </w:r>
          </w:p>
        </w:tc>
        <w:tc>
          <w:tcPr>
            <w:tcW w:w="1264" w:type="dxa"/>
            <w:tcBorders>
              <w:top w:val="nil"/>
              <w:bottom w:val="single" w:sz="4" w:space="0" w:color="auto"/>
            </w:tcBorders>
          </w:tcPr>
          <w:p w:rsidR="00B9740B" w:rsidRDefault="00B9740B">
            <w:pPr>
              <w:pStyle w:val="ConsPlusNormal"/>
              <w:jc w:val="right"/>
            </w:pPr>
            <w:r>
              <w:t>-</w:t>
            </w:r>
          </w:p>
        </w:tc>
        <w:tc>
          <w:tcPr>
            <w:tcW w:w="1264" w:type="dxa"/>
            <w:tcBorders>
              <w:top w:val="nil"/>
              <w:bottom w:val="single" w:sz="4" w:space="0" w:color="auto"/>
            </w:tcBorders>
          </w:tcPr>
          <w:p w:rsidR="00B9740B" w:rsidRDefault="00B9740B">
            <w:pPr>
              <w:pStyle w:val="ConsPlusNormal"/>
              <w:jc w:val="right"/>
            </w:pPr>
            <w:r>
              <w:t>-</w:t>
            </w:r>
          </w:p>
        </w:tc>
        <w:tc>
          <w:tcPr>
            <w:tcW w:w="1264" w:type="dxa"/>
            <w:tcBorders>
              <w:top w:val="nil"/>
              <w:bottom w:val="single" w:sz="4" w:space="0" w:color="auto"/>
            </w:tcBorders>
          </w:tcPr>
          <w:p w:rsidR="00B9740B" w:rsidRDefault="00B9740B">
            <w:pPr>
              <w:pStyle w:val="ConsPlusNormal"/>
              <w:jc w:val="right"/>
            </w:pPr>
            <w:r>
              <w:t>-</w:t>
            </w:r>
          </w:p>
        </w:tc>
        <w:tc>
          <w:tcPr>
            <w:tcW w:w="1144" w:type="dxa"/>
            <w:tcBorders>
              <w:top w:val="nil"/>
              <w:bottom w:val="single" w:sz="4" w:space="0" w:color="auto"/>
            </w:tcBorders>
          </w:tcPr>
          <w:p w:rsidR="00B9740B" w:rsidRDefault="00B9740B">
            <w:pPr>
              <w:pStyle w:val="ConsPlusNormal"/>
              <w:jc w:val="right"/>
            </w:pPr>
            <w:r>
              <w:t>-</w:t>
            </w:r>
          </w:p>
        </w:tc>
        <w:tc>
          <w:tcPr>
            <w:tcW w:w="1144" w:type="dxa"/>
            <w:tcBorders>
              <w:top w:val="nil"/>
              <w:bottom w:val="single" w:sz="4" w:space="0" w:color="auto"/>
            </w:tcBorders>
          </w:tcPr>
          <w:p w:rsidR="00B9740B" w:rsidRDefault="00B9740B">
            <w:pPr>
              <w:pStyle w:val="ConsPlusNormal"/>
              <w:jc w:val="right"/>
            </w:pPr>
            <w:r>
              <w:t>-</w:t>
            </w:r>
          </w:p>
        </w:tc>
        <w:tc>
          <w:tcPr>
            <w:tcW w:w="1144" w:type="dxa"/>
            <w:tcBorders>
              <w:top w:val="nil"/>
              <w:bottom w:val="single" w:sz="4" w:space="0" w:color="auto"/>
            </w:tcBorders>
          </w:tcPr>
          <w:p w:rsidR="00B9740B" w:rsidRDefault="00B9740B">
            <w:pPr>
              <w:pStyle w:val="ConsPlusNormal"/>
              <w:jc w:val="right"/>
            </w:pPr>
            <w:r>
              <w:t>-</w:t>
            </w:r>
          </w:p>
        </w:tc>
        <w:tc>
          <w:tcPr>
            <w:tcW w:w="1144" w:type="dxa"/>
            <w:tcBorders>
              <w:top w:val="nil"/>
              <w:bottom w:val="single" w:sz="4" w:space="0" w:color="auto"/>
            </w:tcBorders>
          </w:tcPr>
          <w:p w:rsidR="00B9740B" w:rsidRDefault="00B9740B">
            <w:pPr>
              <w:pStyle w:val="ConsPlusNormal"/>
              <w:jc w:val="right"/>
            </w:pPr>
            <w:r>
              <w:t>-</w:t>
            </w:r>
          </w:p>
        </w:tc>
        <w:tc>
          <w:tcPr>
            <w:tcW w:w="1144" w:type="dxa"/>
            <w:tcBorders>
              <w:top w:val="nil"/>
              <w:bottom w:val="single" w:sz="4" w:space="0" w:color="auto"/>
            </w:tcBorders>
          </w:tcPr>
          <w:p w:rsidR="00B9740B" w:rsidRDefault="00B9740B">
            <w:pPr>
              <w:pStyle w:val="ConsPlusNormal"/>
              <w:jc w:val="right"/>
            </w:pPr>
            <w:r>
              <w:t>-</w:t>
            </w:r>
          </w:p>
        </w:tc>
        <w:tc>
          <w:tcPr>
            <w:tcW w:w="1144" w:type="dxa"/>
            <w:tcBorders>
              <w:top w:val="nil"/>
              <w:bottom w:val="single" w:sz="4" w:space="0" w:color="auto"/>
            </w:tcBorders>
          </w:tcPr>
          <w:p w:rsidR="00B9740B" w:rsidRDefault="00B9740B">
            <w:pPr>
              <w:pStyle w:val="ConsPlusNormal"/>
              <w:jc w:val="right"/>
            </w:pPr>
            <w:r>
              <w:t>29102,22</w:t>
            </w:r>
          </w:p>
        </w:tc>
      </w:tr>
      <w:tr w:rsidR="00B9740B">
        <w:tc>
          <w:tcPr>
            <w:tcW w:w="544" w:type="dxa"/>
            <w:vMerge w:val="restart"/>
            <w:tcBorders>
              <w:top w:val="single" w:sz="4" w:space="0" w:color="auto"/>
              <w:bottom w:val="single" w:sz="4" w:space="0" w:color="auto"/>
            </w:tcBorders>
          </w:tcPr>
          <w:p w:rsidR="00B9740B" w:rsidRDefault="00B9740B">
            <w:pPr>
              <w:pStyle w:val="ConsPlusNormal"/>
            </w:pPr>
            <w:r>
              <w:lastRenderedPageBreak/>
              <w:t>1.9.</w:t>
            </w:r>
          </w:p>
        </w:tc>
        <w:tc>
          <w:tcPr>
            <w:tcW w:w="3469" w:type="dxa"/>
            <w:vMerge w:val="restart"/>
            <w:tcBorders>
              <w:top w:val="single" w:sz="4" w:space="0" w:color="auto"/>
              <w:bottom w:val="single" w:sz="4" w:space="0" w:color="auto"/>
            </w:tcBorders>
          </w:tcPr>
          <w:p w:rsidR="00B9740B" w:rsidRDefault="00B9740B">
            <w:pPr>
              <w:pStyle w:val="ConsPlusNormal"/>
            </w:pPr>
            <w:proofErr w:type="gramStart"/>
            <w:r>
              <w:t>Реконструкция дорог общего пользования по ул. Солнечная, ул. Лучистая, ул. Космическая, ул. Звездная, ул. Надежды в г. Находка, в том числе:</w:t>
            </w:r>
            <w:proofErr w:type="gramEnd"/>
          </w:p>
          <w:p w:rsidR="00B9740B" w:rsidRDefault="00B9740B">
            <w:pPr>
              <w:pStyle w:val="ConsPlusNormal"/>
            </w:pPr>
            <w:r>
              <w:t>- Проектирование;</w:t>
            </w:r>
          </w:p>
          <w:p w:rsidR="00B9740B" w:rsidRDefault="00B9740B">
            <w:pPr>
              <w:pStyle w:val="ConsPlusNormal"/>
            </w:pPr>
            <w:r>
              <w:t>- Строительно-монтажные работы</w:t>
            </w:r>
          </w:p>
        </w:tc>
        <w:tc>
          <w:tcPr>
            <w:tcW w:w="1804" w:type="dxa"/>
            <w:vMerge w:val="restart"/>
            <w:tcBorders>
              <w:top w:val="single" w:sz="4" w:space="0" w:color="auto"/>
              <w:bottom w:val="single" w:sz="4" w:space="0" w:color="auto"/>
            </w:tcBorders>
          </w:tcPr>
          <w:p w:rsidR="00B9740B" w:rsidRDefault="00B9740B">
            <w:pPr>
              <w:pStyle w:val="ConsPlusNormal"/>
            </w:pPr>
            <w:r>
              <w:t>МКУ "Управление капитального строительства" Находкинского городского округа</w:t>
            </w:r>
          </w:p>
        </w:tc>
        <w:tc>
          <w:tcPr>
            <w:tcW w:w="694" w:type="dxa"/>
            <w:tcBorders>
              <w:top w:val="single" w:sz="4" w:space="0" w:color="auto"/>
              <w:bottom w:val="nil"/>
            </w:tcBorders>
          </w:tcPr>
          <w:p w:rsidR="00B9740B" w:rsidRDefault="00B9740B">
            <w:pPr>
              <w:pStyle w:val="ConsPlusNormal"/>
              <w:jc w:val="center"/>
            </w:pPr>
            <w:r>
              <w:t>851</w:t>
            </w:r>
          </w:p>
        </w:tc>
        <w:tc>
          <w:tcPr>
            <w:tcW w:w="634" w:type="dxa"/>
            <w:tcBorders>
              <w:top w:val="single" w:sz="4" w:space="0" w:color="auto"/>
              <w:bottom w:val="nil"/>
            </w:tcBorders>
          </w:tcPr>
          <w:p w:rsidR="00B9740B" w:rsidRDefault="00B9740B">
            <w:pPr>
              <w:pStyle w:val="ConsPlusNormal"/>
              <w:jc w:val="center"/>
            </w:pPr>
            <w:r>
              <w:t>0409</w:t>
            </w:r>
          </w:p>
        </w:tc>
        <w:tc>
          <w:tcPr>
            <w:tcW w:w="1384" w:type="dxa"/>
            <w:tcBorders>
              <w:top w:val="single" w:sz="4" w:space="0" w:color="auto"/>
              <w:bottom w:val="nil"/>
            </w:tcBorders>
          </w:tcPr>
          <w:p w:rsidR="00B9740B" w:rsidRDefault="00B9740B">
            <w:pPr>
              <w:pStyle w:val="ConsPlusNormal"/>
              <w:jc w:val="center"/>
            </w:pPr>
            <w:r>
              <w:t>06901S2450</w:t>
            </w:r>
          </w:p>
        </w:tc>
        <w:tc>
          <w:tcPr>
            <w:tcW w:w="680" w:type="dxa"/>
            <w:tcBorders>
              <w:top w:val="single" w:sz="4" w:space="0" w:color="auto"/>
              <w:bottom w:val="nil"/>
            </w:tcBorders>
          </w:tcPr>
          <w:p w:rsidR="00B9740B" w:rsidRDefault="00B9740B">
            <w:pPr>
              <w:pStyle w:val="ConsPlusNormal"/>
              <w:jc w:val="center"/>
            </w:pPr>
            <w:r>
              <w:t>414</w:t>
            </w:r>
          </w:p>
        </w:tc>
        <w:tc>
          <w:tcPr>
            <w:tcW w:w="1264" w:type="dxa"/>
            <w:tcBorders>
              <w:top w:val="single" w:sz="4" w:space="0" w:color="auto"/>
              <w:bottom w:val="nil"/>
            </w:tcBorders>
          </w:tcPr>
          <w:p w:rsidR="00B9740B" w:rsidRDefault="00B9740B">
            <w:pPr>
              <w:pStyle w:val="ConsPlusNormal"/>
              <w:jc w:val="right"/>
            </w:pPr>
            <w:r>
              <w:t>-</w:t>
            </w:r>
          </w:p>
        </w:tc>
        <w:tc>
          <w:tcPr>
            <w:tcW w:w="1264" w:type="dxa"/>
            <w:tcBorders>
              <w:top w:val="single" w:sz="4" w:space="0" w:color="auto"/>
              <w:bottom w:val="nil"/>
            </w:tcBorders>
          </w:tcPr>
          <w:p w:rsidR="00B9740B" w:rsidRDefault="00B9740B">
            <w:pPr>
              <w:pStyle w:val="ConsPlusNormal"/>
              <w:jc w:val="right"/>
            </w:pPr>
            <w:r>
              <w:t>-</w:t>
            </w:r>
          </w:p>
        </w:tc>
        <w:tc>
          <w:tcPr>
            <w:tcW w:w="1264" w:type="dxa"/>
            <w:tcBorders>
              <w:top w:val="single" w:sz="4" w:space="0" w:color="auto"/>
              <w:bottom w:val="nil"/>
            </w:tcBorders>
          </w:tcPr>
          <w:p w:rsidR="00B9740B" w:rsidRDefault="00B9740B">
            <w:pPr>
              <w:pStyle w:val="ConsPlusNormal"/>
              <w:jc w:val="right"/>
            </w:pPr>
            <w:r>
              <w:t>-</w:t>
            </w:r>
          </w:p>
        </w:tc>
        <w:tc>
          <w:tcPr>
            <w:tcW w:w="1144" w:type="dxa"/>
            <w:tcBorders>
              <w:top w:val="single" w:sz="4" w:space="0" w:color="auto"/>
              <w:bottom w:val="nil"/>
            </w:tcBorders>
          </w:tcPr>
          <w:p w:rsidR="00B9740B" w:rsidRDefault="00B9740B">
            <w:pPr>
              <w:pStyle w:val="ConsPlusNormal"/>
              <w:jc w:val="right"/>
            </w:pPr>
            <w:r>
              <w:t>0,00</w:t>
            </w:r>
          </w:p>
        </w:tc>
        <w:tc>
          <w:tcPr>
            <w:tcW w:w="1144" w:type="dxa"/>
            <w:tcBorders>
              <w:top w:val="single" w:sz="4" w:space="0" w:color="auto"/>
              <w:bottom w:val="nil"/>
            </w:tcBorders>
          </w:tcPr>
          <w:p w:rsidR="00B9740B" w:rsidRDefault="00B9740B">
            <w:pPr>
              <w:pStyle w:val="ConsPlusNormal"/>
              <w:jc w:val="right"/>
            </w:pPr>
            <w:r>
              <w:t>113,18</w:t>
            </w:r>
          </w:p>
        </w:tc>
        <w:tc>
          <w:tcPr>
            <w:tcW w:w="1144" w:type="dxa"/>
            <w:tcBorders>
              <w:top w:val="single" w:sz="4" w:space="0" w:color="auto"/>
              <w:bottom w:val="nil"/>
            </w:tcBorders>
          </w:tcPr>
          <w:p w:rsidR="00B9740B" w:rsidRDefault="00B9740B">
            <w:pPr>
              <w:pStyle w:val="ConsPlusNormal"/>
              <w:jc w:val="right"/>
            </w:pPr>
            <w:r>
              <w:t>-</w:t>
            </w:r>
          </w:p>
        </w:tc>
        <w:tc>
          <w:tcPr>
            <w:tcW w:w="1144" w:type="dxa"/>
            <w:tcBorders>
              <w:top w:val="single" w:sz="4" w:space="0" w:color="auto"/>
              <w:bottom w:val="nil"/>
            </w:tcBorders>
          </w:tcPr>
          <w:p w:rsidR="00B9740B" w:rsidRDefault="00B9740B">
            <w:pPr>
              <w:pStyle w:val="ConsPlusNormal"/>
              <w:jc w:val="right"/>
            </w:pPr>
            <w:r>
              <w:t>-</w:t>
            </w:r>
          </w:p>
        </w:tc>
        <w:tc>
          <w:tcPr>
            <w:tcW w:w="1144" w:type="dxa"/>
            <w:tcBorders>
              <w:top w:val="single" w:sz="4" w:space="0" w:color="auto"/>
              <w:bottom w:val="nil"/>
            </w:tcBorders>
          </w:tcPr>
          <w:p w:rsidR="00B9740B" w:rsidRDefault="00B9740B">
            <w:pPr>
              <w:pStyle w:val="ConsPlusNormal"/>
              <w:jc w:val="right"/>
            </w:pPr>
            <w:r>
              <w:t>-</w:t>
            </w:r>
          </w:p>
        </w:tc>
        <w:tc>
          <w:tcPr>
            <w:tcW w:w="1144" w:type="dxa"/>
            <w:tcBorders>
              <w:top w:val="single" w:sz="4" w:space="0" w:color="auto"/>
              <w:bottom w:val="nil"/>
            </w:tcBorders>
          </w:tcPr>
          <w:p w:rsidR="00B9740B" w:rsidRDefault="00B9740B">
            <w:pPr>
              <w:pStyle w:val="ConsPlusNormal"/>
              <w:jc w:val="right"/>
            </w:pPr>
            <w:r>
              <w:t>-</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0690192450</w:t>
            </w:r>
          </w:p>
        </w:tc>
        <w:tc>
          <w:tcPr>
            <w:tcW w:w="680" w:type="dxa"/>
            <w:tcBorders>
              <w:top w:val="nil"/>
              <w:bottom w:val="nil"/>
            </w:tcBorders>
          </w:tcPr>
          <w:p w:rsidR="00B9740B" w:rsidRDefault="00B9740B">
            <w:pPr>
              <w:pStyle w:val="ConsPlusNormal"/>
              <w:jc w:val="center"/>
            </w:pPr>
            <w:r>
              <w:t>414</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14034,18</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06901Д2450</w:t>
            </w:r>
          </w:p>
        </w:tc>
        <w:tc>
          <w:tcPr>
            <w:tcW w:w="680" w:type="dxa"/>
            <w:tcBorders>
              <w:top w:val="nil"/>
              <w:bottom w:val="nil"/>
            </w:tcBorders>
          </w:tcPr>
          <w:p w:rsidR="00B9740B" w:rsidRDefault="00B9740B">
            <w:pPr>
              <w:pStyle w:val="ConsPlusNormal"/>
              <w:jc w:val="center"/>
            </w:pPr>
            <w:r>
              <w:t>414</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06803S2450</w:t>
            </w:r>
          </w:p>
        </w:tc>
        <w:tc>
          <w:tcPr>
            <w:tcW w:w="680" w:type="dxa"/>
            <w:tcBorders>
              <w:top w:val="nil"/>
              <w:bottom w:val="nil"/>
            </w:tcBorders>
          </w:tcPr>
          <w:p w:rsidR="00B9740B" w:rsidRDefault="00B9740B">
            <w:pPr>
              <w:pStyle w:val="ConsPlusNormal"/>
              <w:jc w:val="center"/>
            </w:pPr>
            <w:r>
              <w:t>410</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914,44</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pPr>
          </w:p>
        </w:tc>
        <w:tc>
          <w:tcPr>
            <w:tcW w:w="634" w:type="dxa"/>
            <w:tcBorders>
              <w:top w:val="nil"/>
              <w:bottom w:val="nil"/>
            </w:tcBorders>
          </w:tcPr>
          <w:p w:rsidR="00B9740B" w:rsidRDefault="00B9740B">
            <w:pPr>
              <w:pStyle w:val="ConsPlusNormal"/>
            </w:pPr>
          </w:p>
        </w:tc>
        <w:tc>
          <w:tcPr>
            <w:tcW w:w="1384" w:type="dxa"/>
            <w:tcBorders>
              <w:top w:val="nil"/>
              <w:bottom w:val="nil"/>
            </w:tcBorders>
          </w:tcPr>
          <w:p w:rsidR="00B9740B" w:rsidRDefault="00B9740B">
            <w:pPr>
              <w:pStyle w:val="ConsPlusNormal"/>
            </w:pPr>
          </w:p>
        </w:tc>
        <w:tc>
          <w:tcPr>
            <w:tcW w:w="680"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pPr>
          </w:p>
        </w:tc>
        <w:tc>
          <w:tcPr>
            <w:tcW w:w="634" w:type="dxa"/>
            <w:tcBorders>
              <w:top w:val="nil"/>
              <w:bottom w:val="nil"/>
            </w:tcBorders>
          </w:tcPr>
          <w:p w:rsidR="00B9740B" w:rsidRDefault="00B9740B">
            <w:pPr>
              <w:pStyle w:val="ConsPlusNormal"/>
            </w:pPr>
          </w:p>
        </w:tc>
        <w:tc>
          <w:tcPr>
            <w:tcW w:w="1384" w:type="dxa"/>
            <w:tcBorders>
              <w:top w:val="nil"/>
              <w:bottom w:val="nil"/>
            </w:tcBorders>
          </w:tcPr>
          <w:p w:rsidR="00B9740B" w:rsidRDefault="00B9740B">
            <w:pPr>
              <w:pStyle w:val="ConsPlusNormal"/>
            </w:pPr>
          </w:p>
        </w:tc>
        <w:tc>
          <w:tcPr>
            <w:tcW w:w="680"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06901S2450</w:t>
            </w:r>
          </w:p>
        </w:tc>
        <w:tc>
          <w:tcPr>
            <w:tcW w:w="680" w:type="dxa"/>
            <w:tcBorders>
              <w:top w:val="nil"/>
              <w:bottom w:val="nil"/>
            </w:tcBorders>
          </w:tcPr>
          <w:p w:rsidR="00B9740B" w:rsidRDefault="00B9740B">
            <w:pPr>
              <w:pStyle w:val="ConsPlusNormal"/>
              <w:jc w:val="center"/>
            </w:pPr>
            <w:r>
              <w:t>414</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113,18</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0690192450</w:t>
            </w:r>
          </w:p>
        </w:tc>
        <w:tc>
          <w:tcPr>
            <w:tcW w:w="680" w:type="dxa"/>
            <w:tcBorders>
              <w:top w:val="nil"/>
              <w:bottom w:val="nil"/>
            </w:tcBorders>
          </w:tcPr>
          <w:p w:rsidR="00B9740B" w:rsidRDefault="00B9740B">
            <w:pPr>
              <w:pStyle w:val="ConsPlusNormal"/>
              <w:jc w:val="center"/>
            </w:pPr>
            <w:r>
              <w:t>414</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14034,18</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06901Д2450</w:t>
            </w:r>
          </w:p>
        </w:tc>
        <w:tc>
          <w:tcPr>
            <w:tcW w:w="680" w:type="dxa"/>
            <w:tcBorders>
              <w:top w:val="nil"/>
              <w:bottom w:val="nil"/>
            </w:tcBorders>
          </w:tcPr>
          <w:p w:rsidR="00B9740B" w:rsidRDefault="00B9740B">
            <w:pPr>
              <w:pStyle w:val="ConsPlusNormal"/>
              <w:jc w:val="center"/>
            </w:pPr>
            <w:r>
              <w:t>414</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r>
      <w:tr w:rsidR="00B9740B">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single" w:sz="4" w:space="0" w:color="auto"/>
            </w:tcBorders>
          </w:tcPr>
          <w:p w:rsidR="00B9740B" w:rsidRDefault="00B9740B">
            <w:pPr>
              <w:pStyle w:val="ConsPlusNormal"/>
              <w:jc w:val="center"/>
            </w:pPr>
            <w:r>
              <w:t>851</w:t>
            </w:r>
          </w:p>
        </w:tc>
        <w:tc>
          <w:tcPr>
            <w:tcW w:w="634" w:type="dxa"/>
            <w:tcBorders>
              <w:top w:val="nil"/>
              <w:bottom w:val="single" w:sz="4" w:space="0" w:color="auto"/>
            </w:tcBorders>
          </w:tcPr>
          <w:p w:rsidR="00B9740B" w:rsidRDefault="00B9740B">
            <w:pPr>
              <w:pStyle w:val="ConsPlusNormal"/>
              <w:jc w:val="center"/>
            </w:pPr>
            <w:r>
              <w:t>0409</w:t>
            </w:r>
          </w:p>
        </w:tc>
        <w:tc>
          <w:tcPr>
            <w:tcW w:w="1384" w:type="dxa"/>
            <w:tcBorders>
              <w:top w:val="nil"/>
              <w:bottom w:val="single" w:sz="4" w:space="0" w:color="auto"/>
            </w:tcBorders>
          </w:tcPr>
          <w:p w:rsidR="00B9740B" w:rsidRDefault="00B9740B">
            <w:pPr>
              <w:pStyle w:val="ConsPlusNormal"/>
              <w:jc w:val="center"/>
            </w:pPr>
            <w:r>
              <w:t>06803S2450</w:t>
            </w:r>
          </w:p>
        </w:tc>
        <w:tc>
          <w:tcPr>
            <w:tcW w:w="680" w:type="dxa"/>
            <w:tcBorders>
              <w:top w:val="nil"/>
              <w:bottom w:val="single" w:sz="4" w:space="0" w:color="auto"/>
            </w:tcBorders>
          </w:tcPr>
          <w:p w:rsidR="00B9740B" w:rsidRDefault="00B9740B">
            <w:pPr>
              <w:pStyle w:val="ConsPlusNormal"/>
              <w:jc w:val="center"/>
            </w:pPr>
            <w:r>
              <w:t>410</w:t>
            </w:r>
          </w:p>
        </w:tc>
        <w:tc>
          <w:tcPr>
            <w:tcW w:w="1264" w:type="dxa"/>
            <w:tcBorders>
              <w:top w:val="nil"/>
              <w:bottom w:val="single" w:sz="4" w:space="0" w:color="auto"/>
            </w:tcBorders>
          </w:tcPr>
          <w:p w:rsidR="00B9740B" w:rsidRDefault="00B9740B">
            <w:pPr>
              <w:pStyle w:val="ConsPlusNormal"/>
              <w:jc w:val="right"/>
            </w:pPr>
            <w:r>
              <w:t>-</w:t>
            </w:r>
          </w:p>
        </w:tc>
        <w:tc>
          <w:tcPr>
            <w:tcW w:w="1264" w:type="dxa"/>
            <w:tcBorders>
              <w:top w:val="nil"/>
              <w:bottom w:val="single" w:sz="4" w:space="0" w:color="auto"/>
            </w:tcBorders>
          </w:tcPr>
          <w:p w:rsidR="00B9740B" w:rsidRDefault="00B9740B">
            <w:pPr>
              <w:pStyle w:val="ConsPlusNormal"/>
              <w:jc w:val="right"/>
            </w:pPr>
            <w:r>
              <w:t>-</w:t>
            </w:r>
          </w:p>
        </w:tc>
        <w:tc>
          <w:tcPr>
            <w:tcW w:w="1264" w:type="dxa"/>
            <w:tcBorders>
              <w:top w:val="nil"/>
              <w:bottom w:val="single" w:sz="4" w:space="0" w:color="auto"/>
            </w:tcBorders>
          </w:tcPr>
          <w:p w:rsidR="00B9740B" w:rsidRDefault="00B9740B">
            <w:pPr>
              <w:pStyle w:val="ConsPlusNormal"/>
              <w:jc w:val="right"/>
            </w:pPr>
            <w:r>
              <w:t>-</w:t>
            </w:r>
          </w:p>
        </w:tc>
        <w:tc>
          <w:tcPr>
            <w:tcW w:w="1144" w:type="dxa"/>
            <w:tcBorders>
              <w:top w:val="nil"/>
              <w:bottom w:val="single" w:sz="4" w:space="0" w:color="auto"/>
            </w:tcBorders>
          </w:tcPr>
          <w:p w:rsidR="00B9740B" w:rsidRDefault="00B9740B">
            <w:pPr>
              <w:pStyle w:val="ConsPlusNormal"/>
              <w:jc w:val="right"/>
            </w:pPr>
            <w:r>
              <w:t>-</w:t>
            </w:r>
          </w:p>
        </w:tc>
        <w:tc>
          <w:tcPr>
            <w:tcW w:w="1144" w:type="dxa"/>
            <w:tcBorders>
              <w:top w:val="nil"/>
              <w:bottom w:val="single" w:sz="4" w:space="0" w:color="auto"/>
            </w:tcBorders>
          </w:tcPr>
          <w:p w:rsidR="00B9740B" w:rsidRDefault="00B9740B">
            <w:pPr>
              <w:pStyle w:val="ConsPlusNormal"/>
              <w:jc w:val="right"/>
            </w:pPr>
            <w:r>
              <w:t>-</w:t>
            </w:r>
          </w:p>
        </w:tc>
        <w:tc>
          <w:tcPr>
            <w:tcW w:w="1144" w:type="dxa"/>
            <w:tcBorders>
              <w:top w:val="nil"/>
              <w:bottom w:val="single" w:sz="4" w:space="0" w:color="auto"/>
            </w:tcBorders>
          </w:tcPr>
          <w:p w:rsidR="00B9740B" w:rsidRDefault="00B9740B">
            <w:pPr>
              <w:pStyle w:val="ConsPlusNormal"/>
              <w:jc w:val="right"/>
            </w:pPr>
            <w:r>
              <w:t>0,00</w:t>
            </w:r>
          </w:p>
        </w:tc>
        <w:tc>
          <w:tcPr>
            <w:tcW w:w="1144" w:type="dxa"/>
            <w:tcBorders>
              <w:top w:val="nil"/>
              <w:bottom w:val="single" w:sz="4" w:space="0" w:color="auto"/>
            </w:tcBorders>
          </w:tcPr>
          <w:p w:rsidR="00B9740B" w:rsidRDefault="00B9740B">
            <w:pPr>
              <w:pStyle w:val="ConsPlusNormal"/>
              <w:jc w:val="right"/>
            </w:pPr>
            <w:r>
              <w:t>0,00</w:t>
            </w:r>
          </w:p>
        </w:tc>
        <w:tc>
          <w:tcPr>
            <w:tcW w:w="1144" w:type="dxa"/>
            <w:tcBorders>
              <w:top w:val="nil"/>
              <w:bottom w:val="single" w:sz="4" w:space="0" w:color="auto"/>
            </w:tcBorders>
          </w:tcPr>
          <w:p w:rsidR="00B9740B" w:rsidRDefault="00B9740B">
            <w:pPr>
              <w:pStyle w:val="ConsPlusNormal"/>
              <w:jc w:val="right"/>
            </w:pPr>
            <w:r>
              <w:t>0,00</w:t>
            </w:r>
          </w:p>
        </w:tc>
        <w:tc>
          <w:tcPr>
            <w:tcW w:w="1144" w:type="dxa"/>
            <w:tcBorders>
              <w:top w:val="nil"/>
              <w:bottom w:val="single" w:sz="4" w:space="0" w:color="auto"/>
            </w:tcBorders>
          </w:tcPr>
          <w:p w:rsidR="00B9740B" w:rsidRDefault="00B9740B">
            <w:pPr>
              <w:pStyle w:val="ConsPlusNormal"/>
              <w:jc w:val="right"/>
            </w:pPr>
            <w:r>
              <w:t>914,44</w:t>
            </w:r>
          </w:p>
        </w:tc>
      </w:tr>
      <w:tr w:rsidR="00B9740B">
        <w:tc>
          <w:tcPr>
            <w:tcW w:w="544" w:type="dxa"/>
            <w:vMerge w:val="restart"/>
            <w:tcBorders>
              <w:top w:val="single" w:sz="4" w:space="0" w:color="auto"/>
              <w:bottom w:val="single" w:sz="4" w:space="0" w:color="auto"/>
            </w:tcBorders>
          </w:tcPr>
          <w:p w:rsidR="00B9740B" w:rsidRDefault="00B9740B">
            <w:pPr>
              <w:pStyle w:val="ConsPlusNormal"/>
            </w:pPr>
            <w:r>
              <w:t>1.10</w:t>
            </w:r>
          </w:p>
        </w:tc>
        <w:tc>
          <w:tcPr>
            <w:tcW w:w="3469" w:type="dxa"/>
            <w:vMerge w:val="restart"/>
            <w:tcBorders>
              <w:top w:val="single" w:sz="4" w:space="0" w:color="auto"/>
              <w:bottom w:val="single" w:sz="4" w:space="0" w:color="auto"/>
            </w:tcBorders>
          </w:tcPr>
          <w:p w:rsidR="00B9740B" w:rsidRDefault="00B9740B">
            <w:pPr>
              <w:pStyle w:val="ConsPlusNormal"/>
            </w:pPr>
            <w:r>
              <w:t xml:space="preserve">Обеспечение земельных участков, предоставленных на бесплатной основе гражданам, имеющим трех и более детей, </w:t>
            </w:r>
            <w:r>
              <w:lastRenderedPageBreak/>
              <w:t>транспортной инфраструктурой, в том числе:</w:t>
            </w:r>
          </w:p>
          <w:p w:rsidR="00B9740B" w:rsidRDefault="00B9740B">
            <w:pPr>
              <w:pStyle w:val="ConsPlusNormal"/>
            </w:pPr>
            <w:r>
              <w:t>Строительство подъездных автомобильных дорог, проездов на территории, ограниченной жилой застройкой ООО ТПК "</w:t>
            </w:r>
            <w:proofErr w:type="spellStart"/>
            <w:r>
              <w:t>Ирна</w:t>
            </w:r>
            <w:proofErr w:type="spellEnd"/>
            <w:r>
              <w:t>", территорией СНТ "</w:t>
            </w:r>
            <w:proofErr w:type="spellStart"/>
            <w:r>
              <w:t>Приморец</w:t>
            </w:r>
            <w:proofErr w:type="spellEnd"/>
            <w:r>
              <w:t>", территорией ЖСК "Залив Тунгус" и обходной магистралью в г. Находка</w:t>
            </w:r>
          </w:p>
        </w:tc>
        <w:tc>
          <w:tcPr>
            <w:tcW w:w="1804" w:type="dxa"/>
            <w:vMerge w:val="restart"/>
            <w:tcBorders>
              <w:top w:val="single" w:sz="4" w:space="0" w:color="auto"/>
              <w:bottom w:val="single" w:sz="4" w:space="0" w:color="auto"/>
            </w:tcBorders>
          </w:tcPr>
          <w:p w:rsidR="00B9740B" w:rsidRDefault="00B9740B">
            <w:pPr>
              <w:pStyle w:val="ConsPlusNormal"/>
            </w:pPr>
            <w:r>
              <w:lastRenderedPageBreak/>
              <w:t>МКУ "Управление капитального строительства" Находкинского городского округа</w:t>
            </w:r>
          </w:p>
        </w:tc>
        <w:tc>
          <w:tcPr>
            <w:tcW w:w="694" w:type="dxa"/>
            <w:tcBorders>
              <w:top w:val="single" w:sz="4" w:space="0" w:color="auto"/>
              <w:bottom w:val="nil"/>
            </w:tcBorders>
          </w:tcPr>
          <w:p w:rsidR="00B9740B" w:rsidRDefault="00B9740B">
            <w:pPr>
              <w:pStyle w:val="ConsPlusNormal"/>
              <w:jc w:val="center"/>
            </w:pPr>
            <w:r>
              <w:t>851</w:t>
            </w:r>
          </w:p>
        </w:tc>
        <w:tc>
          <w:tcPr>
            <w:tcW w:w="634" w:type="dxa"/>
            <w:tcBorders>
              <w:top w:val="single" w:sz="4" w:space="0" w:color="auto"/>
              <w:bottom w:val="nil"/>
            </w:tcBorders>
          </w:tcPr>
          <w:p w:rsidR="00B9740B" w:rsidRDefault="00B9740B">
            <w:pPr>
              <w:pStyle w:val="ConsPlusNormal"/>
              <w:jc w:val="center"/>
            </w:pPr>
            <w:r>
              <w:t>0409</w:t>
            </w:r>
          </w:p>
        </w:tc>
        <w:tc>
          <w:tcPr>
            <w:tcW w:w="1384" w:type="dxa"/>
            <w:tcBorders>
              <w:top w:val="single" w:sz="4" w:space="0" w:color="auto"/>
              <w:bottom w:val="nil"/>
            </w:tcBorders>
          </w:tcPr>
          <w:p w:rsidR="00B9740B" w:rsidRDefault="00B9740B">
            <w:pPr>
              <w:pStyle w:val="ConsPlusNormal"/>
              <w:jc w:val="center"/>
            </w:pPr>
            <w:r>
              <w:t>06901S2450</w:t>
            </w:r>
          </w:p>
        </w:tc>
        <w:tc>
          <w:tcPr>
            <w:tcW w:w="680" w:type="dxa"/>
            <w:tcBorders>
              <w:top w:val="single" w:sz="4" w:space="0" w:color="auto"/>
              <w:bottom w:val="nil"/>
            </w:tcBorders>
          </w:tcPr>
          <w:p w:rsidR="00B9740B" w:rsidRDefault="00B9740B">
            <w:pPr>
              <w:pStyle w:val="ConsPlusNormal"/>
              <w:jc w:val="center"/>
            </w:pPr>
            <w:r>
              <w:t>414</w:t>
            </w:r>
          </w:p>
        </w:tc>
        <w:tc>
          <w:tcPr>
            <w:tcW w:w="1264" w:type="dxa"/>
            <w:tcBorders>
              <w:top w:val="single" w:sz="4" w:space="0" w:color="auto"/>
              <w:bottom w:val="nil"/>
            </w:tcBorders>
          </w:tcPr>
          <w:p w:rsidR="00B9740B" w:rsidRDefault="00B9740B">
            <w:pPr>
              <w:pStyle w:val="ConsPlusNormal"/>
              <w:jc w:val="right"/>
            </w:pPr>
            <w:r>
              <w:t>-</w:t>
            </w:r>
          </w:p>
        </w:tc>
        <w:tc>
          <w:tcPr>
            <w:tcW w:w="1264" w:type="dxa"/>
            <w:tcBorders>
              <w:top w:val="single" w:sz="4" w:space="0" w:color="auto"/>
              <w:bottom w:val="nil"/>
            </w:tcBorders>
          </w:tcPr>
          <w:p w:rsidR="00B9740B" w:rsidRDefault="00B9740B">
            <w:pPr>
              <w:pStyle w:val="ConsPlusNormal"/>
              <w:jc w:val="right"/>
            </w:pPr>
            <w:r>
              <w:t>-</w:t>
            </w:r>
          </w:p>
        </w:tc>
        <w:tc>
          <w:tcPr>
            <w:tcW w:w="1264" w:type="dxa"/>
            <w:tcBorders>
              <w:top w:val="single" w:sz="4" w:space="0" w:color="auto"/>
              <w:bottom w:val="nil"/>
            </w:tcBorders>
          </w:tcPr>
          <w:p w:rsidR="00B9740B" w:rsidRDefault="00B9740B">
            <w:pPr>
              <w:pStyle w:val="ConsPlusNormal"/>
              <w:jc w:val="right"/>
            </w:pPr>
            <w:r>
              <w:t>-</w:t>
            </w:r>
          </w:p>
        </w:tc>
        <w:tc>
          <w:tcPr>
            <w:tcW w:w="1144" w:type="dxa"/>
            <w:tcBorders>
              <w:top w:val="single" w:sz="4" w:space="0" w:color="auto"/>
              <w:bottom w:val="nil"/>
            </w:tcBorders>
          </w:tcPr>
          <w:p w:rsidR="00B9740B" w:rsidRDefault="00B9740B">
            <w:pPr>
              <w:pStyle w:val="ConsPlusNormal"/>
              <w:jc w:val="right"/>
            </w:pPr>
            <w:r>
              <w:t>-</w:t>
            </w:r>
          </w:p>
        </w:tc>
        <w:tc>
          <w:tcPr>
            <w:tcW w:w="1144" w:type="dxa"/>
            <w:tcBorders>
              <w:top w:val="single" w:sz="4" w:space="0" w:color="auto"/>
              <w:bottom w:val="nil"/>
            </w:tcBorders>
          </w:tcPr>
          <w:p w:rsidR="00B9740B" w:rsidRDefault="00B9740B">
            <w:pPr>
              <w:pStyle w:val="ConsPlusNormal"/>
              <w:jc w:val="right"/>
            </w:pPr>
            <w:r>
              <w:t>413,56</w:t>
            </w:r>
          </w:p>
        </w:tc>
        <w:tc>
          <w:tcPr>
            <w:tcW w:w="1144" w:type="dxa"/>
            <w:tcBorders>
              <w:top w:val="single" w:sz="4" w:space="0" w:color="auto"/>
              <w:bottom w:val="nil"/>
            </w:tcBorders>
          </w:tcPr>
          <w:p w:rsidR="00B9740B" w:rsidRDefault="00B9740B">
            <w:pPr>
              <w:pStyle w:val="ConsPlusNormal"/>
            </w:pPr>
          </w:p>
        </w:tc>
        <w:tc>
          <w:tcPr>
            <w:tcW w:w="1144" w:type="dxa"/>
            <w:tcBorders>
              <w:top w:val="single" w:sz="4" w:space="0" w:color="auto"/>
              <w:bottom w:val="nil"/>
            </w:tcBorders>
          </w:tcPr>
          <w:p w:rsidR="00B9740B" w:rsidRDefault="00B9740B">
            <w:pPr>
              <w:pStyle w:val="ConsPlusNormal"/>
            </w:pPr>
          </w:p>
        </w:tc>
        <w:tc>
          <w:tcPr>
            <w:tcW w:w="1144" w:type="dxa"/>
            <w:tcBorders>
              <w:top w:val="single" w:sz="4" w:space="0" w:color="auto"/>
              <w:bottom w:val="nil"/>
            </w:tcBorders>
          </w:tcPr>
          <w:p w:rsidR="00B9740B" w:rsidRDefault="00B9740B">
            <w:pPr>
              <w:pStyle w:val="ConsPlusNormal"/>
            </w:pPr>
          </w:p>
        </w:tc>
        <w:tc>
          <w:tcPr>
            <w:tcW w:w="1144" w:type="dxa"/>
            <w:tcBorders>
              <w:top w:val="single" w:sz="4" w:space="0" w:color="auto"/>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06803S2450</w:t>
            </w:r>
          </w:p>
        </w:tc>
        <w:tc>
          <w:tcPr>
            <w:tcW w:w="680" w:type="dxa"/>
            <w:tcBorders>
              <w:top w:val="nil"/>
              <w:bottom w:val="nil"/>
            </w:tcBorders>
          </w:tcPr>
          <w:p w:rsidR="00B9740B" w:rsidRDefault="00B9740B">
            <w:pPr>
              <w:pStyle w:val="ConsPlusNormal"/>
              <w:jc w:val="center"/>
            </w:pPr>
            <w:r>
              <w:t>410</w:t>
            </w: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jc w:val="right"/>
            </w:pPr>
            <w:r>
              <w:t>792,00</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0690192450</w:t>
            </w:r>
          </w:p>
        </w:tc>
        <w:tc>
          <w:tcPr>
            <w:tcW w:w="680" w:type="dxa"/>
            <w:tcBorders>
              <w:top w:val="nil"/>
              <w:bottom w:val="nil"/>
            </w:tcBorders>
          </w:tcPr>
          <w:p w:rsidR="00B9740B" w:rsidRDefault="00B9740B">
            <w:pPr>
              <w:pStyle w:val="ConsPlusNormal"/>
              <w:jc w:val="center"/>
            </w:pPr>
            <w:r>
              <w:t>414</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51281,87</w:t>
            </w: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0680392450</w:t>
            </w:r>
          </w:p>
        </w:tc>
        <w:tc>
          <w:tcPr>
            <w:tcW w:w="680" w:type="dxa"/>
            <w:tcBorders>
              <w:top w:val="nil"/>
              <w:bottom w:val="nil"/>
            </w:tcBorders>
          </w:tcPr>
          <w:p w:rsidR="00B9740B" w:rsidRDefault="00B9740B">
            <w:pPr>
              <w:pStyle w:val="ConsPlusNormal"/>
              <w:jc w:val="center"/>
            </w:pPr>
            <w:r>
              <w:t>410</w:t>
            </w: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jc w:val="right"/>
            </w:pPr>
            <w:r>
              <w:t>98208,00</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06803Д2450</w:t>
            </w:r>
          </w:p>
        </w:tc>
        <w:tc>
          <w:tcPr>
            <w:tcW w:w="680" w:type="dxa"/>
            <w:tcBorders>
              <w:top w:val="nil"/>
              <w:bottom w:val="nil"/>
            </w:tcBorders>
          </w:tcPr>
          <w:p w:rsidR="00B9740B" w:rsidRDefault="00B9740B">
            <w:pPr>
              <w:pStyle w:val="ConsPlusNormal"/>
              <w:jc w:val="center"/>
            </w:pPr>
            <w:r>
              <w:t>410</w:t>
            </w: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jc w:val="right"/>
            </w:pPr>
            <w:r>
              <w:t>1012,30</w:t>
            </w: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pPr>
          </w:p>
        </w:tc>
        <w:tc>
          <w:tcPr>
            <w:tcW w:w="634" w:type="dxa"/>
            <w:tcBorders>
              <w:top w:val="nil"/>
              <w:bottom w:val="nil"/>
            </w:tcBorders>
          </w:tcPr>
          <w:p w:rsidR="00B9740B" w:rsidRDefault="00B9740B">
            <w:pPr>
              <w:pStyle w:val="ConsPlusNormal"/>
            </w:pPr>
          </w:p>
        </w:tc>
        <w:tc>
          <w:tcPr>
            <w:tcW w:w="1384" w:type="dxa"/>
            <w:tcBorders>
              <w:top w:val="nil"/>
              <w:bottom w:val="nil"/>
            </w:tcBorders>
          </w:tcPr>
          <w:p w:rsidR="00B9740B" w:rsidRDefault="00B9740B">
            <w:pPr>
              <w:pStyle w:val="ConsPlusNormal"/>
            </w:pPr>
          </w:p>
        </w:tc>
        <w:tc>
          <w:tcPr>
            <w:tcW w:w="680"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pPr>
          </w:p>
        </w:tc>
        <w:tc>
          <w:tcPr>
            <w:tcW w:w="634" w:type="dxa"/>
            <w:tcBorders>
              <w:top w:val="nil"/>
              <w:bottom w:val="nil"/>
            </w:tcBorders>
          </w:tcPr>
          <w:p w:rsidR="00B9740B" w:rsidRDefault="00B9740B">
            <w:pPr>
              <w:pStyle w:val="ConsPlusNormal"/>
            </w:pPr>
          </w:p>
        </w:tc>
        <w:tc>
          <w:tcPr>
            <w:tcW w:w="1384" w:type="dxa"/>
            <w:tcBorders>
              <w:top w:val="nil"/>
              <w:bottom w:val="nil"/>
            </w:tcBorders>
          </w:tcPr>
          <w:p w:rsidR="00B9740B" w:rsidRDefault="00B9740B">
            <w:pPr>
              <w:pStyle w:val="ConsPlusNormal"/>
            </w:pPr>
          </w:p>
        </w:tc>
        <w:tc>
          <w:tcPr>
            <w:tcW w:w="680"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pPr>
          </w:p>
        </w:tc>
        <w:tc>
          <w:tcPr>
            <w:tcW w:w="634" w:type="dxa"/>
            <w:tcBorders>
              <w:top w:val="nil"/>
              <w:bottom w:val="nil"/>
            </w:tcBorders>
          </w:tcPr>
          <w:p w:rsidR="00B9740B" w:rsidRDefault="00B9740B">
            <w:pPr>
              <w:pStyle w:val="ConsPlusNormal"/>
            </w:pPr>
          </w:p>
        </w:tc>
        <w:tc>
          <w:tcPr>
            <w:tcW w:w="1384" w:type="dxa"/>
            <w:tcBorders>
              <w:top w:val="nil"/>
              <w:bottom w:val="nil"/>
            </w:tcBorders>
          </w:tcPr>
          <w:p w:rsidR="00B9740B" w:rsidRDefault="00B9740B">
            <w:pPr>
              <w:pStyle w:val="ConsPlusNormal"/>
            </w:pPr>
          </w:p>
        </w:tc>
        <w:tc>
          <w:tcPr>
            <w:tcW w:w="680"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pPr>
          </w:p>
        </w:tc>
        <w:tc>
          <w:tcPr>
            <w:tcW w:w="634" w:type="dxa"/>
            <w:tcBorders>
              <w:top w:val="nil"/>
              <w:bottom w:val="nil"/>
            </w:tcBorders>
          </w:tcPr>
          <w:p w:rsidR="00B9740B" w:rsidRDefault="00B9740B">
            <w:pPr>
              <w:pStyle w:val="ConsPlusNormal"/>
            </w:pPr>
          </w:p>
        </w:tc>
        <w:tc>
          <w:tcPr>
            <w:tcW w:w="1384" w:type="dxa"/>
            <w:tcBorders>
              <w:top w:val="nil"/>
              <w:bottom w:val="nil"/>
            </w:tcBorders>
          </w:tcPr>
          <w:p w:rsidR="00B9740B" w:rsidRDefault="00B9740B">
            <w:pPr>
              <w:pStyle w:val="ConsPlusNormal"/>
            </w:pPr>
          </w:p>
        </w:tc>
        <w:tc>
          <w:tcPr>
            <w:tcW w:w="680"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pPr>
          </w:p>
        </w:tc>
        <w:tc>
          <w:tcPr>
            <w:tcW w:w="634" w:type="dxa"/>
            <w:tcBorders>
              <w:top w:val="nil"/>
              <w:bottom w:val="nil"/>
            </w:tcBorders>
          </w:tcPr>
          <w:p w:rsidR="00B9740B" w:rsidRDefault="00B9740B">
            <w:pPr>
              <w:pStyle w:val="ConsPlusNormal"/>
            </w:pPr>
          </w:p>
        </w:tc>
        <w:tc>
          <w:tcPr>
            <w:tcW w:w="1384" w:type="dxa"/>
            <w:tcBorders>
              <w:top w:val="nil"/>
              <w:bottom w:val="nil"/>
            </w:tcBorders>
          </w:tcPr>
          <w:p w:rsidR="00B9740B" w:rsidRDefault="00B9740B">
            <w:pPr>
              <w:pStyle w:val="ConsPlusNormal"/>
            </w:pPr>
          </w:p>
        </w:tc>
        <w:tc>
          <w:tcPr>
            <w:tcW w:w="680"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pPr>
          </w:p>
        </w:tc>
        <w:tc>
          <w:tcPr>
            <w:tcW w:w="634" w:type="dxa"/>
            <w:tcBorders>
              <w:top w:val="nil"/>
              <w:bottom w:val="nil"/>
            </w:tcBorders>
          </w:tcPr>
          <w:p w:rsidR="00B9740B" w:rsidRDefault="00B9740B">
            <w:pPr>
              <w:pStyle w:val="ConsPlusNormal"/>
            </w:pPr>
          </w:p>
        </w:tc>
        <w:tc>
          <w:tcPr>
            <w:tcW w:w="1384" w:type="dxa"/>
            <w:tcBorders>
              <w:top w:val="nil"/>
              <w:bottom w:val="nil"/>
            </w:tcBorders>
          </w:tcPr>
          <w:p w:rsidR="00B9740B" w:rsidRDefault="00B9740B">
            <w:pPr>
              <w:pStyle w:val="ConsPlusNormal"/>
            </w:pPr>
          </w:p>
        </w:tc>
        <w:tc>
          <w:tcPr>
            <w:tcW w:w="680"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pPr>
          </w:p>
        </w:tc>
        <w:tc>
          <w:tcPr>
            <w:tcW w:w="680" w:type="dxa"/>
            <w:tcBorders>
              <w:top w:val="nil"/>
              <w:bottom w:val="nil"/>
            </w:tcBorders>
          </w:tcPr>
          <w:p w:rsidR="00B9740B" w:rsidRDefault="00B9740B">
            <w:pPr>
              <w:pStyle w:val="ConsPlusNormal"/>
              <w:jc w:val="center"/>
            </w:pPr>
            <w:r>
              <w:t>414</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413,56</w:t>
            </w: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06901S2450</w:t>
            </w:r>
          </w:p>
        </w:tc>
        <w:tc>
          <w:tcPr>
            <w:tcW w:w="680" w:type="dxa"/>
            <w:tcBorders>
              <w:top w:val="nil"/>
              <w:bottom w:val="nil"/>
            </w:tcBorders>
          </w:tcPr>
          <w:p w:rsidR="00B9740B" w:rsidRDefault="00B9740B">
            <w:pPr>
              <w:pStyle w:val="ConsPlusNormal"/>
              <w:jc w:val="center"/>
            </w:pPr>
            <w:r>
              <w:t>410</w:t>
            </w: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jc w:val="right"/>
            </w:pPr>
            <w:r>
              <w:t>792,00</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06803S2450</w:t>
            </w:r>
          </w:p>
        </w:tc>
        <w:tc>
          <w:tcPr>
            <w:tcW w:w="680" w:type="dxa"/>
            <w:tcBorders>
              <w:top w:val="nil"/>
              <w:bottom w:val="nil"/>
            </w:tcBorders>
          </w:tcPr>
          <w:p w:rsidR="00B9740B" w:rsidRDefault="00B9740B">
            <w:pPr>
              <w:pStyle w:val="ConsPlusNormal"/>
              <w:jc w:val="center"/>
            </w:pPr>
            <w:r>
              <w:t>414</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26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w:t>
            </w:r>
          </w:p>
        </w:tc>
        <w:tc>
          <w:tcPr>
            <w:tcW w:w="1144" w:type="dxa"/>
            <w:tcBorders>
              <w:top w:val="nil"/>
              <w:bottom w:val="nil"/>
            </w:tcBorders>
          </w:tcPr>
          <w:p w:rsidR="00B9740B" w:rsidRDefault="00B9740B">
            <w:pPr>
              <w:pStyle w:val="ConsPlusNormal"/>
              <w:jc w:val="right"/>
            </w:pPr>
            <w:r>
              <w:t>51281,87</w:t>
            </w: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0690192450</w:t>
            </w:r>
          </w:p>
        </w:tc>
        <w:tc>
          <w:tcPr>
            <w:tcW w:w="680" w:type="dxa"/>
            <w:tcBorders>
              <w:top w:val="nil"/>
              <w:bottom w:val="nil"/>
            </w:tcBorders>
          </w:tcPr>
          <w:p w:rsidR="00B9740B" w:rsidRDefault="00B9740B">
            <w:pPr>
              <w:pStyle w:val="ConsPlusNormal"/>
              <w:jc w:val="center"/>
            </w:pPr>
            <w:r>
              <w:t>410</w:t>
            </w: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jc w:val="right"/>
            </w:pPr>
            <w:r>
              <w:t>98208,00</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w:t>
            </w:r>
          </w:p>
        </w:tc>
        <w:tc>
          <w:tcPr>
            <w:tcW w:w="1144" w:type="dxa"/>
            <w:tcBorders>
              <w:top w:val="nil"/>
              <w:bottom w:val="nil"/>
            </w:tcBorders>
          </w:tcPr>
          <w:p w:rsidR="00B9740B" w:rsidRDefault="00B9740B">
            <w:pPr>
              <w:pStyle w:val="ConsPlusNormal"/>
              <w:jc w:val="right"/>
            </w:pPr>
            <w:r>
              <w:t>0,00</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nil"/>
            </w:tcBorders>
          </w:tcPr>
          <w:p w:rsidR="00B9740B" w:rsidRDefault="00B9740B">
            <w:pPr>
              <w:pStyle w:val="ConsPlusNormal"/>
              <w:jc w:val="center"/>
            </w:pPr>
            <w:r>
              <w:t>851</w:t>
            </w:r>
          </w:p>
        </w:tc>
        <w:tc>
          <w:tcPr>
            <w:tcW w:w="634" w:type="dxa"/>
            <w:tcBorders>
              <w:top w:val="nil"/>
              <w:bottom w:val="nil"/>
            </w:tcBorders>
          </w:tcPr>
          <w:p w:rsidR="00B9740B" w:rsidRDefault="00B9740B">
            <w:pPr>
              <w:pStyle w:val="ConsPlusNormal"/>
              <w:jc w:val="center"/>
            </w:pPr>
            <w:r>
              <w:t>0409</w:t>
            </w:r>
          </w:p>
        </w:tc>
        <w:tc>
          <w:tcPr>
            <w:tcW w:w="1384" w:type="dxa"/>
            <w:tcBorders>
              <w:top w:val="nil"/>
              <w:bottom w:val="nil"/>
            </w:tcBorders>
          </w:tcPr>
          <w:p w:rsidR="00B9740B" w:rsidRDefault="00B9740B">
            <w:pPr>
              <w:pStyle w:val="ConsPlusNormal"/>
              <w:jc w:val="center"/>
            </w:pPr>
            <w:r>
              <w:t>0680392450</w:t>
            </w:r>
          </w:p>
        </w:tc>
        <w:tc>
          <w:tcPr>
            <w:tcW w:w="680" w:type="dxa"/>
            <w:tcBorders>
              <w:top w:val="nil"/>
              <w:bottom w:val="nil"/>
            </w:tcBorders>
          </w:tcPr>
          <w:p w:rsidR="00B9740B" w:rsidRDefault="00B9740B">
            <w:pPr>
              <w:pStyle w:val="ConsPlusNormal"/>
              <w:jc w:val="center"/>
            </w:pPr>
            <w:r>
              <w:t>410</w:t>
            </w: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26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jc w:val="right"/>
            </w:pPr>
            <w:r>
              <w:t>1012,30</w:t>
            </w: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c>
          <w:tcPr>
            <w:tcW w:w="1144" w:type="dxa"/>
            <w:tcBorders>
              <w:top w:val="nil"/>
              <w:bottom w:val="nil"/>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694" w:type="dxa"/>
            <w:tcBorders>
              <w:top w:val="nil"/>
              <w:bottom w:val="single" w:sz="4" w:space="0" w:color="auto"/>
            </w:tcBorders>
          </w:tcPr>
          <w:p w:rsidR="00B9740B" w:rsidRDefault="00B9740B">
            <w:pPr>
              <w:pStyle w:val="ConsPlusNormal"/>
            </w:pPr>
          </w:p>
        </w:tc>
        <w:tc>
          <w:tcPr>
            <w:tcW w:w="634" w:type="dxa"/>
            <w:tcBorders>
              <w:top w:val="nil"/>
              <w:bottom w:val="single" w:sz="4" w:space="0" w:color="auto"/>
            </w:tcBorders>
          </w:tcPr>
          <w:p w:rsidR="00B9740B" w:rsidRDefault="00B9740B">
            <w:pPr>
              <w:pStyle w:val="ConsPlusNormal"/>
            </w:pPr>
          </w:p>
        </w:tc>
        <w:tc>
          <w:tcPr>
            <w:tcW w:w="1384" w:type="dxa"/>
            <w:tcBorders>
              <w:top w:val="nil"/>
              <w:bottom w:val="single" w:sz="4" w:space="0" w:color="auto"/>
            </w:tcBorders>
          </w:tcPr>
          <w:p w:rsidR="00B9740B" w:rsidRDefault="00B9740B">
            <w:pPr>
              <w:pStyle w:val="ConsPlusNormal"/>
              <w:jc w:val="center"/>
            </w:pPr>
            <w:r>
              <w:t>06803Д2450</w:t>
            </w:r>
          </w:p>
        </w:tc>
        <w:tc>
          <w:tcPr>
            <w:tcW w:w="680" w:type="dxa"/>
            <w:tcBorders>
              <w:top w:val="nil"/>
              <w:bottom w:val="single" w:sz="4" w:space="0" w:color="auto"/>
            </w:tcBorders>
          </w:tcPr>
          <w:p w:rsidR="00B9740B" w:rsidRDefault="00B9740B">
            <w:pPr>
              <w:pStyle w:val="ConsPlusNormal"/>
            </w:pPr>
          </w:p>
        </w:tc>
        <w:tc>
          <w:tcPr>
            <w:tcW w:w="1264" w:type="dxa"/>
            <w:tcBorders>
              <w:top w:val="nil"/>
              <w:bottom w:val="single" w:sz="4" w:space="0" w:color="auto"/>
            </w:tcBorders>
          </w:tcPr>
          <w:p w:rsidR="00B9740B" w:rsidRDefault="00B9740B">
            <w:pPr>
              <w:pStyle w:val="ConsPlusNormal"/>
            </w:pPr>
          </w:p>
        </w:tc>
        <w:tc>
          <w:tcPr>
            <w:tcW w:w="1264" w:type="dxa"/>
            <w:tcBorders>
              <w:top w:val="nil"/>
              <w:bottom w:val="single" w:sz="4" w:space="0" w:color="auto"/>
            </w:tcBorders>
          </w:tcPr>
          <w:p w:rsidR="00B9740B" w:rsidRDefault="00B9740B">
            <w:pPr>
              <w:pStyle w:val="ConsPlusNormal"/>
            </w:pPr>
          </w:p>
        </w:tc>
        <w:tc>
          <w:tcPr>
            <w:tcW w:w="1264" w:type="dxa"/>
            <w:tcBorders>
              <w:top w:val="nil"/>
              <w:bottom w:val="single" w:sz="4" w:space="0" w:color="auto"/>
            </w:tcBorders>
          </w:tcPr>
          <w:p w:rsidR="00B9740B" w:rsidRDefault="00B9740B">
            <w:pPr>
              <w:pStyle w:val="ConsPlusNormal"/>
            </w:pPr>
          </w:p>
        </w:tc>
        <w:tc>
          <w:tcPr>
            <w:tcW w:w="1144" w:type="dxa"/>
            <w:tcBorders>
              <w:top w:val="nil"/>
              <w:bottom w:val="single" w:sz="4" w:space="0" w:color="auto"/>
            </w:tcBorders>
          </w:tcPr>
          <w:p w:rsidR="00B9740B" w:rsidRDefault="00B9740B">
            <w:pPr>
              <w:pStyle w:val="ConsPlusNormal"/>
            </w:pPr>
          </w:p>
        </w:tc>
        <w:tc>
          <w:tcPr>
            <w:tcW w:w="1144" w:type="dxa"/>
            <w:tcBorders>
              <w:top w:val="nil"/>
              <w:bottom w:val="single" w:sz="4" w:space="0" w:color="auto"/>
            </w:tcBorders>
          </w:tcPr>
          <w:p w:rsidR="00B9740B" w:rsidRDefault="00B9740B">
            <w:pPr>
              <w:pStyle w:val="ConsPlusNormal"/>
            </w:pPr>
          </w:p>
        </w:tc>
        <w:tc>
          <w:tcPr>
            <w:tcW w:w="1144" w:type="dxa"/>
            <w:tcBorders>
              <w:top w:val="nil"/>
              <w:bottom w:val="single" w:sz="4" w:space="0" w:color="auto"/>
            </w:tcBorders>
          </w:tcPr>
          <w:p w:rsidR="00B9740B" w:rsidRDefault="00B9740B">
            <w:pPr>
              <w:pStyle w:val="ConsPlusNormal"/>
            </w:pPr>
          </w:p>
        </w:tc>
        <w:tc>
          <w:tcPr>
            <w:tcW w:w="1144" w:type="dxa"/>
            <w:tcBorders>
              <w:top w:val="nil"/>
              <w:bottom w:val="single" w:sz="4" w:space="0" w:color="auto"/>
            </w:tcBorders>
          </w:tcPr>
          <w:p w:rsidR="00B9740B" w:rsidRDefault="00B9740B">
            <w:pPr>
              <w:pStyle w:val="ConsPlusNormal"/>
            </w:pPr>
          </w:p>
        </w:tc>
        <w:tc>
          <w:tcPr>
            <w:tcW w:w="1144" w:type="dxa"/>
            <w:tcBorders>
              <w:top w:val="nil"/>
              <w:bottom w:val="single" w:sz="4" w:space="0" w:color="auto"/>
            </w:tcBorders>
          </w:tcPr>
          <w:p w:rsidR="00B9740B" w:rsidRDefault="00B9740B">
            <w:pPr>
              <w:pStyle w:val="ConsPlusNormal"/>
            </w:pPr>
          </w:p>
        </w:tc>
        <w:tc>
          <w:tcPr>
            <w:tcW w:w="1144" w:type="dxa"/>
            <w:tcBorders>
              <w:top w:val="nil"/>
              <w:bottom w:val="single" w:sz="4" w:space="0" w:color="auto"/>
            </w:tcBorders>
          </w:tcPr>
          <w:p w:rsidR="00B9740B" w:rsidRDefault="00B9740B">
            <w:pPr>
              <w:pStyle w:val="ConsPlusNormal"/>
            </w:pPr>
          </w:p>
        </w:tc>
      </w:tr>
    </w:tbl>
    <w:p w:rsidR="00B9740B" w:rsidRDefault="00B9740B">
      <w:pPr>
        <w:pStyle w:val="ConsPlusNormal"/>
        <w:sectPr w:rsidR="00B9740B">
          <w:pgSz w:w="16838" w:h="11905" w:orient="landscape"/>
          <w:pgMar w:top="1701" w:right="397" w:bottom="850" w:left="397" w:header="0" w:footer="0" w:gutter="0"/>
          <w:cols w:space="720"/>
          <w:titlePg/>
        </w:sectPr>
      </w:pPr>
    </w:p>
    <w:p w:rsidR="00B9740B" w:rsidRDefault="00B9740B">
      <w:pPr>
        <w:pStyle w:val="ConsPlusNormal"/>
        <w:jc w:val="right"/>
        <w:outlineLvl w:val="1"/>
      </w:pPr>
      <w:r>
        <w:lastRenderedPageBreak/>
        <w:t>Приложение N 4</w:t>
      </w:r>
    </w:p>
    <w:p w:rsidR="00B9740B" w:rsidRDefault="00B9740B">
      <w:pPr>
        <w:pStyle w:val="ConsPlusNormal"/>
        <w:jc w:val="right"/>
      </w:pPr>
      <w:r>
        <w:t>к муниципальной программе</w:t>
      </w:r>
    </w:p>
    <w:p w:rsidR="00B9740B" w:rsidRDefault="00B9740B">
      <w:pPr>
        <w:pStyle w:val="ConsPlusNormal"/>
        <w:jc w:val="right"/>
      </w:pPr>
      <w:r>
        <w:t>"Осуществление</w:t>
      </w:r>
    </w:p>
    <w:p w:rsidR="00B9740B" w:rsidRDefault="00B9740B">
      <w:pPr>
        <w:pStyle w:val="ConsPlusNormal"/>
        <w:jc w:val="right"/>
      </w:pPr>
      <w:r>
        <w:t>дорожной деятельности</w:t>
      </w:r>
    </w:p>
    <w:p w:rsidR="00B9740B" w:rsidRDefault="00B9740B">
      <w:pPr>
        <w:pStyle w:val="ConsPlusNormal"/>
        <w:jc w:val="right"/>
      </w:pPr>
      <w:r>
        <w:t>в отношении</w:t>
      </w:r>
    </w:p>
    <w:p w:rsidR="00B9740B" w:rsidRDefault="00B9740B">
      <w:pPr>
        <w:pStyle w:val="ConsPlusNormal"/>
        <w:jc w:val="right"/>
      </w:pPr>
      <w:r>
        <w:t>автомобильных дорог</w:t>
      </w:r>
    </w:p>
    <w:p w:rsidR="00B9740B" w:rsidRDefault="00B9740B">
      <w:pPr>
        <w:pStyle w:val="ConsPlusNormal"/>
        <w:jc w:val="right"/>
      </w:pPr>
      <w:r>
        <w:t>местного значения</w:t>
      </w:r>
    </w:p>
    <w:p w:rsidR="00B9740B" w:rsidRDefault="00B9740B">
      <w:pPr>
        <w:pStyle w:val="ConsPlusNormal"/>
        <w:jc w:val="right"/>
      </w:pPr>
      <w:r>
        <w:t>Находкинского</w:t>
      </w:r>
    </w:p>
    <w:p w:rsidR="00B9740B" w:rsidRDefault="00B9740B">
      <w:pPr>
        <w:pStyle w:val="ConsPlusNormal"/>
        <w:jc w:val="right"/>
      </w:pPr>
      <w:r>
        <w:t>городского округа"</w:t>
      </w:r>
    </w:p>
    <w:p w:rsidR="00B9740B" w:rsidRDefault="00B9740B">
      <w:pPr>
        <w:pStyle w:val="ConsPlusNormal"/>
        <w:jc w:val="right"/>
      </w:pPr>
      <w:r>
        <w:t>в 2018 - 2026 годах",</w:t>
      </w:r>
    </w:p>
    <w:p w:rsidR="00B9740B" w:rsidRDefault="00B9740B">
      <w:pPr>
        <w:pStyle w:val="ConsPlusNormal"/>
        <w:jc w:val="right"/>
      </w:pPr>
      <w:r>
        <w:t>утвержденной</w:t>
      </w:r>
    </w:p>
    <w:p w:rsidR="00B9740B" w:rsidRDefault="00B9740B">
      <w:pPr>
        <w:pStyle w:val="ConsPlusNormal"/>
        <w:jc w:val="right"/>
      </w:pPr>
      <w:r>
        <w:t>постановлением</w:t>
      </w:r>
    </w:p>
    <w:p w:rsidR="00B9740B" w:rsidRDefault="00B9740B">
      <w:pPr>
        <w:pStyle w:val="ConsPlusNormal"/>
        <w:jc w:val="right"/>
      </w:pPr>
      <w:r>
        <w:t>администрации</w:t>
      </w:r>
    </w:p>
    <w:p w:rsidR="00B9740B" w:rsidRDefault="00B9740B">
      <w:pPr>
        <w:pStyle w:val="ConsPlusNormal"/>
        <w:jc w:val="right"/>
      </w:pPr>
      <w:r>
        <w:t>Находкинского</w:t>
      </w:r>
    </w:p>
    <w:p w:rsidR="00B9740B" w:rsidRDefault="00B9740B">
      <w:pPr>
        <w:pStyle w:val="ConsPlusNormal"/>
        <w:jc w:val="right"/>
      </w:pPr>
      <w:r>
        <w:t>городского округа</w:t>
      </w:r>
    </w:p>
    <w:p w:rsidR="00B9740B" w:rsidRDefault="00B9740B">
      <w:pPr>
        <w:pStyle w:val="ConsPlusNormal"/>
        <w:jc w:val="right"/>
      </w:pPr>
      <w:r>
        <w:t>от 22.11.2017 N 1633</w:t>
      </w:r>
    </w:p>
    <w:p w:rsidR="00B9740B" w:rsidRDefault="00B9740B">
      <w:pPr>
        <w:pStyle w:val="ConsPlusNormal"/>
        <w:jc w:val="both"/>
      </w:pPr>
    </w:p>
    <w:p w:rsidR="00B9740B" w:rsidRDefault="00B9740B">
      <w:pPr>
        <w:pStyle w:val="ConsPlusTitle"/>
        <w:jc w:val="center"/>
      </w:pPr>
      <w:bookmarkStart w:id="5" w:name="P2064"/>
      <w:bookmarkEnd w:id="5"/>
      <w:r>
        <w:t>ПЛАН РЕАЛИЗАЦИИ</w:t>
      </w:r>
    </w:p>
    <w:p w:rsidR="00B9740B" w:rsidRDefault="00B9740B">
      <w:pPr>
        <w:pStyle w:val="ConsPlusTitle"/>
        <w:jc w:val="center"/>
      </w:pPr>
      <w:r>
        <w:t>МУНИЦИПАЛЬНОЙ ПРОГРАММЫ "ОСУЩЕСТВЛЕНИЕ ДОРОЖНОЙ</w:t>
      </w:r>
    </w:p>
    <w:p w:rsidR="00B9740B" w:rsidRDefault="00B9740B">
      <w:pPr>
        <w:pStyle w:val="ConsPlusTitle"/>
        <w:jc w:val="center"/>
      </w:pPr>
      <w:r>
        <w:t>ДЕЯТЕЛЬНОСТИ В ОТНОШЕНИИ АВТОМОБИЛЬНЫХ ДОРОГ МЕСТНОГО</w:t>
      </w:r>
    </w:p>
    <w:p w:rsidR="00B9740B" w:rsidRDefault="00B9740B">
      <w:pPr>
        <w:pStyle w:val="ConsPlusTitle"/>
        <w:jc w:val="center"/>
      </w:pPr>
      <w:r>
        <w:t>ЗНАЧЕНИЯ НАХОДКИНСКОГО ГОРОДСКОГО ОКРУГА"</w:t>
      </w:r>
    </w:p>
    <w:p w:rsidR="00B9740B" w:rsidRDefault="00B9740B">
      <w:pPr>
        <w:pStyle w:val="ConsPlusTitle"/>
        <w:jc w:val="center"/>
      </w:pPr>
      <w:r>
        <w:t>В 2018 - 2026 ГОДАХ"</w:t>
      </w:r>
    </w:p>
    <w:p w:rsidR="00B9740B" w:rsidRDefault="00B9740B">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1"/>
        <w:gridCol w:w="2155"/>
        <w:gridCol w:w="1584"/>
        <w:gridCol w:w="1307"/>
        <w:gridCol w:w="2155"/>
        <w:gridCol w:w="518"/>
        <w:gridCol w:w="651"/>
        <w:gridCol w:w="651"/>
        <w:gridCol w:w="757"/>
        <w:gridCol w:w="757"/>
        <w:gridCol w:w="651"/>
        <w:gridCol w:w="651"/>
        <w:gridCol w:w="651"/>
        <w:gridCol w:w="597"/>
        <w:gridCol w:w="597"/>
        <w:gridCol w:w="2045"/>
      </w:tblGrid>
      <w:tr w:rsidR="00B9740B">
        <w:tc>
          <w:tcPr>
            <w:tcW w:w="484" w:type="dxa"/>
            <w:vMerge w:val="restart"/>
            <w:tcBorders>
              <w:top w:val="single" w:sz="4" w:space="0" w:color="auto"/>
              <w:bottom w:val="single" w:sz="4" w:space="0" w:color="auto"/>
            </w:tcBorders>
          </w:tcPr>
          <w:p w:rsidR="00B9740B" w:rsidRDefault="00B9740B">
            <w:pPr>
              <w:pStyle w:val="ConsPlusNormal"/>
              <w:jc w:val="center"/>
            </w:pPr>
            <w:r>
              <w:t xml:space="preserve">N </w:t>
            </w:r>
            <w:proofErr w:type="gramStart"/>
            <w:r>
              <w:t>п</w:t>
            </w:r>
            <w:proofErr w:type="gramEnd"/>
            <w:r>
              <w:t>/п</w:t>
            </w:r>
          </w:p>
        </w:tc>
        <w:tc>
          <w:tcPr>
            <w:tcW w:w="2464" w:type="dxa"/>
            <w:vMerge w:val="restart"/>
            <w:tcBorders>
              <w:top w:val="single" w:sz="4" w:space="0" w:color="auto"/>
              <w:bottom w:val="single" w:sz="4" w:space="0" w:color="auto"/>
            </w:tcBorders>
          </w:tcPr>
          <w:p w:rsidR="00B9740B" w:rsidRDefault="00B9740B">
            <w:pPr>
              <w:pStyle w:val="ConsPlusNormal"/>
              <w:jc w:val="center"/>
            </w:pPr>
            <w:r>
              <w:t>Наименование</w:t>
            </w:r>
          </w:p>
        </w:tc>
        <w:tc>
          <w:tcPr>
            <w:tcW w:w="1804" w:type="dxa"/>
            <w:vMerge w:val="restart"/>
            <w:tcBorders>
              <w:top w:val="single" w:sz="4" w:space="0" w:color="auto"/>
              <w:bottom w:val="single" w:sz="4" w:space="0" w:color="auto"/>
            </w:tcBorders>
          </w:tcPr>
          <w:p w:rsidR="00B9740B" w:rsidRDefault="00B9740B">
            <w:pPr>
              <w:pStyle w:val="ConsPlusNormal"/>
              <w:jc w:val="center"/>
            </w:pPr>
            <w:r>
              <w:t>Ответственный исполнитель, соисполнители</w:t>
            </w:r>
          </w:p>
        </w:tc>
        <w:tc>
          <w:tcPr>
            <w:tcW w:w="1714" w:type="dxa"/>
            <w:vMerge w:val="restart"/>
            <w:tcBorders>
              <w:top w:val="single" w:sz="4" w:space="0" w:color="auto"/>
              <w:bottom w:val="single" w:sz="4" w:space="0" w:color="auto"/>
            </w:tcBorders>
          </w:tcPr>
          <w:p w:rsidR="00B9740B" w:rsidRDefault="00B9740B">
            <w:pPr>
              <w:pStyle w:val="ConsPlusNormal"/>
              <w:jc w:val="center"/>
            </w:pPr>
            <w:r>
              <w:t>Сроки реализации мероприятия</w:t>
            </w:r>
          </w:p>
        </w:tc>
        <w:tc>
          <w:tcPr>
            <w:tcW w:w="2224" w:type="dxa"/>
            <w:vMerge w:val="restart"/>
            <w:tcBorders>
              <w:top w:val="single" w:sz="4" w:space="0" w:color="auto"/>
              <w:bottom w:val="single" w:sz="4" w:space="0" w:color="auto"/>
            </w:tcBorders>
          </w:tcPr>
          <w:p w:rsidR="00B9740B" w:rsidRDefault="00B9740B">
            <w:pPr>
              <w:pStyle w:val="ConsPlusNormal"/>
              <w:jc w:val="center"/>
            </w:pPr>
            <w:r>
              <w:t>Наименование показателя</w:t>
            </w:r>
          </w:p>
        </w:tc>
        <w:tc>
          <w:tcPr>
            <w:tcW w:w="559" w:type="dxa"/>
            <w:vMerge w:val="restart"/>
            <w:tcBorders>
              <w:top w:val="single" w:sz="4" w:space="0" w:color="auto"/>
              <w:bottom w:val="single" w:sz="4" w:space="0" w:color="auto"/>
            </w:tcBorders>
          </w:tcPr>
          <w:p w:rsidR="00B9740B" w:rsidRDefault="00B9740B">
            <w:pPr>
              <w:pStyle w:val="ConsPlusNormal"/>
              <w:jc w:val="center"/>
            </w:pPr>
            <w:r>
              <w:t>Ед. изм.</w:t>
            </w:r>
          </w:p>
        </w:tc>
        <w:tc>
          <w:tcPr>
            <w:tcW w:w="4584" w:type="dxa"/>
            <w:gridSpan w:val="6"/>
            <w:tcBorders>
              <w:top w:val="single" w:sz="4" w:space="0" w:color="auto"/>
              <w:bottom w:val="single" w:sz="4" w:space="0" w:color="auto"/>
            </w:tcBorders>
          </w:tcPr>
          <w:p w:rsidR="00B9740B" w:rsidRDefault="00B9740B">
            <w:pPr>
              <w:pStyle w:val="ConsPlusNormal"/>
              <w:jc w:val="center"/>
            </w:pPr>
            <w:r>
              <w:t>Показатель реализации мероприятия</w:t>
            </w:r>
          </w:p>
        </w:tc>
        <w:tc>
          <w:tcPr>
            <w:tcW w:w="724" w:type="dxa"/>
            <w:tcBorders>
              <w:top w:val="single" w:sz="4" w:space="0" w:color="auto"/>
              <w:bottom w:val="single" w:sz="4" w:space="0" w:color="auto"/>
            </w:tcBorders>
          </w:tcPr>
          <w:p w:rsidR="00B9740B" w:rsidRDefault="00B9740B">
            <w:pPr>
              <w:pStyle w:val="ConsPlusNormal"/>
            </w:pPr>
          </w:p>
        </w:tc>
        <w:tc>
          <w:tcPr>
            <w:tcW w:w="664" w:type="dxa"/>
            <w:tcBorders>
              <w:top w:val="single" w:sz="4" w:space="0" w:color="auto"/>
              <w:bottom w:val="single" w:sz="4" w:space="0" w:color="auto"/>
            </w:tcBorders>
          </w:tcPr>
          <w:p w:rsidR="00B9740B" w:rsidRDefault="00B9740B">
            <w:pPr>
              <w:pStyle w:val="ConsPlusNormal"/>
            </w:pPr>
          </w:p>
        </w:tc>
        <w:tc>
          <w:tcPr>
            <w:tcW w:w="664" w:type="dxa"/>
            <w:tcBorders>
              <w:top w:val="single" w:sz="4" w:space="0" w:color="auto"/>
              <w:bottom w:val="single" w:sz="4" w:space="0" w:color="auto"/>
            </w:tcBorders>
          </w:tcPr>
          <w:p w:rsidR="00B9740B" w:rsidRDefault="00B9740B">
            <w:pPr>
              <w:pStyle w:val="ConsPlusNormal"/>
            </w:pPr>
          </w:p>
        </w:tc>
        <w:tc>
          <w:tcPr>
            <w:tcW w:w="3544" w:type="dxa"/>
            <w:vMerge w:val="restart"/>
            <w:tcBorders>
              <w:top w:val="single" w:sz="4" w:space="0" w:color="auto"/>
              <w:bottom w:val="single" w:sz="4" w:space="0" w:color="auto"/>
            </w:tcBorders>
          </w:tcPr>
          <w:p w:rsidR="00B9740B" w:rsidRDefault="00B9740B">
            <w:pPr>
              <w:pStyle w:val="ConsPlusNormal"/>
              <w:jc w:val="center"/>
            </w:pPr>
            <w:r>
              <w:t>Наименование целевого показателя (индикатора)</w:t>
            </w:r>
          </w:p>
        </w:tc>
      </w:tr>
      <w:tr w:rsidR="00B9740B">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724" w:type="dxa"/>
            <w:tcBorders>
              <w:top w:val="single" w:sz="4" w:space="0" w:color="auto"/>
              <w:bottom w:val="single" w:sz="4" w:space="0" w:color="auto"/>
            </w:tcBorders>
          </w:tcPr>
          <w:p w:rsidR="00B9740B" w:rsidRDefault="00B9740B">
            <w:pPr>
              <w:pStyle w:val="ConsPlusNormal"/>
              <w:jc w:val="center"/>
            </w:pPr>
            <w:r>
              <w:t>2018 год</w:t>
            </w:r>
          </w:p>
        </w:tc>
        <w:tc>
          <w:tcPr>
            <w:tcW w:w="724" w:type="dxa"/>
            <w:tcBorders>
              <w:top w:val="single" w:sz="4" w:space="0" w:color="auto"/>
              <w:bottom w:val="single" w:sz="4" w:space="0" w:color="auto"/>
            </w:tcBorders>
          </w:tcPr>
          <w:p w:rsidR="00B9740B" w:rsidRDefault="00B9740B">
            <w:pPr>
              <w:pStyle w:val="ConsPlusNormal"/>
              <w:jc w:val="center"/>
            </w:pPr>
            <w:r>
              <w:t>2019 год</w:t>
            </w:r>
          </w:p>
        </w:tc>
        <w:tc>
          <w:tcPr>
            <w:tcW w:w="844" w:type="dxa"/>
            <w:tcBorders>
              <w:top w:val="single" w:sz="4" w:space="0" w:color="auto"/>
              <w:bottom w:val="single" w:sz="4" w:space="0" w:color="auto"/>
            </w:tcBorders>
          </w:tcPr>
          <w:p w:rsidR="00B9740B" w:rsidRDefault="00B9740B">
            <w:pPr>
              <w:pStyle w:val="ConsPlusNormal"/>
              <w:jc w:val="center"/>
            </w:pPr>
            <w:r>
              <w:t>2020 год</w:t>
            </w:r>
          </w:p>
        </w:tc>
        <w:tc>
          <w:tcPr>
            <w:tcW w:w="844" w:type="dxa"/>
            <w:tcBorders>
              <w:top w:val="single" w:sz="4" w:space="0" w:color="auto"/>
              <w:bottom w:val="single" w:sz="4" w:space="0" w:color="auto"/>
            </w:tcBorders>
          </w:tcPr>
          <w:p w:rsidR="00B9740B" w:rsidRDefault="00B9740B">
            <w:pPr>
              <w:pStyle w:val="ConsPlusNormal"/>
              <w:jc w:val="center"/>
            </w:pPr>
            <w:r>
              <w:t>2021 год</w:t>
            </w:r>
          </w:p>
        </w:tc>
        <w:tc>
          <w:tcPr>
            <w:tcW w:w="724" w:type="dxa"/>
            <w:tcBorders>
              <w:top w:val="single" w:sz="4" w:space="0" w:color="auto"/>
              <w:bottom w:val="single" w:sz="4" w:space="0" w:color="auto"/>
            </w:tcBorders>
          </w:tcPr>
          <w:p w:rsidR="00B9740B" w:rsidRDefault="00B9740B">
            <w:pPr>
              <w:pStyle w:val="ConsPlusNormal"/>
              <w:jc w:val="center"/>
            </w:pPr>
            <w:r>
              <w:t>2022 год</w:t>
            </w:r>
          </w:p>
        </w:tc>
        <w:tc>
          <w:tcPr>
            <w:tcW w:w="724" w:type="dxa"/>
            <w:tcBorders>
              <w:top w:val="single" w:sz="4" w:space="0" w:color="auto"/>
              <w:bottom w:val="single" w:sz="4" w:space="0" w:color="auto"/>
            </w:tcBorders>
          </w:tcPr>
          <w:p w:rsidR="00B9740B" w:rsidRDefault="00B9740B">
            <w:pPr>
              <w:pStyle w:val="ConsPlusNormal"/>
              <w:jc w:val="center"/>
            </w:pPr>
            <w:r>
              <w:t>2023 год</w:t>
            </w:r>
          </w:p>
        </w:tc>
        <w:tc>
          <w:tcPr>
            <w:tcW w:w="724" w:type="dxa"/>
            <w:tcBorders>
              <w:top w:val="single" w:sz="4" w:space="0" w:color="auto"/>
              <w:bottom w:val="single" w:sz="4" w:space="0" w:color="auto"/>
            </w:tcBorders>
          </w:tcPr>
          <w:p w:rsidR="00B9740B" w:rsidRDefault="00B9740B">
            <w:pPr>
              <w:pStyle w:val="ConsPlusNormal"/>
              <w:jc w:val="center"/>
            </w:pPr>
            <w:r>
              <w:t>2024 год</w:t>
            </w:r>
          </w:p>
        </w:tc>
        <w:tc>
          <w:tcPr>
            <w:tcW w:w="664" w:type="dxa"/>
            <w:tcBorders>
              <w:top w:val="single" w:sz="4" w:space="0" w:color="auto"/>
              <w:bottom w:val="single" w:sz="4" w:space="0" w:color="auto"/>
            </w:tcBorders>
          </w:tcPr>
          <w:p w:rsidR="00B9740B" w:rsidRDefault="00B9740B">
            <w:pPr>
              <w:pStyle w:val="ConsPlusNormal"/>
              <w:jc w:val="center"/>
            </w:pPr>
            <w:r>
              <w:t>2025 год</w:t>
            </w:r>
          </w:p>
        </w:tc>
        <w:tc>
          <w:tcPr>
            <w:tcW w:w="664" w:type="dxa"/>
            <w:tcBorders>
              <w:top w:val="single" w:sz="4" w:space="0" w:color="auto"/>
              <w:bottom w:val="single" w:sz="4" w:space="0" w:color="auto"/>
            </w:tcBorders>
          </w:tcPr>
          <w:p w:rsidR="00B9740B" w:rsidRDefault="00B9740B">
            <w:pPr>
              <w:pStyle w:val="ConsPlusNormal"/>
              <w:jc w:val="center"/>
            </w:pPr>
            <w:r>
              <w:t>2026 год</w:t>
            </w:r>
          </w:p>
        </w:tc>
        <w:tc>
          <w:tcPr>
            <w:tcW w:w="0" w:type="auto"/>
            <w:vMerge/>
            <w:tcBorders>
              <w:top w:val="single" w:sz="4" w:space="0" w:color="auto"/>
              <w:bottom w:val="single" w:sz="4" w:space="0" w:color="auto"/>
            </w:tcBorders>
          </w:tcPr>
          <w:p w:rsidR="00B9740B" w:rsidRDefault="00B9740B">
            <w:pPr>
              <w:pStyle w:val="ConsPlusNormal"/>
            </w:pPr>
          </w:p>
        </w:tc>
      </w:tr>
      <w:tr w:rsidR="00B9740B">
        <w:tc>
          <w:tcPr>
            <w:tcW w:w="484" w:type="dxa"/>
            <w:tcBorders>
              <w:top w:val="single" w:sz="4" w:space="0" w:color="auto"/>
              <w:bottom w:val="single" w:sz="4" w:space="0" w:color="auto"/>
            </w:tcBorders>
          </w:tcPr>
          <w:p w:rsidR="00B9740B" w:rsidRDefault="00B9740B">
            <w:pPr>
              <w:pStyle w:val="ConsPlusNormal"/>
              <w:jc w:val="center"/>
            </w:pPr>
            <w:r>
              <w:t>1</w:t>
            </w:r>
          </w:p>
        </w:tc>
        <w:tc>
          <w:tcPr>
            <w:tcW w:w="2464" w:type="dxa"/>
            <w:tcBorders>
              <w:top w:val="single" w:sz="4" w:space="0" w:color="auto"/>
              <w:bottom w:val="single" w:sz="4" w:space="0" w:color="auto"/>
            </w:tcBorders>
          </w:tcPr>
          <w:p w:rsidR="00B9740B" w:rsidRDefault="00B9740B">
            <w:pPr>
              <w:pStyle w:val="ConsPlusNormal"/>
              <w:jc w:val="center"/>
            </w:pPr>
            <w:r>
              <w:t>2</w:t>
            </w:r>
          </w:p>
        </w:tc>
        <w:tc>
          <w:tcPr>
            <w:tcW w:w="1804" w:type="dxa"/>
            <w:tcBorders>
              <w:top w:val="single" w:sz="4" w:space="0" w:color="auto"/>
              <w:bottom w:val="single" w:sz="4" w:space="0" w:color="auto"/>
            </w:tcBorders>
          </w:tcPr>
          <w:p w:rsidR="00B9740B" w:rsidRDefault="00B9740B">
            <w:pPr>
              <w:pStyle w:val="ConsPlusNormal"/>
              <w:jc w:val="center"/>
            </w:pPr>
            <w:r>
              <w:t>3</w:t>
            </w:r>
          </w:p>
        </w:tc>
        <w:tc>
          <w:tcPr>
            <w:tcW w:w="1714" w:type="dxa"/>
            <w:tcBorders>
              <w:top w:val="single" w:sz="4" w:space="0" w:color="auto"/>
              <w:bottom w:val="single" w:sz="4" w:space="0" w:color="auto"/>
            </w:tcBorders>
          </w:tcPr>
          <w:p w:rsidR="00B9740B" w:rsidRDefault="00B9740B">
            <w:pPr>
              <w:pStyle w:val="ConsPlusNormal"/>
              <w:jc w:val="center"/>
            </w:pPr>
            <w:r>
              <w:t>4</w:t>
            </w:r>
          </w:p>
        </w:tc>
        <w:tc>
          <w:tcPr>
            <w:tcW w:w="2224" w:type="dxa"/>
            <w:tcBorders>
              <w:top w:val="single" w:sz="4" w:space="0" w:color="auto"/>
              <w:bottom w:val="single" w:sz="4" w:space="0" w:color="auto"/>
            </w:tcBorders>
          </w:tcPr>
          <w:p w:rsidR="00B9740B" w:rsidRDefault="00B9740B">
            <w:pPr>
              <w:pStyle w:val="ConsPlusNormal"/>
              <w:jc w:val="center"/>
            </w:pPr>
            <w:r>
              <w:t>5</w:t>
            </w:r>
          </w:p>
        </w:tc>
        <w:tc>
          <w:tcPr>
            <w:tcW w:w="559" w:type="dxa"/>
            <w:tcBorders>
              <w:top w:val="single" w:sz="4" w:space="0" w:color="auto"/>
              <w:bottom w:val="single" w:sz="4" w:space="0" w:color="auto"/>
            </w:tcBorders>
          </w:tcPr>
          <w:p w:rsidR="00B9740B" w:rsidRDefault="00B9740B">
            <w:pPr>
              <w:pStyle w:val="ConsPlusNormal"/>
              <w:jc w:val="center"/>
            </w:pPr>
            <w:r>
              <w:t>6</w:t>
            </w:r>
          </w:p>
        </w:tc>
        <w:tc>
          <w:tcPr>
            <w:tcW w:w="724" w:type="dxa"/>
            <w:tcBorders>
              <w:top w:val="single" w:sz="4" w:space="0" w:color="auto"/>
              <w:bottom w:val="single" w:sz="4" w:space="0" w:color="auto"/>
            </w:tcBorders>
          </w:tcPr>
          <w:p w:rsidR="00B9740B" w:rsidRDefault="00B9740B">
            <w:pPr>
              <w:pStyle w:val="ConsPlusNormal"/>
              <w:jc w:val="center"/>
            </w:pPr>
            <w:r>
              <w:t>7</w:t>
            </w:r>
          </w:p>
        </w:tc>
        <w:tc>
          <w:tcPr>
            <w:tcW w:w="724" w:type="dxa"/>
            <w:tcBorders>
              <w:top w:val="single" w:sz="4" w:space="0" w:color="auto"/>
              <w:bottom w:val="single" w:sz="4" w:space="0" w:color="auto"/>
            </w:tcBorders>
          </w:tcPr>
          <w:p w:rsidR="00B9740B" w:rsidRDefault="00B9740B">
            <w:pPr>
              <w:pStyle w:val="ConsPlusNormal"/>
              <w:jc w:val="center"/>
            </w:pPr>
            <w:r>
              <w:t>8</w:t>
            </w:r>
          </w:p>
        </w:tc>
        <w:tc>
          <w:tcPr>
            <w:tcW w:w="844" w:type="dxa"/>
            <w:tcBorders>
              <w:top w:val="single" w:sz="4" w:space="0" w:color="auto"/>
              <w:bottom w:val="single" w:sz="4" w:space="0" w:color="auto"/>
            </w:tcBorders>
          </w:tcPr>
          <w:p w:rsidR="00B9740B" w:rsidRDefault="00B9740B">
            <w:pPr>
              <w:pStyle w:val="ConsPlusNormal"/>
              <w:jc w:val="center"/>
            </w:pPr>
            <w:r>
              <w:t>9</w:t>
            </w:r>
          </w:p>
        </w:tc>
        <w:tc>
          <w:tcPr>
            <w:tcW w:w="844" w:type="dxa"/>
            <w:tcBorders>
              <w:top w:val="single" w:sz="4" w:space="0" w:color="auto"/>
              <w:bottom w:val="single" w:sz="4" w:space="0" w:color="auto"/>
            </w:tcBorders>
          </w:tcPr>
          <w:p w:rsidR="00B9740B" w:rsidRDefault="00B9740B">
            <w:pPr>
              <w:pStyle w:val="ConsPlusNormal"/>
              <w:jc w:val="center"/>
            </w:pPr>
            <w:r>
              <w:t>10</w:t>
            </w:r>
          </w:p>
        </w:tc>
        <w:tc>
          <w:tcPr>
            <w:tcW w:w="724" w:type="dxa"/>
            <w:tcBorders>
              <w:top w:val="single" w:sz="4" w:space="0" w:color="auto"/>
              <w:bottom w:val="single" w:sz="4" w:space="0" w:color="auto"/>
            </w:tcBorders>
          </w:tcPr>
          <w:p w:rsidR="00B9740B" w:rsidRDefault="00B9740B">
            <w:pPr>
              <w:pStyle w:val="ConsPlusNormal"/>
              <w:jc w:val="center"/>
            </w:pPr>
            <w:r>
              <w:t>11</w:t>
            </w:r>
          </w:p>
        </w:tc>
        <w:tc>
          <w:tcPr>
            <w:tcW w:w="724" w:type="dxa"/>
            <w:tcBorders>
              <w:top w:val="single" w:sz="4" w:space="0" w:color="auto"/>
              <w:bottom w:val="single" w:sz="4" w:space="0" w:color="auto"/>
            </w:tcBorders>
          </w:tcPr>
          <w:p w:rsidR="00B9740B" w:rsidRDefault="00B9740B">
            <w:pPr>
              <w:pStyle w:val="ConsPlusNormal"/>
              <w:jc w:val="center"/>
            </w:pPr>
            <w:r>
              <w:t>12</w:t>
            </w:r>
          </w:p>
        </w:tc>
        <w:tc>
          <w:tcPr>
            <w:tcW w:w="724" w:type="dxa"/>
            <w:tcBorders>
              <w:top w:val="single" w:sz="4" w:space="0" w:color="auto"/>
              <w:bottom w:val="single" w:sz="4" w:space="0" w:color="auto"/>
            </w:tcBorders>
          </w:tcPr>
          <w:p w:rsidR="00B9740B" w:rsidRDefault="00B9740B">
            <w:pPr>
              <w:pStyle w:val="ConsPlusNormal"/>
              <w:jc w:val="center"/>
            </w:pPr>
            <w:r>
              <w:t>13</w:t>
            </w:r>
          </w:p>
        </w:tc>
        <w:tc>
          <w:tcPr>
            <w:tcW w:w="664" w:type="dxa"/>
            <w:tcBorders>
              <w:top w:val="single" w:sz="4" w:space="0" w:color="auto"/>
              <w:bottom w:val="single" w:sz="4" w:space="0" w:color="auto"/>
            </w:tcBorders>
          </w:tcPr>
          <w:p w:rsidR="00B9740B" w:rsidRDefault="00B9740B">
            <w:pPr>
              <w:pStyle w:val="ConsPlusNormal"/>
              <w:jc w:val="center"/>
            </w:pPr>
            <w:r>
              <w:t>14</w:t>
            </w:r>
          </w:p>
        </w:tc>
        <w:tc>
          <w:tcPr>
            <w:tcW w:w="664" w:type="dxa"/>
            <w:tcBorders>
              <w:top w:val="single" w:sz="4" w:space="0" w:color="auto"/>
              <w:bottom w:val="single" w:sz="4" w:space="0" w:color="auto"/>
            </w:tcBorders>
          </w:tcPr>
          <w:p w:rsidR="00B9740B" w:rsidRDefault="00B9740B">
            <w:pPr>
              <w:pStyle w:val="ConsPlusNormal"/>
              <w:jc w:val="center"/>
            </w:pPr>
            <w:r>
              <w:t>15</w:t>
            </w:r>
          </w:p>
        </w:tc>
        <w:tc>
          <w:tcPr>
            <w:tcW w:w="3544" w:type="dxa"/>
            <w:tcBorders>
              <w:top w:val="single" w:sz="4" w:space="0" w:color="auto"/>
              <w:bottom w:val="single" w:sz="4" w:space="0" w:color="auto"/>
            </w:tcBorders>
          </w:tcPr>
          <w:p w:rsidR="00B9740B" w:rsidRDefault="00B9740B">
            <w:pPr>
              <w:pStyle w:val="ConsPlusNormal"/>
              <w:jc w:val="center"/>
            </w:pPr>
            <w:r>
              <w:t>16</w:t>
            </w:r>
          </w:p>
        </w:tc>
      </w:tr>
      <w:tr w:rsidR="00B9740B">
        <w:tc>
          <w:tcPr>
            <w:tcW w:w="19429" w:type="dxa"/>
            <w:gridSpan w:val="16"/>
            <w:tcBorders>
              <w:top w:val="single" w:sz="4" w:space="0" w:color="auto"/>
              <w:bottom w:val="single" w:sz="4" w:space="0" w:color="auto"/>
            </w:tcBorders>
          </w:tcPr>
          <w:p w:rsidR="00B9740B" w:rsidRDefault="00B9740B">
            <w:pPr>
              <w:pStyle w:val="ConsPlusNormal"/>
              <w:jc w:val="center"/>
              <w:outlineLvl w:val="2"/>
            </w:pPr>
            <w:r>
              <w:t>Увеличение протяженности автомобильных дорог местного значения, соответствующих нормативным требованиям</w:t>
            </w:r>
          </w:p>
        </w:tc>
      </w:tr>
      <w:tr w:rsidR="00B9740B">
        <w:tc>
          <w:tcPr>
            <w:tcW w:w="484" w:type="dxa"/>
            <w:vMerge w:val="restart"/>
            <w:tcBorders>
              <w:top w:val="single" w:sz="4" w:space="0" w:color="auto"/>
              <w:bottom w:val="single" w:sz="4" w:space="0" w:color="auto"/>
            </w:tcBorders>
          </w:tcPr>
          <w:p w:rsidR="00B9740B" w:rsidRDefault="00B9740B">
            <w:pPr>
              <w:pStyle w:val="ConsPlusNormal"/>
            </w:pPr>
            <w:r>
              <w:t>1.1</w:t>
            </w:r>
          </w:p>
        </w:tc>
        <w:tc>
          <w:tcPr>
            <w:tcW w:w="2464" w:type="dxa"/>
            <w:tcBorders>
              <w:top w:val="single" w:sz="4" w:space="0" w:color="auto"/>
              <w:bottom w:val="nil"/>
            </w:tcBorders>
          </w:tcPr>
          <w:p w:rsidR="00B9740B" w:rsidRDefault="00B9740B">
            <w:pPr>
              <w:pStyle w:val="ConsPlusNormal"/>
            </w:pPr>
            <w:r>
              <w:t xml:space="preserve">Ремонт автомобильных </w:t>
            </w:r>
            <w:r>
              <w:lastRenderedPageBreak/>
              <w:t>дорог общего пользования местного значения, в том числе по г. Находка:</w:t>
            </w:r>
          </w:p>
        </w:tc>
        <w:tc>
          <w:tcPr>
            <w:tcW w:w="1804" w:type="dxa"/>
            <w:vMerge w:val="restart"/>
            <w:tcBorders>
              <w:top w:val="single" w:sz="4" w:space="0" w:color="auto"/>
              <w:bottom w:val="nil"/>
            </w:tcBorders>
          </w:tcPr>
          <w:p w:rsidR="00B9740B" w:rsidRDefault="00B9740B">
            <w:pPr>
              <w:pStyle w:val="ConsPlusNormal"/>
            </w:pPr>
            <w:r>
              <w:lastRenderedPageBreak/>
              <w:t>Управление благоустройств</w:t>
            </w:r>
            <w:r>
              <w:lastRenderedPageBreak/>
              <w:t>а администрации НГО, МКУ "Управление капитального строительства" НГО</w:t>
            </w:r>
          </w:p>
        </w:tc>
        <w:tc>
          <w:tcPr>
            <w:tcW w:w="1714" w:type="dxa"/>
            <w:tcBorders>
              <w:top w:val="single" w:sz="4" w:space="0" w:color="auto"/>
              <w:bottom w:val="nil"/>
            </w:tcBorders>
          </w:tcPr>
          <w:p w:rsidR="00B9740B" w:rsidRDefault="00B9740B">
            <w:pPr>
              <w:pStyle w:val="ConsPlusNormal"/>
            </w:pPr>
            <w:r>
              <w:lastRenderedPageBreak/>
              <w:t>2018 - 2026 гг.</w:t>
            </w:r>
          </w:p>
        </w:tc>
        <w:tc>
          <w:tcPr>
            <w:tcW w:w="2224" w:type="dxa"/>
            <w:vMerge w:val="restart"/>
            <w:tcBorders>
              <w:top w:val="single" w:sz="4" w:space="0" w:color="auto"/>
              <w:bottom w:val="single" w:sz="4" w:space="0" w:color="auto"/>
            </w:tcBorders>
          </w:tcPr>
          <w:p w:rsidR="00B9740B" w:rsidRDefault="00B9740B">
            <w:pPr>
              <w:pStyle w:val="ConsPlusNormal"/>
            </w:pPr>
            <w:r>
              <w:t xml:space="preserve">Площадь отремонтированных </w:t>
            </w:r>
            <w:r>
              <w:lastRenderedPageBreak/>
              <w:t>дорог общего пользования местного значения с асфальтобетонным покрытием</w:t>
            </w:r>
          </w:p>
        </w:tc>
        <w:tc>
          <w:tcPr>
            <w:tcW w:w="559" w:type="dxa"/>
            <w:vMerge w:val="restart"/>
            <w:tcBorders>
              <w:top w:val="single" w:sz="4" w:space="0" w:color="auto"/>
              <w:bottom w:val="single" w:sz="4" w:space="0" w:color="auto"/>
            </w:tcBorders>
          </w:tcPr>
          <w:p w:rsidR="00B9740B" w:rsidRDefault="00B9740B">
            <w:pPr>
              <w:pStyle w:val="ConsPlusNormal"/>
              <w:jc w:val="center"/>
            </w:pPr>
            <w:r>
              <w:lastRenderedPageBreak/>
              <w:t>м</w:t>
            </w:r>
            <w:proofErr w:type="gramStart"/>
            <w:r>
              <w:rPr>
                <w:vertAlign w:val="superscript"/>
              </w:rPr>
              <w:t>2</w:t>
            </w:r>
            <w:proofErr w:type="gramEnd"/>
          </w:p>
        </w:tc>
        <w:tc>
          <w:tcPr>
            <w:tcW w:w="724" w:type="dxa"/>
            <w:vMerge w:val="restart"/>
            <w:tcBorders>
              <w:top w:val="single" w:sz="4" w:space="0" w:color="auto"/>
              <w:bottom w:val="single" w:sz="4" w:space="0" w:color="auto"/>
            </w:tcBorders>
          </w:tcPr>
          <w:p w:rsidR="00B9740B" w:rsidRDefault="00B9740B">
            <w:pPr>
              <w:pStyle w:val="ConsPlusNormal"/>
              <w:jc w:val="right"/>
            </w:pPr>
            <w:r>
              <w:t>22755</w:t>
            </w:r>
          </w:p>
        </w:tc>
        <w:tc>
          <w:tcPr>
            <w:tcW w:w="724" w:type="dxa"/>
            <w:vMerge w:val="restart"/>
            <w:tcBorders>
              <w:top w:val="single" w:sz="4" w:space="0" w:color="auto"/>
              <w:bottom w:val="single" w:sz="4" w:space="0" w:color="auto"/>
            </w:tcBorders>
          </w:tcPr>
          <w:p w:rsidR="00B9740B" w:rsidRDefault="00B9740B">
            <w:pPr>
              <w:pStyle w:val="ConsPlusNormal"/>
              <w:jc w:val="right"/>
            </w:pPr>
            <w:r>
              <w:t>60232</w:t>
            </w:r>
          </w:p>
        </w:tc>
        <w:tc>
          <w:tcPr>
            <w:tcW w:w="844" w:type="dxa"/>
            <w:vMerge w:val="restart"/>
            <w:tcBorders>
              <w:top w:val="single" w:sz="4" w:space="0" w:color="auto"/>
              <w:bottom w:val="single" w:sz="4" w:space="0" w:color="auto"/>
            </w:tcBorders>
          </w:tcPr>
          <w:p w:rsidR="00B9740B" w:rsidRDefault="00B9740B">
            <w:pPr>
              <w:pStyle w:val="ConsPlusNormal"/>
              <w:jc w:val="right"/>
            </w:pPr>
            <w:r>
              <w:t>129462</w:t>
            </w:r>
          </w:p>
        </w:tc>
        <w:tc>
          <w:tcPr>
            <w:tcW w:w="844" w:type="dxa"/>
            <w:vMerge w:val="restart"/>
            <w:tcBorders>
              <w:top w:val="single" w:sz="4" w:space="0" w:color="auto"/>
              <w:bottom w:val="single" w:sz="4" w:space="0" w:color="auto"/>
            </w:tcBorders>
          </w:tcPr>
          <w:p w:rsidR="00B9740B" w:rsidRDefault="00B9740B">
            <w:pPr>
              <w:pStyle w:val="ConsPlusNormal"/>
              <w:jc w:val="right"/>
            </w:pPr>
            <w:r>
              <w:t>204452</w:t>
            </w:r>
          </w:p>
        </w:tc>
        <w:tc>
          <w:tcPr>
            <w:tcW w:w="724" w:type="dxa"/>
            <w:vMerge w:val="restart"/>
            <w:tcBorders>
              <w:top w:val="single" w:sz="4" w:space="0" w:color="auto"/>
              <w:bottom w:val="single" w:sz="4" w:space="0" w:color="auto"/>
            </w:tcBorders>
          </w:tcPr>
          <w:p w:rsidR="00B9740B" w:rsidRDefault="00B9740B">
            <w:pPr>
              <w:pStyle w:val="ConsPlusNormal"/>
              <w:jc w:val="right"/>
            </w:pPr>
            <w:r>
              <w:t>77998</w:t>
            </w:r>
          </w:p>
        </w:tc>
        <w:tc>
          <w:tcPr>
            <w:tcW w:w="724" w:type="dxa"/>
            <w:vMerge w:val="restart"/>
            <w:tcBorders>
              <w:top w:val="single" w:sz="4" w:space="0" w:color="auto"/>
              <w:bottom w:val="single" w:sz="4" w:space="0" w:color="auto"/>
            </w:tcBorders>
          </w:tcPr>
          <w:p w:rsidR="00B9740B" w:rsidRDefault="00B9740B">
            <w:pPr>
              <w:pStyle w:val="ConsPlusNormal"/>
              <w:jc w:val="right"/>
            </w:pPr>
            <w:r>
              <w:t>45983</w:t>
            </w:r>
          </w:p>
        </w:tc>
        <w:tc>
          <w:tcPr>
            <w:tcW w:w="724" w:type="dxa"/>
            <w:vMerge w:val="restart"/>
            <w:tcBorders>
              <w:top w:val="single" w:sz="4" w:space="0" w:color="auto"/>
              <w:bottom w:val="single" w:sz="4" w:space="0" w:color="auto"/>
            </w:tcBorders>
          </w:tcPr>
          <w:p w:rsidR="00B9740B" w:rsidRDefault="00B9740B">
            <w:pPr>
              <w:pStyle w:val="ConsPlusNormal"/>
              <w:jc w:val="right"/>
            </w:pPr>
            <w:r>
              <w:t>37068</w:t>
            </w:r>
          </w:p>
        </w:tc>
        <w:tc>
          <w:tcPr>
            <w:tcW w:w="664" w:type="dxa"/>
            <w:vMerge w:val="restart"/>
            <w:tcBorders>
              <w:top w:val="single" w:sz="4" w:space="0" w:color="auto"/>
              <w:bottom w:val="single" w:sz="4" w:space="0" w:color="auto"/>
            </w:tcBorders>
          </w:tcPr>
          <w:p w:rsidR="00B9740B" w:rsidRDefault="00B9740B">
            <w:pPr>
              <w:pStyle w:val="ConsPlusNormal"/>
              <w:jc w:val="right"/>
            </w:pPr>
            <w:r>
              <w:t>0</w:t>
            </w:r>
          </w:p>
        </w:tc>
        <w:tc>
          <w:tcPr>
            <w:tcW w:w="664" w:type="dxa"/>
            <w:vMerge w:val="restart"/>
            <w:tcBorders>
              <w:top w:val="single" w:sz="4" w:space="0" w:color="auto"/>
              <w:bottom w:val="single" w:sz="4" w:space="0" w:color="auto"/>
            </w:tcBorders>
          </w:tcPr>
          <w:p w:rsidR="00B9740B" w:rsidRDefault="00B9740B">
            <w:pPr>
              <w:pStyle w:val="ConsPlusNormal"/>
              <w:jc w:val="right"/>
            </w:pPr>
            <w:r>
              <w:t>4000</w:t>
            </w:r>
          </w:p>
        </w:tc>
        <w:tc>
          <w:tcPr>
            <w:tcW w:w="3544" w:type="dxa"/>
            <w:vMerge w:val="restart"/>
            <w:tcBorders>
              <w:top w:val="single" w:sz="4" w:space="0" w:color="auto"/>
              <w:bottom w:val="single" w:sz="4" w:space="0" w:color="auto"/>
            </w:tcBorders>
          </w:tcPr>
          <w:p w:rsidR="00B9740B" w:rsidRDefault="00B9740B">
            <w:pPr>
              <w:pStyle w:val="ConsPlusNormal"/>
            </w:pPr>
            <w:r>
              <w:t xml:space="preserve">Снижение доли протяженности </w:t>
            </w:r>
            <w:r>
              <w:lastRenderedPageBreak/>
              <w:t>автомобильных дорог местного значения, не отвечающих нормативным требованиям к транспортно-эксплуатационному состоянию</w:t>
            </w: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Находкинский проспект;</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2018 - 2024</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Тимирязева;</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2018 - 2020</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дорога на м. Астафьева;</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2019 - 2020</w:t>
            </w:r>
          </w:p>
          <w:p w:rsidR="00B9740B" w:rsidRDefault="00B9740B">
            <w:pPr>
              <w:pStyle w:val="ConsPlusNormal"/>
            </w:pPr>
            <w:r>
              <w:t>2022</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Астафьева;</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Линейная;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2018</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Малиновского;</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2019 - 2020</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Пограничная;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2019 - 2021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xml:space="preserve">- ул. </w:t>
            </w:r>
            <w:proofErr w:type="spellStart"/>
            <w:r>
              <w:t>Постышева</w:t>
            </w:r>
            <w:proofErr w:type="spellEnd"/>
            <w:r>
              <w:t>;</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2019 - 2021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объездная автодорога;</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2019 - 2021, 2026</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Нахимовская;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2019</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Маяковского</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2022</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Черняховского</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2022</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Комсомольская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2018, 2023</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Шевченко;</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2020</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Кирова;</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2020, 2023</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Песчаная;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2019</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Верхне-Морская;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2018, 2021 - 2022</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Портовая;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2019 - 2020</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Озерный бульвар;</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2018,2021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Ленинская;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2018</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Шоссейная;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2019</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Спортивная;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2019 - 2020</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Северный проспект;</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2019 - 2021, 2023</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Пирогова;</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2019, 2021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Дзержинского</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2019 - 2020</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Школьная;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пер. Школьный;</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Лермонтова;</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2020 - 2021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Кольцевая;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xml:space="preserve">- проезд </w:t>
            </w:r>
            <w:proofErr w:type="gramStart"/>
            <w:r>
              <w:t>м</w:t>
            </w:r>
            <w:proofErr w:type="gramEnd"/>
            <w:r>
              <w:t>/д объездной автодорогой и ул. Шоссейной;</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2020</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xml:space="preserve">- дорога в п. </w:t>
            </w:r>
            <w:proofErr w:type="gramStart"/>
            <w:r>
              <w:t>Приисковый</w:t>
            </w:r>
            <w:proofErr w:type="gramEnd"/>
            <w:r>
              <w:t>;</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2020 - 2021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xml:space="preserve">- дорога </w:t>
            </w:r>
            <w:proofErr w:type="gramStart"/>
            <w:r>
              <w:t>до б</w:t>
            </w:r>
            <w:proofErr w:type="gramEnd"/>
            <w:r>
              <w:t>. Козина</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Бокситогорская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2020 - 2021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Молодежная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Владивостокская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2021 - 2022</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Ленинградская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Чехова</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2022</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Куйбышева</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2022</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Пугачева</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2022, 2023</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Луначарского</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Седова</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Партизанская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Гагарина</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Советская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пр. Мира</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2021,2023</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пр. Мира (дублер)</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Строительная</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2021, 2022, 2024</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Кирова - ул. Фрунзе</w:t>
            </w:r>
          </w:p>
        </w:tc>
        <w:tc>
          <w:tcPr>
            <w:tcW w:w="0" w:type="auto"/>
            <w:vMerge/>
            <w:tcBorders>
              <w:top w:val="single" w:sz="4" w:space="0" w:color="auto"/>
              <w:bottom w:val="nil"/>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Свердлова - ул. Северная;</w:t>
            </w:r>
          </w:p>
        </w:tc>
        <w:tc>
          <w:tcPr>
            <w:tcW w:w="1804" w:type="dxa"/>
            <w:vMerge w:val="restart"/>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2023</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Дальняя;</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2023</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Гончарова;</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2023</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Сенявина</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2023</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Горького</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2024</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Рыбацкая</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2024</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По микрорайону</w:t>
            </w:r>
          </w:p>
          <w:p w:rsidR="00B9740B" w:rsidRDefault="00B9740B">
            <w:pPr>
              <w:pStyle w:val="ConsPlusNormal"/>
            </w:pPr>
            <w:r>
              <w:t>"пос. Врангель":</w:t>
            </w:r>
          </w:p>
          <w:p w:rsidR="00B9740B" w:rsidRDefault="00B9740B">
            <w:pPr>
              <w:pStyle w:val="ConsPlusNormal"/>
            </w:pPr>
            <w:r>
              <w:t>- ул. Бабкина;</w:t>
            </w:r>
          </w:p>
          <w:p w:rsidR="00B9740B" w:rsidRDefault="00B9740B">
            <w:pPr>
              <w:pStyle w:val="ConsPlusNormal"/>
            </w:pPr>
            <w:r>
              <w:t>- Восточный проспект;</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2018 - 2021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Беринга;</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2018 - 2020,2022</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xml:space="preserve">- ул. </w:t>
            </w:r>
            <w:proofErr w:type="spellStart"/>
            <w:r>
              <w:t>Невельского</w:t>
            </w:r>
            <w:proofErr w:type="spellEnd"/>
            <w:r>
              <w:t>;</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2022</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Железнодорожная;</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2019</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Приморский проспект;</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2021,2024</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Первостроителей.</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По микрорайону</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2023</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"пос. Ливадия"</w:t>
            </w:r>
          </w:p>
          <w:p w:rsidR="00B9740B" w:rsidRDefault="00B9740B">
            <w:pPr>
              <w:pStyle w:val="ConsPlusNormal"/>
            </w:pPr>
            <w:r>
              <w:t>пос. Ливадия:</w:t>
            </w:r>
          </w:p>
          <w:p w:rsidR="00B9740B" w:rsidRDefault="00B9740B">
            <w:pPr>
              <w:pStyle w:val="ConsPlusNormal"/>
            </w:pPr>
            <w:r>
              <w:t>- ул. 70 лет Октября;</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2019</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xml:space="preserve">- ул. </w:t>
            </w:r>
            <w:proofErr w:type="spellStart"/>
            <w:r>
              <w:t>Ливадийская</w:t>
            </w:r>
            <w:proofErr w:type="spellEnd"/>
            <w:r>
              <w:t>;</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2019, 2024</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Пограничная;</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2019</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1-я Заводская;</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2021, 2024</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Заречная;</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2023</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xml:space="preserve">- проезды между л. </w:t>
            </w:r>
            <w:proofErr w:type="gramStart"/>
            <w:r>
              <w:t>Луговая</w:t>
            </w:r>
            <w:proofErr w:type="gramEnd"/>
            <w:r>
              <w:t xml:space="preserve"> и ул. Заречная</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2023</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Луговая</w:t>
            </w:r>
          </w:p>
          <w:p w:rsidR="00B9740B" w:rsidRDefault="00B9740B">
            <w:pPr>
              <w:pStyle w:val="ConsPlusNormal"/>
            </w:pPr>
            <w:r>
              <w:t>пос. Южно-Морской:</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2024</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Комсомольская;</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2019</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Пограничная;</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2019</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Пушкинская</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2019</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Восточная</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2022</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single" w:sz="4" w:space="0" w:color="auto"/>
            </w:tcBorders>
          </w:tcPr>
          <w:p w:rsidR="00B9740B" w:rsidRDefault="00B9740B">
            <w:pPr>
              <w:pStyle w:val="ConsPlusNormal"/>
            </w:pPr>
            <w:r>
              <w:t>- ул. Победы</w:t>
            </w:r>
          </w:p>
        </w:tc>
        <w:tc>
          <w:tcPr>
            <w:tcW w:w="0" w:type="auto"/>
            <w:vMerge/>
            <w:tcBorders>
              <w:top w:val="nil"/>
              <w:bottom w:val="single" w:sz="4" w:space="0" w:color="auto"/>
            </w:tcBorders>
          </w:tcPr>
          <w:p w:rsidR="00B9740B" w:rsidRDefault="00B9740B">
            <w:pPr>
              <w:pStyle w:val="ConsPlusNormal"/>
            </w:pPr>
          </w:p>
        </w:tc>
        <w:tc>
          <w:tcPr>
            <w:tcW w:w="1714" w:type="dxa"/>
            <w:tcBorders>
              <w:top w:val="nil"/>
              <w:bottom w:val="single" w:sz="4" w:space="0" w:color="auto"/>
            </w:tcBorders>
          </w:tcPr>
          <w:p w:rsidR="00B9740B" w:rsidRDefault="00B9740B">
            <w:pPr>
              <w:pStyle w:val="ConsPlusNormal"/>
            </w:pPr>
            <w:r>
              <w:t>2023</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c>
          <w:tcPr>
            <w:tcW w:w="484" w:type="dxa"/>
            <w:vMerge w:val="restart"/>
            <w:tcBorders>
              <w:top w:val="single" w:sz="4" w:space="0" w:color="auto"/>
              <w:bottom w:val="single" w:sz="4" w:space="0" w:color="auto"/>
            </w:tcBorders>
          </w:tcPr>
          <w:p w:rsidR="00B9740B" w:rsidRDefault="00B9740B">
            <w:pPr>
              <w:pStyle w:val="ConsPlusNormal"/>
            </w:pPr>
            <w:r>
              <w:t>1.2</w:t>
            </w:r>
          </w:p>
        </w:tc>
        <w:tc>
          <w:tcPr>
            <w:tcW w:w="2464" w:type="dxa"/>
            <w:tcBorders>
              <w:top w:val="single" w:sz="4" w:space="0" w:color="auto"/>
              <w:bottom w:val="nil"/>
            </w:tcBorders>
          </w:tcPr>
          <w:p w:rsidR="00B9740B" w:rsidRDefault="00B9740B">
            <w:pPr>
              <w:pStyle w:val="ConsPlusNormal"/>
            </w:pPr>
            <w:r>
              <w:t xml:space="preserve">Ремонт дворовых проездов и проездов к многоквартирным домам, в том числе по объектам с </w:t>
            </w:r>
            <w:proofErr w:type="gramStart"/>
            <w:r>
              <w:lastRenderedPageBreak/>
              <w:t>адресными</w:t>
            </w:r>
            <w:proofErr w:type="gramEnd"/>
            <w:r>
              <w:t xml:space="preserve"> привязкам:</w:t>
            </w:r>
          </w:p>
        </w:tc>
        <w:tc>
          <w:tcPr>
            <w:tcW w:w="1804" w:type="dxa"/>
            <w:vMerge w:val="restart"/>
            <w:tcBorders>
              <w:top w:val="single" w:sz="4" w:space="0" w:color="auto"/>
              <w:bottom w:val="single" w:sz="4" w:space="0" w:color="auto"/>
            </w:tcBorders>
          </w:tcPr>
          <w:p w:rsidR="00B9740B" w:rsidRDefault="00B9740B">
            <w:pPr>
              <w:pStyle w:val="ConsPlusNormal"/>
            </w:pPr>
            <w:r>
              <w:lastRenderedPageBreak/>
              <w:t xml:space="preserve">Управление благоустройства администрации НГО, МКУ </w:t>
            </w:r>
            <w:r>
              <w:lastRenderedPageBreak/>
              <w:t>"Управление капитального строительства" НГО</w:t>
            </w:r>
          </w:p>
        </w:tc>
        <w:tc>
          <w:tcPr>
            <w:tcW w:w="1714" w:type="dxa"/>
            <w:tcBorders>
              <w:top w:val="single" w:sz="4" w:space="0" w:color="auto"/>
              <w:bottom w:val="nil"/>
            </w:tcBorders>
          </w:tcPr>
          <w:p w:rsidR="00B9740B" w:rsidRDefault="00B9740B">
            <w:pPr>
              <w:pStyle w:val="ConsPlusNormal"/>
            </w:pPr>
            <w:r>
              <w:lastRenderedPageBreak/>
              <w:t>2021 - 2023</w:t>
            </w:r>
          </w:p>
        </w:tc>
        <w:tc>
          <w:tcPr>
            <w:tcW w:w="2224" w:type="dxa"/>
            <w:vMerge w:val="restart"/>
            <w:tcBorders>
              <w:top w:val="single" w:sz="4" w:space="0" w:color="auto"/>
              <w:bottom w:val="single" w:sz="4" w:space="0" w:color="auto"/>
            </w:tcBorders>
          </w:tcPr>
          <w:p w:rsidR="00B9740B" w:rsidRDefault="00B9740B">
            <w:pPr>
              <w:pStyle w:val="ConsPlusNormal"/>
            </w:pPr>
            <w:r>
              <w:t xml:space="preserve">Площадь отремонтированных дворовых проездов и проездов к многоквартирным </w:t>
            </w:r>
            <w:r>
              <w:lastRenderedPageBreak/>
              <w:t>домам</w:t>
            </w:r>
          </w:p>
        </w:tc>
        <w:tc>
          <w:tcPr>
            <w:tcW w:w="559" w:type="dxa"/>
            <w:vMerge w:val="restart"/>
            <w:tcBorders>
              <w:top w:val="single" w:sz="4" w:space="0" w:color="auto"/>
              <w:bottom w:val="single" w:sz="4" w:space="0" w:color="auto"/>
            </w:tcBorders>
          </w:tcPr>
          <w:p w:rsidR="00B9740B" w:rsidRDefault="00B9740B">
            <w:pPr>
              <w:pStyle w:val="ConsPlusNormal"/>
              <w:jc w:val="center"/>
            </w:pPr>
            <w:r>
              <w:lastRenderedPageBreak/>
              <w:t>м</w:t>
            </w:r>
            <w:proofErr w:type="gramStart"/>
            <w:r>
              <w:rPr>
                <w:vertAlign w:val="superscript"/>
              </w:rPr>
              <w:t>2</w:t>
            </w:r>
            <w:proofErr w:type="gramEnd"/>
          </w:p>
        </w:tc>
        <w:tc>
          <w:tcPr>
            <w:tcW w:w="724" w:type="dxa"/>
            <w:vMerge w:val="restart"/>
            <w:tcBorders>
              <w:top w:val="single" w:sz="4" w:space="0" w:color="auto"/>
              <w:bottom w:val="single" w:sz="4" w:space="0" w:color="auto"/>
            </w:tcBorders>
          </w:tcPr>
          <w:p w:rsidR="00B9740B" w:rsidRDefault="00B9740B">
            <w:pPr>
              <w:pStyle w:val="ConsPlusNormal"/>
              <w:jc w:val="right"/>
            </w:pPr>
            <w:r>
              <w:t>-</w:t>
            </w:r>
          </w:p>
        </w:tc>
        <w:tc>
          <w:tcPr>
            <w:tcW w:w="724" w:type="dxa"/>
            <w:vMerge w:val="restart"/>
            <w:tcBorders>
              <w:top w:val="single" w:sz="4" w:space="0" w:color="auto"/>
              <w:bottom w:val="single" w:sz="4" w:space="0" w:color="auto"/>
            </w:tcBorders>
          </w:tcPr>
          <w:p w:rsidR="00B9740B" w:rsidRDefault="00B9740B">
            <w:pPr>
              <w:pStyle w:val="ConsPlusNormal"/>
              <w:jc w:val="right"/>
            </w:pPr>
            <w:r>
              <w:t>-</w:t>
            </w:r>
          </w:p>
        </w:tc>
        <w:tc>
          <w:tcPr>
            <w:tcW w:w="844" w:type="dxa"/>
            <w:vMerge w:val="restart"/>
            <w:tcBorders>
              <w:top w:val="single" w:sz="4" w:space="0" w:color="auto"/>
              <w:bottom w:val="single" w:sz="4" w:space="0" w:color="auto"/>
            </w:tcBorders>
          </w:tcPr>
          <w:p w:rsidR="00B9740B" w:rsidRDefault="00B9740B">
            <w:pPr>
              <w:pStyle w:val="ConsPlusNormal"/>
              <w:jc w:val="right"/>
            </w:pPr>
            <w:r>
              <w:t>-</w:t>
            </w:r>
          </w:p>
        </w:tc>
        <w:tc>
          <w:tcPr>
            <w:tcW w:w="844" w:type="dxa"/>
            <w:vMerge w:val="restart"/>
            <w:tcBorders>
              <w:top w:val="single" w:sz="4" w:space="0" w:color="auto"/>
              <w:bottom w:val="single" w:sz="4" w:space="0" w:color="auto"/>
            </w:tcBorders>
          </w:tcPr>
          <w:p w:rsidR="00B9740B" w:rsidRDefault="00B9740B">
            <w:pPr>
              <w:pStyle w:val="ConsPlusNormal"/>
              <w:jc w:val="right"/>
            </w:pPr>
            <w:r>
              <w:t>25777</w:t>
            </w:r>
          </w:p>
        </w:tc>
        <w:tc>
          <w:tcPr>
            <w:tcW w:w="724" w:type="dxa"/>
            <w:vMerge w:val="restart"/>
            <w:tcBorders>
              <w:top w:val="single" w:sz="4" w:space="0" w:color="auto"/>
              <w:bottom w:val="single" w:sz="4" w:space="0" w:color="auto"/>
            </w:tcBorders>
          </w:tcPr>
          <w:p w:rsidR="00B9740B" w:rsidRDefault="00B9740B">
            <w:pPr>
              <w:pStyle w:val="ConsPlusNormal"/>
              <w:jc w:val="right"/>
            </w:pPr>
            <w:r>
              <w:t>7580</w:t>
            </w:r>
          </w:p>
        </w:tc>
        <w:tc>
          <w:tcPr>
            <w:tcW w:w="724" w:type="dxa"/>
            <w:vMerge w:val="restart"/>
            <w:tcBorders>
              <w:top w:val="single" w:sz="4" w:space="0" w:color="auto"/>
              <w:bottom w:val="single" w:sz="4" w:space="0" w:color="auto"/>
            </w:tcBorders>
          </w:tcPr>
          <w:p w:rsidR="00B9740B" w:rsidRDefault="00B9740B">
            <w:pPr>
              <w:pStyle w:val="ConsPlusNormal"/>
              <w:jc w:val="right"/>
            </w:pPr>
            <w:r>
              <w:t>2100</w:t>
            </w:r>
          </w:p>
        </w:tc>
        <w:tc>
          <w:tcPr>
            <w:tcW w:w="724" w:type="dxa"/>
            <w:vMerge w:val="restart"/>
            <w:tcBorders>
              <w:top w:val="single" w:sz="4" w:space="0" w:color="auto"/>
              <w:bottom w:val="single" w:sz="4" w:space="0" w:color="auto"/>
            </w:tcBorders>
          </w:tcPr>
          <w:p w:rsidR="00B9740B" w:rsidRDefault="00B9740B">
            <w:pPr>
              <w:pStyle w:val="ConsPlusNormal"/>
              <w:jc w:val="right"/>
            </w:pPr>
            <w:r>
              <w:t>0</w:t>
            </w:r>
          </w:p>
        </w:tc>
        <w:tc>
          <w:tcPr>
            <w:tcW w:w="664" w:type="dxa"/>
            <w:vMerge w:val="restart"/>
            <w:tcBorders>
              <w:top w:val="single" w:sz="4" w:space="0" w:color="auto"/>
              <w:bottom w:val="single" w:sz="4" w:space="0" w:color="auto"/>
            </w:tcBorders>
          </w:tcPr>
          <w:p w:rsidR="00B9740B" w:rsidRDefault="00B9740B">
            <w:pPr>
              <w:pStyle w:val="ConsPlusNormal"/>
              <w:jc w:val="right"/>
            </w:pPr>
            <w:r>
              <w:t>0</w:t>
            </w:r>
          </w:p>
        </w:tc>
        <w:tc>
          <w:tcPr>
            <w:tcW w:w="664" w:type="dxa"/>
            <w:vMerge w:val="restart"/>
            <w:tcBorders>
              <w:top w:val="single" w:sz="4" w:space="0" w:color="auto"/>
              <w:bottom w:val="single" w:sz="4" w:space="0" w:color="auto"/>
            </w:tcBorders>
          </w:tcPr>
          <w:p w:rsidR="00B9740B" w:rsidRDefault="00B9740B">
            <w:pPr>
              <w:pStyle w:val="ConsPlusNormal"/>
              <w:jc w:val="right"/>
            </w:pPr>
            <w:r>
              <w:t>0</w:t>
            </w:r>
          </w:p>
        </w:tc>
        <w:tc>
          <w:tcPr>
            <w:tcW w:w="3544" w:type="dxa"/>
            <w:vMerge w:val="restart"/>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Находкинский проспект, 17,19;</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Пограничная, 2;</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Астафьева, 27;</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Верхне-Морская; 134</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Комсомольская, 6 в п. Южно-Морской;</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xml:space="preserve">- ул. Набережная, 111, 113 в п. </w:t>
            </w:r>
            <w:proofErr w:type="gramStart"/>
            <w:r>
              <w:t>Козьмино</w:t>
            </w:r>
            <w:proofErr w:type="gramEnd"/>
            <w:r>
              <w:t>;</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Почтовый переулок, 2, 4, 6;</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Фрунзе, 8;</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Чехова, 12, 16;</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Молодежная, 10, 12;</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Гагарина, 5;</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Дзержинского, 28, 30, 38;</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Озерный бульвар, 14, 16;</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Лермонтова, 4, 6</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Фрунзе, 15;</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Рыбацкая, 12;</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Тимирязева, 3;</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Бокситогорская, 26</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подъездная дорога к дому N 3 по Северному проспекту и домам N 7, 9, 11 по ул. Сидоренко;</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2021</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проспект Мира, 20,</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2022</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Бульвар Энтузиастов, 5</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2022</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Комсомольская, 12;</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2022</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Кирова, 1;</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2022</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Фрунзе, 11;</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2022</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Нахимовская, 8а</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2023</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blPrEx>
          <w:tblBorders>
            <w:insideH w:val="none" w:sz="0" w:space="0" w:color="auto"/>
          </w:tblBorders>
        </w:tblPrEx>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nil"/>
            </w:tcBorders>
          </w:tcPr>
          <w:p w:rsidR="00B9740B" w:rsidRDefault="00B9740B">
            <w:pPr>
              <w:pStyle w:val="ConsPlusNormal"/>
            </w:pPr>
            <w:r>
              <w:t>- ул. Нахимовская, 2а</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nil"/>
            </w:tcBorders>
          </w:tcPr>
          <w:p w:rsidR="00B9740B" w:rsidRDefault="00B9740B">
            <w:pPr>
              <w:pStyle w:val="ConsPlusNormal"/>
            </w:pPr>
            <w:r>
              <w:t>2023</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c>
          <w:tcPr>
            <w:tcW w:w="0" w:type="auto"/>
            <w:vMerge/>
            <w:tcBorders>
              <w:top w:val="single" w:sz="4" w:space="0" w:color="auto"/>
              <w:bottom w:val="single" w:sz="4" w:space="0" w:color="auto"/>
            </w:tcBorders>
          </w:tcPr>
          <w:p w:rsidR="00B9740B" w:rsidRDefault="00B9740B">
            <w:pPr>
              <w:pStyle w:val="ConsPlusNormal"/>
            </w:pPr>
          </w:p>
        </w:tc>
        <w:tc>
          <w:tcPr>
            <w:tcW w:w="2464" w:type="dxa"/>
            <w:tcBorders>
              <w:top w:val="nil"/>
              <w:bottom w:val="single" w:sz="4" w:space="0" w:color="auto"/>
            </w:tcBorders>
          </w:tcPr>
          <w:p w:rsidR="00B9740B" w:rsidRDefault="00B9740B">
            <w:pPr>
              <w:pStyle w:val="ConsPlusNormal"/>
            </w:pPr>
            <w:r>
              <w:t>- локальными участками (по заявкам)</w:t>
            </w:r>
          </w:p>
        </w:tc>
        <w:tc>
          <w:tcPr>
            <w:tcW w:w="0" w:type="auto"/>
            <w:vMerge/>
            <w:tcBorders>
              <w:top w:val="single" w:sz="4" w:space="0" w:color="auto"/>
              <w:bottom w:val="single" w:sz="4" w:space="0" w:color="auto"/>
            </w:tcBorders>
          </w:tcPr>
          <w:p w:rsidR="00B9740B" w:rsidRDefault="00B9740B">
            <w:pPr>
              <w:pStyle w:val="ConsPlusNormal"/>
            </w:pPr>
          </w:p>
        </w:tc>
        <w:tc>
          <w:tcPr>
            <w:tcW w:w="1714" w:type="dxa"/>
            <w:tcBorders>
              <w:top w:val="nil"/>
              <w:bottom w:val="single" w:sz="4" w:space="0" w:color="auto"/>
            </w:tcBorders>
          </w:tcPr>
          <w:p w:rsidR="00B9740B" w:rsidRDefault="00B9740B">
            <w:pPr>
              <w:pStyle w:val="ConsPlusNormal"/>
            </w:pPr>
            <w:r>
              <w:t>2021 - 2022</w:t>
            </w: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r>
      <w:tr w:rsidR="00B9740B">
        <w:tc>
          <w:tcPr>
            <w:tcW w:w="19429" w:type="dxa"/>
            <w:gridSpan w:val="16"/>
            <w:tcBorders>
              <w:top w:val="single" w:sz="4" w:space="0" w:color="auto"/>
              <w:bottom w:val="single" w:sz="4" w:space="0" w:color="auto"/>
            </w:tcBorders>
          </w:tcPr>
          <w:p w:rsidR="00B9740B" w:rsidRDefault="00B9740B">
            <w:pPr>
              <w:pStyle w:val="ConsPlusNormal"/>
              <w:jc w:val="center"/>
              <w:outlineLvl w:val="2"/>
            </w:pPr>
            <w:r>
              <w:t>Содержание автомобильных дорог местного значения в соответствии с требованиями к эксплуатационному состоянию, допустимому по условиям обеспечения безопасности дорожного движения</w:t>
            </w:r>
          </w:p>
        </w:tc>
      </w:tr>
      <w:tr w:rsidR="00B9740B">
        <w:tc>
          <w:tcPr>
            <w:tcW w:w="484" w:type="dxa"/>
            <w:tcBorders>
              <w:top w:val="single" w:sz="4" w:space="0" w:color="auto"/>
              <w:bottom w:val="single" w:sz="4" w:space="0" w:color="auto"/>
            </w:tcBorders>
          </w:tcPr>
          <w:p w:rsidR="00B9740B" w:rsidRDefault="00B9740B">
            <w:pPr>
              <w:pStyle w:val="ConsPlusNormal"/>
            </w:pPr>
            <w:r>
              <w:t>2.1.</w:t>
            </w:r>
          </w:p>
        </w:tc>
        <w:tc>
          <w:tcPr>
            <w:tcW w:w="2464" w:type="dxa"/>
            <w:tcBorders>
              <w:top w:val="single" w:sz="4" w:space="0" w:color="auto"/>
              <w:bottom w:val="single" w:sz="4" w:space="0" w:color="auto"/>
            </w:tcBorders>
          </w:tcPr>
          <w:p w:rsidR="00B9740B" w:rsidRDefault="00B9740B">
            <w:pPr>
              <w:pStyle w:val="ConsPlusNormal"/>
            </w:pPr>
            <w:r>
              <w:t xml:space="preserve">Текущее содержание автомобильных дорог общего пользования местного значения, в том числе: механизированная уборка проезжей части автомобильных дорог, тротуаров с асфальтобетонным покрытием от загрязнений, очистка вручную </w:t>
            </w:r>
            <w:proofErr w:type="spellStart"/>
            <w:r>
              <w:t>прибордюрной</w:t>
            </w:r>
            <w:proofErr w:type="spellEnd"/>
            <w:r>
              <w:t xml:space="preserve"> полосы дорог и тротуаров от мусора, грязи и посторонних предметов; подсыпка и </w:t>
            </w:r>
            <w:proofErr w:type="spellStart"/>
            <w:r>
              <w:t>грейдеровка</w:t>
            </w:r>
            <w:proofErr w:type="spellEnd"/>
            <w:r>
              <w:t xml:space="preserve"> обочин, очистка обочин от случайного мусора; </w:t>
            </w:r>
            <w:proofErr w:type="gramStart"/>
            <w:r>
              <w:t xml:space="preserve">расчистка автомобильных дорог от снежных </w:t>
            </w:r>
            <w:r>
              <w:lastRenderedPageBreak/>
              <w:t xml:space="preserve">заносов, борьба с зимней скользкостью, уборка снежных валов с обочин; профилирование и уплотнение снежного покрова на проезжей части автомобильных дорог с грунтовым покрытием; погрузка и вывоз снега; распределение </w:t>
            </w:r>
            <w:proofErr w:type="spellStart"/>
            <w:r>
              <w:t>противогололедных</w:t>
            </w:r>
            <w:proofErr w:type="spellEnd"/>
            <w:r>
              <w:t xml:space="preserve"> материалов; очистка от снега и льда элементов обустройства, в </w:t>
            </w:r>
            <w:proofErr w:type="spellStart"/>
            <w:r>
              <w:t>т.ч</w:t>
            </w:r>
            <w:proofErr w:type="spellEnd"/>
            <w:r>
              <w:t>. автобусных остановок, павильонов, площадок для отдыха, пешеходных дорожек, тротуаров;</w:t>
            </w:r>
            <w:proofErr w:type="gramEnd"/>
            <w:r>
              <w:t xml:space="preserve"> </w:t>
            </w:r>
            <w:proofErr w:type="gramStart"/>
            <w:r>
              <w:t xml:space="preserve">очистка </w:t>
            </w:r>
            <w:proofErr w:type="spellStart"/>
            <w:r>
              <w:t>водоперепусных</w:t>
            </w:r>
            <w:proofErr w:type="spellEnd"/>
            <w:r>
              <w:t xml:space="preserve"> труб, приямков от снега, льда и мусора; ремонт дорог с грунтовым покрытием с подсыпкой выбоин и </w:t>
            </w:r>
            <w:proofErr w:type="spellStart"/>
            <w:r>
              <w:lastRenderedPageBreak/>
              <w:t>грейдеровкой</w:t>
            </w:r>
            <w:proofErr w:type="spellEnd"/>
            <w:r>
              <w:t xml:space="preserve"> полотна; содержание и ремонт элементов обустройства автомобильных дорог, бордюр, барьерного дорожного ограждения, пешеходных ограждений, тротуаров, автобусных остановок; уборка и мойка остановок общественного транспорта, покраска автобусных павильонов, ограждений мостов, подпорных стен; мытье пешеходных и барьерных ограждений;</w:t>
            </w:r>
            <w:proofErr w:type="gramEnd"/>
            <w:r>
              <w:t xml:space="preserve"> </w:t>
            </w:r>
            <w:proofErr w:type="gramStart"/>
            <w:r>
              <w:t xml:space="preserve">содержание и ремонт ливневой канализации открытого типа из железобетонных лотков, водоотводных канав, </w:t>
            </w:r>
            <w:proofErr w:type="spellStart"/>
            <w:r>
              <w:t>ливнеприемных</w:t>
            </w:r>
            <w:proofErr w:type="spellEnd"/>
            <w:r>
              <w:t xml:space="preserve"> </w:t>
            </w:r>
            <w:r>
              <w:lastRenderedPageBreak/>
              <w:t>камер и колодцев; замена лотков, крышек колодцев, наращивание оголовков на колодцах; содержание и очистка зеленых зон от мусора, травы, листвы, веток; обрезка деревьев и кустарника для обеспечения видимости; побелка деревьев; выкашивание травы на придорожных зонах, разделительной полосе, откосах;</w:t>
            </w:r>
            <w:proofErr w:type="gramEnd"/>
            <w:r>
              <w:t xml:space="preserve"> вырубка поросли и деревьев в водоотводных канавах; ликвидация нежелательной растительности химическим способом; устранение повреждений и деформаций дорожного полотна</w:t>
            </w:r>
          </w:p>
        </w:tc>
        <w:tc>
          <w:tcPr>
            <w:tcW w:w="1804" w:type="dxa"/>
            <w:tcBorders>
              <w:top w:val="single" w:sz="4" w:space="0" w:color="auto"/>
              <w:bottom w:val="single" w:sz="4" w:space="0" w:color="auto"/>
            </w:tcBorders>
          </w:tcPr>
          <w:p w:rsidR="00B9740B" w:rsidRDefault="00B9740B">
            <w:pPr>
              <w:pStyle w:val="ConsPlusNormal"/>
            </w:pPr>
            <w:r>
              <w:lastRenderedPageBreak/>
              <w:t>Управление благоустройства администрации Находкинского городского округа</w:t>
            </w:r>
          </w:p>
        </w:tc>
        <w:tc>
          <w:tcPr>
            <w:tcW w:w="1714" w:type="dxa"/>
            <w:tcBorders>
              <w:top w:val="single" w:sz="4" w:space="0" w:color="auto"/>
              <w:bottom w:val="single" w:sz="4" w:space="0" w:color="auto"/>
            </w:tcBorders>
          </w:tcPr>
          <w:p w:rsidR="00B9740B" w:rsidRDefault="00B9740B">
            <w:pPr>
              <w:pStyle w:val="ConsPlusNormal"/>
            </w:pPr>
            <w:r>
              <w:t>2018 - 2026</w:t>
            </w:r>
          </w:p>
        </w:tc>
        <w:tc>
          <w:tcPr>
            <w:tcW w:w="2224" w:type="dxa"/>
            <w:tcBorders>
              <w:top w:val="single" w:sz="4" w:space="0" w:color="auto"/>
              <w:bottom w:val="single" w:sz="4" w:space="0" w:color="auto"/>
            </w:tcBorders>
          </w:tcPr>
          <w:p w:rsidR="00B9740B" w:rsidRDefault="00B9740B">
            <w:pPr>
              <w:pStyle w:val="ConsPlusNormal"/>
            </w:pPr>
            <w:r>
              <w:t>Протяженность дорог с асфальтобетонным покрытием, подлежащая текущему содержанию</w:t>
            </w:r>
          </w:p>
        </w:tc>
        <w:tc>
          <w:tcPr>
            <w:tcW w:w="559" w:type="dxa"/>
            <w:tcBorders>
              <w:top w:val="single" w:sz="4" w:space="0" w:color="auto"/>
              <w:bottom w:val="single" w:sz="4" w:space="0" w:color="auto"/>
            </w:tcBorders>
          </w:tcPr>
          <w:p w:rsidR="00B9740B" w:rsidRDefault="00B9740B">
            <w:pPr>
              <w:pStyle w:val="ConsPlusNormal"/>
              <w:jc w:val="center"/>
            </w:pPr>
            <w:r>
              <w:t>км</w:t>
            </w:r>
          </w:p>
        </w:tc>
        <w:tc>
          <w:tcPr>
            <w:tcW w:w="724" w:type="dxa"/>
            <w:tcBorders>
              <w:top w:val="single" w:sz="4" w:space="0" w:color="auto"/>
              <w:bottom w:val="single" w:sz="4" w:space="0" w:color="auto"/>
            </w:tcBorders>
          </w:tcPr>
          <w:p w:rsidR="00B9740B" w:rsidRDefault="00B9740B">
            <w:pPr>
              <w:pStyle w:val="ConsPlusNormal"/>
              <w:jc w:val="right"/>
            </w:pPr>
            <w:r>
              <w:t>134,2</w:t>
            </w:r>
          </w:p>
        </w:tc>
        <w:tc>
          <w:tcPr>
            <w:tcW w:w="724" w:type="dxa"/>
            <w:tcBorders>
              <w:top w:val="single" w:sz="4" w:space="0" w:color="auto"/>
              <w:bottom w:val="single" w:sz="4" w:space="0" w:color="auto"/>
            </w:tcBorders>
          </w:tcPr>
          <w:p w:rsidR="00B9740B" w:rsidRDefault="00B9740B">
            <w:pPr>
              <w:pStyle w:val="ConsPlusNormal"/>
              <w:jc w:val="right"/>
            </w:pPr>
            <w:r>
              <w:t>134,2</w:t>
            </w:r>
          </w:p>
        </w:tc>
        <w:tc>
          <w:tcPr>
            <w:tcW w:w="844" w:type="dxa"/>
            <w:tcBorders>
              <w:top w:val="single" w:sz="4" w:space="0" w:color="auto"/>
              <w:bottom w:val="single" w:sz="4" w:space="0" w:color="auto"/>
            </w:tcBorders>
          </w:tcPr>
          <w:p w:rsidR="00B9740B" w:rsidRDefault="00B9740B">
            <w:pPr>
              <w:pStyle w:val="ConsPlusNormal"/>
              <w:jc w:val="right"/>
            </w:pPr>
            <w:r>
              <w:t>134,2</w:t>
            </w:r>
          </w:p>
        </w:tc>
        <w:tc>
          <w:tcPr>
            <w:tcW w:w="844" w:type="dxa"/>
            <w:tcBorders>
              <w:top w:val="single" w:sz="4" w:space="0" w:color="auto"/>
              <w:bottom w:val="single" w:sz="4" w:space="0" w:color="auto"/>
            </w:tcBorders>
          </w:tcPr>
          <w:p w:rsidR="00B9740B" w:rsidRDefault="00B9740B">
            <w:pPr>
              <w:pStyle w:val="ConsPlusNormal"/>
              <w:jc w:val="right"/>
            </w:pPr>
            <w:r>
              <w:t>134,2</w:t>
            </w:r>
          </w:p>
        </w:tc>
        <w:tc>
          <w:tcPr>
            <w:tcW w:w="724" w:type="dxa"/>
            <w:tcBorders>
              <w:top w:val="single" w:sz="4" w:space="0" w:color="auto"/>
              <w:bottom w:val="single" w:sz="4" w:space="0" w:color="auto"/>
            </w:tcBorders>
          </w:tcPr>
          <w:p w:rsidR="00B9740B" w:rsidRDefault="00B9740B">
            <w:pPr>
              <w:pStyle w:val="ConsPlusNormal"/>
              <w:jc w:val="right"/>
            </w:pPr>
            <w:r>
              <w:t>134,2</w:t>
            </w:r>
          </w:p>
        </w:tc>
        <w:tc>
          <w:tcPr>
            <w:tcW w:w="724" w:type="dxa"/>
            <w:tcBorders>
              <w:top w:val="single" w:sz="4" w:space="0" w:color="auto"/>
              <w:bottom w:val="single" w:sz="4" w:space="0" w:color="auto"/>
            </w:tcBorders>
          </w:tcPr>
          <w:p w:rsidR="00B9740B" w:rsidRDefault="00B9740B">
            <w:pPr>
              <w:pStyle w:val="ConsPlusNormal"/>
              <w:jc w:val="right"/>
            </w:pPr>
            <w:r>
              <w:t>134,2</w:t>
            </w:r>
          </w:p>
        </w:tc>
        <w:tc>
          <w:tcPr>
            <w:tcW w:w="724" w:type="dxa"/>
            <w:tcBorders>
              <w:top w:val="single" w:sz="4" w:space="0" w:color="auto"/>
              <w:bottom w:val="single" w:sz="4" w:space="0" w:color="auto"/>
            </w:tcBorders>
          </w:tcPr>
          <w:p w:rsidR="00B9740B" w:rsidRDefault="00B9740B">
            <w:pPr>
              <w:pStyle w:val="ConsPlusNormal"/>
              <w:jc w:val="right"/>
            </w:pPr>
            <w:r>
              <w:t>138,1</w:t>
            </w:r>
          </w:p>
        </w:tc>
        <w:tc>
          <w:tcPr>
            <w:tcW w:w="664" w:type="dxa"/>
            <w:tcBorders>
              <w:top w:val="single" w:sz="4" w:space="0" w:color="auto"/>
              <w:bottom w:val="single" w:sz="4" w:space="0" w:color="auto"/>
            </w:tcBorders>
          </w:tcPr>
          <w:p w:rsidR="00B9740B" w:rsidRDefault="00B9740B">
            <w:pPr>
              <w:pStyle w:val="ConsPlusNormal"/>
              <w:jc w:val="right"/>
            </w:pPr>
            <w:r>
              <w:t>169,1</w:t>
            </w:r>
          </w:p>
        </w:tc>
        <w:tc>
          <w:tcPr>
            <w:tcW w:w="664" w:type="dxa"/>
            <w:tcBorders>
              <w:top w:val="single" w:sz="4" w:space="0" w:color="auto"/>
              <w:bottom w:val="single" w:sz="4" w:space="0" w:color="auto"/>
            </w:tcBorders>
          </w:tcPr>
          <w:p w:rsidR="00B9740B" w:rsidRDefault="00B9740B">
            <w:pPr>
              <w:pStyle w:val="ConsPlusNormal"/>
              <w:jc w:val="right"/>
            </w:pPr>
            <w:r>
              <w:t>169,1</w:t>
            </w:r>
          </w:p>
        </w:tc>
        <w:tc>
          <w:tcPr>
            <w:tcW w:w="3544" w:type="dxa"/>
            <w:tcBorders>
              <w:top w:val="single" w:sz="4" w:space="0" w:color="auto"/>
              <w:bottom w:val="single" w:sz="4" w:space="0" w:color="auto"/>
            </w:tcBorders>
          </w:tcPr>
          <w:p w:rsidR="00B9740B" w:rsidRDefault="00B9740B">
            <w:pPr>
              <w:pStyle w:val="ConsPlusNormal"/>
            </w:pPr>
            <w:r>
              <w:t>Протяженность дорог с асфальтобетонным покрытием, подлежащая текущему содержанию</w:t>
            </w:r>
          </w:p>
        </w:tc>
      </w:tr>
      <w:tr w:rsidR="00B9740B">
        <w:tc>
          <w:tcPr>
            <w:tcW w:w="484" w:type="dxa"/>
            <w:tcBorders>
              <w:top w:val="single" w:sz="4" w:space="0" w:color="auto"/>
              <w:bottom w:val="single" w:sz="4" w:space="0" w:color="auto"/>
            </w:tcBorders>
          </w:tcPr>
          <w:p w:rsidR="00B9740B" w:rsidRDefault="00B9740B">
            <w:pPr>
              <w:pStyle w:val="ConsPlusNormal"/>
            </w:pPr>
            <w:r>
              <w:lastRenderedPageBreak/>
              <w:t>2.2</w:t>
            </w:r>
          </w:p>
        </w:tc>
        <w:tc>
          <w:tcPr>
            <w:tcW w:w="2464" w:type="dxa"/>
            <w:tcBorders>
              <w:top w:val="single" w:sz="4" w:space="0" w:color="auto"/>
              <w:bottom w:val="single" w:sz="4" w:space="0" w:color="auto"/>
            </w:tcBorders>
          </w:tcPr>
          <w:p w:rsidR="00B9740B" w:rsidRDefault="00B9740B">
            <w:pPr>
              <w:pStyle w:val="ConsPlusNormal"/>
            </w:pPr>
            <w:r>
              <w:t xml:space="preserve">Обеспечение </w:t>
            </w:r>
            <w:r>
              <w:lastRenderedPageBreak/>
              <w:t>Находкинского городского округа коммунальной (специализированной) техникой, в том числе: Предоставление субсидии из бюджета Находкинского городского округа муниципальным унитарным предприятиям Находкинского городского округа на возмещение затрат по оплате приобретенной ими коммунальной техники</w:t>
            </w:r>
          </w:p>
        </w:tc>
        <w:tc>
          <w:tcPr>
            <w:tcW w:w="1804" w:type="dxa"/>
            <w:tcBorders>
              <w:top w:val="single" w:sz="4" w:space="0" w:color="auto"/>
              <w:bottom w:val="single" w:sz="4" w:space="0" w:color="auto"/>
            </w:tcBorders>
          </w:tcPr>
          <w:p w:rsidR="00B9740B" w:rsidRDefault="00B9740B">
            <w:pPr>
              <w:pStyle w:val="ConsPlusNormal"/>
            </w:pPr>
            <w:r>
              <w:lastRenderedPageBreak/>
              <w:t xml:space="preserve">Управление </w:t>
            </w:r>
            <w:r>
              <w:lastRenderedPageBreak/>
              <w:t>благоустройства администрации Находкинского городского округа</w:t>
            </w:r>
          </w:p>
        </w:tc>
        <w:tc>
          <w:tcPr>
            <w:tcW w:w="1714" w:type="dxa"/>
            <w:tcBorders>
              <w:top w:val="single" w:sz="4" w:space="0" w:color="auto"/>
              <w:bottom w:val="single" w:sz="4" w:space="0" w:color="auto"/>
            </w:tcBorders>
          </w:tcPr>
          <w:p w:rsidR="00B9740B" w:rsidRDefault="00B9740B">
            <w:pPr>
              <w:pStyle w:val="ConsPlusNormal"/>
            </w:pPr>
            <w:r>
              <w:lastRenderedPageBreak/>
              <w:t>2021 - 2024</w:t>
            </w:r>
          </w:p>
        </w:tc>
        <w:tc>
          <w:tcPr>
            <w:tcW w:w="2224" w:type="dxa"/>
            <w:tcBorders>
              <w:top w:val="single" w:sz="4" w:space="0" w:color="auto"/>
              <w:bottom w:val="single" w:sz="4" w:space="0" w:color="auto"/>
            </w:tcBorders>
          </w:tcPr>
          <w:p w:rsidR="00B9740B" w:rsidRDefault="00B9740B">
            <w:pPr>
              <w:pStyle w:val="ConsPlusNormal"/>
            </w:pPr>
            <w:r>
              <w:t xml:space="preserve">Количество единиц </w:t>
            </w:r>
            <w:r>
              <w:lastRenderedPageBreak/>
              <w:t>приобретенной коммунальной (специализированной) техники (с нарастающим итогом к уровню 2021 года)</w:t>
            </w:r>
          </w:p>
        </w:tc>
        <w:tc>
          <w:tcPr>
            <w:tcW w:w="559" w:type="dxa"/>
            <w:tcBorders>
              <w:top w:val="single" w:sz="4" w:space="0" w:color="auto"/>
              <w:bottom w:val="single" w:sz="4" w:space="0" w:color="auto"/>
            </w:tcBorders>
          </w:tcPr>
          <w:p w:rsidR="00B9740B" w:rsidRDefault="00B9740B">
            <w:pPr>
              <w:pStyle w:val="ConsPlusNormal"/>
              <w:jc w:val="center"/>
            </w:pPr>
            <w:r>
              <w:lastRenderedPageBreak/>
              <w:t>ед.</w:t>
            </w:r>
          </w:p>
        </w:tc>
        <w:tc>
          <w:tcPr>
            <w:tcW w:w="724" w:type="dxa"/>
            <w:tcBorders>
              <w:top w:val="single" w:sz="4" w:space="0" w:color="auto"/>
              <w:bottom w:val="single" w:sz="4" w:space="0" w:color="auto"/>
            </w:tcBorders>
          </w:tcPr>
          <w:p w:rsidR="00B9740B" w:rsidRDefault="00B9740B">
            <w:pPr>
              <w:pStyle w:val="ConsPlusNormal"/>
              <w:jc w:val="right"/>
            </w:pPr>
            <w:r>
              <w:t>-</w:t>
            </w:r>
          </w:p>
        </w:tc>
        <w:tc>
          <w:tcPr>
            <w:tcW w:w="724" w:type="dxa"/>
            <w:tcBorders>
              <w:top w:val="single" w:sz="4" w:space="0" w:color="auto"/>
              <w:bottom w:val="single" w:sz="4" w:space="0" w:color="auto"/>
            </w:tcBorders>
          </w:tcPr>
          <w:p w:rsidR="00B9740B" w:rsidRDefault="00B9740B">
            <w:pPr>
              <w:pStyle w:val="ConsPlusNormal"/>
              <w:jc w:val="right"/>
            </w:pPr>
            <w:r>
              <w:t>-</w:t>
            </w:r>
          </w:p>
        </w:tc>
        <w:tc>
          <w:tcPr>
            <w:tcW w:w="844" w:type="dxa"/>
            <w:tcBorders>
              <w:top w:val="single" w:sz="4" w:space="0" w:color="auto"/>
              <w:bottom w:val="single" w:sz="4" w:space="0" w:color="auto"/>
            </w:tcBorders>
          </w:tcPr>
          <w:p w:rsidR="00B9740B" w:rsidRDefault="00B9740B">
            <w:pPr>
              <w:pStyle w:val="ConsPlusNormal"/>
              <w:jc w:val="right"/>
            </w:pPr>
            <w:r>
              <w:t>-</w:t>
            </w:r>
          </w:p>
        </w:tc>
        <w:tc>
          <w:tcPr>
            <w:tcW w:w="844" w:type="dxa"/>
            <w:tcBorders>
              <w:top w:val="single" w:sz="4" w:space="0" w:color="auto"/>
              <w:bottom w:val="single" w:sz="4" w:space="0" w:color="auto"/>
            </w:tcBorders>
          </w:tcPr>
          <w:p w:rsidR="00B9740B" w:rsidRDefault="00B9740B">
            <w:pPr>
              <w:pStyle w:val="ConsPlusNormal"/>
              <w:jc w:val="right"/>
            </w:pPr>
            <w:r>
              <w:t>3</w:t>
            </w:r>
          </w:p>
        </w:tc>
        <w:tc>
          <w:tcPr>
            <w:tcW w:w="724" w:type="dxa"/>
            <w:tcBorders>
              <w:top w:val="single" w:sz="4" w:space="0" w:color="auto"/>
              <w:bottom w:val="single" w:sz="4" w:space="0" w:color="auto"/>
            </w:tcBorders>
          </w:tcPr>
          <w:p w:rsidR="00B9740B" w:rsidRDefault="00B9740B">
            <w:pPr>
              <w:pStyle w:val="ConsPlusNormal"/>
              <w:jc w:val="right"/>
            </w:pPr>
            <w:r>
              <w:t>3</w:t>
            </w:r>
          </w:p>
        </w:tc>
        <w:tc>
          <w:tcPr>
            <w:tcW w:w="724" w:type="dxa"/>
            <w:tcBorders>
              <w:top w:val="single" w:sz="4" w:space="0" w:color="auto"/>
              <w:bottom w:val="single" w:sz="4" w:space="0" w:color="auto"/>
            </w:tcBorders>
          </w:tcPr>
          <w:p w:rsidR="00B9740B" w:rsidRDefault="00B9740B">
            <w:pPr>
              <w:pStyle w:val="ConsPlusNormal"/>
              <w:jc w:val="right"/>
            </w:pPr>
            <w:r>
              <w:t>3</w:t>
            </w:r>
          </w:p>
        </w:tc>
        <w:tc>
          <w:tcPr>
            <w:tcW w:w="724" w:type="dxa"/>
            <w:tcBorders>
              <w:top w:val="single" w:sz="4" w:space="0" w:color="auto"/>
              <w:bottom w:val="single" w:sz="4" w:space="0" w:color="auto"/>
            </w:tcBorders>
          </w:tcPr>
          <w:p w:rsidR="00B9740B" w:rsidRDefault="00B9740B">
            <w:pPr>
              <w:pStyle w:val="ConsPlusNormal"/>
              <w:jc w:val="right"/>
            </w:pPr>
            <w:r>
              <w:t>3</w:t>
            </w:r>
          </w:p>
        </w:tc>
        <w:tc>
          <w:tcPr>
            <w:tcW w:w="664" w:type="dxa"/>
            <w:tcBorders>
              <w:top w:val="single" w:sz="4" w:space="0" w:color="auto"/>
              <w:bottom w:val="single" w:sz="4" w:space="0" w:color="auto"/>
            </w:tcBorders>
          </w:tcPr>
          <w:p w:rsidR="00B9740B" w:rsidRDefault="00B9740B">
            <w:pPr>
              <w:pStyle w:val="ConsPlusNormal"/>
              <w:jc w:val="right"/>
            </w:pPr>
            <w:r>
              <w:t>3</w:t>
            </w:r>
          </w:p>
        </w:tc>
        <w:tc>
          <w:tcPr>
            <w:tcW w:w="664" w:type="dxa"/>
            <w:tcBorders>
              <w:top w:val="single" w:sz="4" w:space="0" w:color="auto"/>
              <w:bottom w:val="single" w:sz="4" w:space="0" w:color="auto"/>
            </w:tcBorders>
          </w:tcPr>
          <w:p w:rsidR="00B9740B" w:rsidRDefault="00B9740B">
            <w:pPr>
              <w:pStyle w:val="ConsPlusNormal"/>
              <w:jc w:val="right"/>
            </w:pPr>
            <w:r>
              <w:t>3</w:t>
            </w:r>
          </w:p>
        </w:tc>
        <w:tc>
          <w:tcPr>
            <w:tcW w:w="3544" w:type="dxa"/>
            <w:tcBorders>
              <w:top w:val="single" w:sz="4" w:space="0" w:color="auto"/>
              <w:bottom w:val="single" w:sz="4" w:space="0" w:color="auto"/>
            </w:tcBorders>
          </w:tcPr>
          <w:p w:rsidR="00B9740B" w:rsidRDefault="00B9740B">
            <w:pPr>
              <w:pStyle w:val="ConsPlusNormal"/>
            </w:pPr>
          </w:p>
        </w:tc>
      </w:tr>
      <w:tr w:rsidR="00B9740B">
        <w:tc>
          <w:tcPr>
            <w:tcW w:w="19429" w:type="dxa"/>
            <w:gridSpan w:val="16"/>
            <w:tcBorders>
              <w:top w:val="single" w:sz="4" w:space="0" w:color="auto"/>
              <w:bottom w:val="single" w:sz="4" w:space="0" w:color="auto"/>
            </w:tcBorders>
          </w:tcPr>
          <w:p w:rsidR="00B9740B" w:rsidRDefault="00B9740B">
            <w:pPr>
              <w:pStyle w:val="ConsPlusNormal"/>
              <w:jc w:val="center"/>
              <w:outlineLvl w:val="2"/>
            </w:pPr>
            <w:r>
              <w:lastRenderedPageBreak/>
              <w:t>Совершенствование системы организации дорожного движения на автомобильных дорогах местного значения</w:t>
            </w:r>
          </w:p>
        </w:tc>
      </w:tr>
      <w:tr w:rsidR="00B9740B">
        <w:tc>
          <w:tcPr>
            <w:tcW w:w="484" w:type="dxa"/>
            <w:vMerge w:val="restart"/>
            <w:tcBorders>
              <w:top w:val="single" w:sz="4" w:space="0" w:color="auto"/>
              <w:bottom w:val="single" w:sz="4" w:space="0" w:color="auto"/>
            </w:tcBorders>
          </w:tcPr>
          <w:p w:rsidR="00B9740B" w:rsidRDefault="00B9740B">
            <w:pPr>
              <w:pStyle w:val="ConsPlusNormal"/>
            </w:pPr>
            <w:r>
              <w:t>3.</w:t>
            </w:r>
          </w:p>
        </w:tc>
        <w:tc>
          <w:tcPr>
            <w:tcW w:w="2464" w:type="dxa"/>
            <w:vMerge w:val="restart"/>
            <w:tcBorders>
              <w:top w:val="single" w:sz="4" w:space="0" w:color="auto"/>
              <w:bottom w:val="single" w:sz="4" w:space="0" w:color="auto"/>
            </w:tcBorders>
          </w:tcPr>
          <w:p w:rsidR="00B9740B" w:rsidRDefault="00B9740B">
            <w:pPr>
              <w:pStyle w:val="ConsPlusNormal"/>
            </w:pPr>
            <w:proofErr w:type="gramStart"/>
            <w:r>
              <w:t xml:space="preserve">Содержание, ремонт и установка технических средств организации дорожного движения, дорожных и пешеходных ограждений на автомобильных </w:t>
            </w:r>
            <w:r>
              <w:lastRenderedPageBreak/>
              <w:t>дорогах общего пользования местного значения, в том числе: нанесение горизонтальной дорожной разметки; монтаж, демонтаж и техническое обслуживание плоских дорожных знаков; проектирование, установка и эксплуатация светофорных объектов; ремонт и установка дорожных и пешеходных ограждений; поставка и установка автобусных павильонов с обустройством площадок ожидания</w:t>
            </w:r>
            <w:proofErr w:type="gramEnd"/>
          </w:p>
        </w:tc>
        <w:tc>
          <w:tcPr>
            <w:tcW w:w="1804" w:type="dxa"/>
            <w:vMerge w:val="restart"/>
            <w:tcBorders>
              <w:top w:val="single" w:sz="4" w:space="0" w:color="auto"/>
              <w:bottom w:val="single" w:sz="4" w:space="0" w:color="auto"/>
            </w:tcBorders>
          </w:tcPr>
          <w:p w:rsidR="00B9740B" w:rsidRDefault="00B9740B">
            <w:pPr>
              <w:pStyle w:val="ConsPlusNormal"/>
            </w:pPr>
            <w:r>
              <w:lastRenderedPageBreak/>
              <w:t>Управление благоустройства администрации Находкинского городского округа</w:t>
            </w:r>
          </w:p>
        </w:tc>
        <w:tc>
          <w:tcPr>
            <w:tcW w:w="1714" w:type="dxa"/>
            <w:vMerge w:val="restart"/>
            <w:tcBorders>
              <w:top w:val="single" w:sz="4" w:space="0" w:color="auto"/>
              <w:bottom w:val="single" w:sz="4" w:space="0" w:color="auto"/>
            </w:tcBorders>
          </w:tcPr>
          <w:p w:rsidR="00B9740B" w:rsidRDefault="00B9740B">
            <w:pPr>
              <w:pStyle w:val="ConsPlusNormal"/>
            </w:pPr>
            <w:r>
              <w:t>2018 - 2026</w:t>
            </w:r>
          </w:p>
        </w:tc>
        <w:tc>
          <w:tcPr>
            <w:tcW w:w="2224" w:type="dxa"/>
            <w:tcBorders>
              <w:top w:val="single" w:sz="4" w:space="0" w:color="auto"/>
              <w:bottom w:val="nil"/>
            </w:tcBorders>
          </w:tcPr>
          <w:p w:rsidR="00B9740B" w:rsidRDefault="00B9740B">
            <w:pPr>
              <w:pStyle w:val="ConsPlusNormal"/>
            </w:pPr>
            <w:r>
              <w:t>1) количество светофорных объектов, регулирующих дорожное движение и комплектов светофоров типа Т-7 (к уровню 2017 года)</w:t>
            </w:r>
          </w:p>
        </w:tc>
        <w:tc>
          <w:tcPr>
            <w:tcW w:w="559" w:type="dxa"/>
            <w:tcBorders>
              <w:top w:val="single" w:sz="4" w:space="0" w:color="auto"/>
              <w:bottom w:val="nil"/>
            </w:tcBorders>
          </w:tcPr>
          <w:p w:rsidR="00B9740B" w:rsidRDefault="00B9740B">
            <w:pPr>
              <w:pStyle w:val="ConsPlusNormal"/>
              <w:jc w:val="center"/>
            </w:pPr>
            <w:r>
              <w:t>шт.</w:t>
            </w:r>
          </w:p>
        </w:tc>
        <w:tc>
          <w:tcPr>
            <w:tcW w:w="724" w:type="dxa"/>
            <w:tcBorders>
              <w:top w:val="single" w:sz="4" w:space="0" w:color="auto"/>
              <w:bottom w:val="nil"/>
            </w:tcBorders>
          </w:tcPr>
          <w:p w:rsidR="00B9740B" w:rsidRDefault="00B9740B">
            <w:pPr>
              <w:pStyle w:val="ConsPlusNormal"/>
              <w:jc w:val="right"/>
            </w:pPr>
            <w:r>
              <w:t>52</w:t>
            </w:r>
          </w:p>
        </w:tc>
        <w:tc>
          <w:tcPr>
            <w:tcW w:w="724" w:type="dxa"/>
            <w:tcBorders>
              <w:top w:val="single" w:sz="4" w:space="0" w:color="auto"/>
              <w:bottom w:val="nil"/>
            </w:tcBorders>
          </w:tcPr>
          <w:p w:rsidR="00B9740B" w:rsidRDefault="00B9740B">
            <w:pPr>
              <w:pStyle w:val="ConsPlusNormal"/>
              <w:jc w:val="right"/>
            </w:pPr>
            <w:r>
              <w:t>53</w:t>
            </w:r>
          </w:p>
        </w:tc>
        <w:tc>
          <w:tcPr>
            <w:tcW w:w="844" w:type="dxa"/>
            <w:tcBorders>
              <w:top w:val="single" w:sz="4" w:space="0" w:color="auto"/>
              <w:bottom w:val="nil"/>
            </w:tcBorders>
          </w:tcPr>
          <w:p w:rsidR="00B9740B" w:rsidRDefault="00B9740B">
            <w:pPr>
              <w:pStyle w:val="ConsPlusNormal"/>
              <w:jc w:val="right"/>
            </w:pPr>
            <w:r>
              <w:t>59</w:t>
            </w:r>
          </w:p>
        </w:tc>
        <w:tc>
          <w:tcPr>
            <w:tcW w:w="844" w:type="dxa"/>
            <w:tcBorders>
              <w:top w:val="single" w:sz="4" w:space="0" w:color="auto"/>
              <w:bottom w:val="nil"/>
            </w:tcBorders>
          </w:tcPr>
          <w:p w:rsidR="00B9740B" w:rsidRDefault="00B9740B">
            <w:pPr>
              <w:pStyle w:val="ConsPlusNormal"/>
              <w:jc w:val="right"/>
            </w:pPr>
            <w:r>
              <w:t>67</w:t>
            </w:r>
          </w:p>
        </w:tc>
        <w:tc>
          <w:tcPr>
            <w:tcW w:w="724" w:type="dxa"/>
            <w:tcBorders>
              <w:top w:val="single" w:sz="4" w:space="0" w:color="auto"/>
              <w:bottom w:val="nil"/>
            </w:tcBorders>
          </w:tcPr>
          <w:p w:rsidR="00B9740B" w:rsidRDefault="00B9740B">
            <w:pPr>
              <w:pStyle w:val="ConsPlusNormal"/>
              <w:jc w:val="right"/>
            </w:pPr>
            <w:r>
              <w:t>68</w:t>
            </w:r>
          </w:p>
        </w:tc>
        <w:tc>
          <w:tcPr>
            <w:tcW w:w="724" w:type="dxa"/>
            <w:tcBorders>
              <w:top w:val="single" w:sz="4" w:space="0" w:color="auto"/>
              <w:bottom w:val="nil"/>
            </w:tcBorders>
          </w:tcPr>
          <w:p w:rsidR="00B9740B" w:rsidRDefault="00B9740B">
            <w:pPr>
              <w:pStyle w:val="ConsPlusNormal"/>
              <w:jc w:val="right"/>
            </w:pPr>
            <w:r>
              <w:t>69</w:t>
            </w:r>
          </w:p>
        </w:tc>
        <w:tc>
          <w:tcPr>
            <w:tcW w:w="724" w:type="dxa"/>
            <w:tcBorders>
              <w:top w:val="single" w:sz="4" w:space="0" w:color="auto"/>
              <w:bottom w:val="nil"/>
            </w:tcBorders>
          </w:tcPr>
          <w:p w:rsidR="00B9740B" w:rsidRDefault="00B9740B">
            <w:pPr>
              <w:pStyle w:val="ConsPlusNormal"/>
              <w:jc w:val="right"/>
            </w:pPr>
            <w:r>
              <w:t>72</w:t>
            </w:r>
          </w:p>
        </w:tc>
        <w:tc>
          <w:tcPr>
            <w:tcW w:w="664" w:type="dxa"/>
            <w:tcBorders>
              <w:top w:val="single" w:sz="4" w:space="0" w:color="auto"/>
              <w:bottom w:val="nil"/>
            </w:tcBorders>
          </w:tcPr>
          <w:p w:rsidR="00B9740B" w:rsidRDefault="00B9740B">
            <w:pPr>
              <w:pStyle w:val="ConsPlusNormal"/>
              <w:jc w:val="right"/>
            </w:pPr>
            <w:r>
              <w:t>74</w:t>
            </w:r>
          </w:p>
        </w:tc>
        <w:tc>
          <w:tcPr>
            <w:tcW w:w="664" w:type="dxa"/>
            <w:tcBorders>
              <w:top w:val="single" w:sz="4" w:space="0" w:color="auto"/>
              <w:bottom w:val="nil"/>
            </w:tcBorders>
          </w:tcPr>
          <w:p w:rsidR="00B9740B" w:rsidRDefault="00B9740B">
            <w:pPr>
              <w:pStyle w:val="ConsPlusNormal"/>
              <w:jc w:val="right"/>
            </w:pPr>
            <w:r>
              <w:t>74</w:t>
            </w:r>
          </w:p>
        </w:tc>
        <w:tc>
          <w:tcPr>
            <w:tcW w:w="3544" w:type="dxa"/>
            <w:tcBorders>
              <w:top w:val="single" w:sz="4" w:space="0" w:color="auto"/>
              <w:bottom w:val="nil"/>
            </w:tcBorders>
          </w:tcPr>
          <w:p w:rsidR="00B9740B" w:rsidRDefault="00B9740B">
            <w:pPr>
              <w:pStyle w:val="ConsPlusNormal"/>
            </w:pPr>
            <w:r>
              <w:t>Количество светофорных объектов, регулирующих дорожное движение и комплектов светофоров типа Т-7</w:t>
            </w:r>
          </w:p>
        </w:tc>
      </w:tr>
      <w:tr w:rsidR="00B9740B">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0" w:type="auto"/>
            <w:vMerge/>
            <w:tcBorders>
              <w:top w:val="single" w:sz="4" w:space="0" w:color="auto"/>
              <w:bottom w:val="single" w:sz="4" w:space="0" w:color="auto"/>
            </w:tcBorders>
          </w:tcPr>
          <w:p w:rsidR="00B9740B" w:rsidRDefault="00B9740B">
            <w:pPr>
              <w:pStyle w:val="ConsPlusNormal"/>
            </w:pPr>
          </w:p>
        </w:tc>
        <w:tc>
          <w:tcPr>
            <w:tcW w:w="2224" w:type="dxa"/>
            <w:tcBorders>
              <w:top w:val="nil"/>
              <w:bottom w:val="single" w:sz="4" w:space="0" w:color="auto"/>
            </w:tcBorders>
          </w:tcPr>
          <w:p w:rsidR="00B9740B" w:rsidRDefault="00B9740B">
            <w:pPr>
              <w:pStyle w:val="ConsPlusNormal"/>
            </w:pPr>
            <w:r>
              <w:t xml:space="preserve">2) количество </w:t>
            </w:r>
            <w:r>
              <w:lastRenderedPageBreak/>
              <w:t>дорожных знаков повышенной информативности (к уровню 2017 года)</w:t>
            </w:r>
          </w:p>
        </w:tc>
        <w:tc>
          <w:tcPr>
            <w:tcW w:w="559" w:type="dxa"/>
            <w:tcBorders>
              <w:top w:val="nil"/>
              <w:bottom w:val="single" w:sz="4" w:space="0" w:color="auto"/>
            </w:tcBorders>
          </w:tcPr>
          <w:p w:rsidR="00B9740B" w:rsidRDefault="00B9740B">
            <w:pPr>
              <w:pStyle w:val="ConsPlusNormal"/>
              <w:jc w:val="center"/>
            </w:pPr>
            <w:r>
              <w:lastRenderedPageBreak/>
              <w:t>шт.</w:t>
            </w:r>
          </w:p>
        </w:tc>
        <w:tc>
          <w:tcPr>
            <w:tcW w:w="724" w:type="dxa"/>
            <w:tcBorders>
              <w:top w:val="nil"/>
              <w:bottom w:val="single" w:sz="4" w:space="0" w:color="auto"/>
            </w:tcBorders>
          </w:tcPr>
          <w:p w:rsidR="00B9740B" w:rsidRDefault="00B9740B">
            <w:pPr>
              <w:pStyle w:val="ConsPlusNormal"/>
              <w:jc w:val="right"/>
            </w:pPr>
            <w:r>
              <w:t>650</w:t>
            </w:r>
          </w:p>
        </w:tc>
        <w:tc>
          <w:tcPr>
            <w:tcW w:w="724" w:type="dxa"/>
            <w:tcBorders>
              <w:top w:val="nil"/>
              <w:bottom w:val="single" w:sz="4" w:space="0" w:color="auto"/>
            </w:tcBorders>
          </w:tcPr>
          <w:p w:rsidR="00B9740B" w:rsidRDefault="00B9740B">
            <w:pPr>
              <w:pStyle w:val="ConsPlusNormal"/>
              <w:jc w:val="right"/>
            </w:pPr>
            <w:r>
              <w:t>976</w:t>
            </w:r>
          </w:p>
        </w:tc>
        <w:tc>
          <w:tcPr>
            <w:tcW w:w="844" w:type="dxa"/>
            <w:tcBorders>
              <w:top w:val="nil"/>
              <w:bottom w:val="single" w:sz="4" w:space="0" w:color="auto"/>
            </w:tcBorders>
          </w:tcPr>
          <w:p w:rsidR="00B9740B" w:rsidRDefault="00B9740B">
            <w:pPr>
              <w:pStyle w:val="ConsPlusNormal"/>
              <w:jc w:val="right"/>
            </w:pPr>
            <w:r>
              <w:t>1085</w:t>
            </w:r>
          </w:p>
        </w:tc>
        <w:tc>
          <w:tcPr>
            <w:tcW w:w="844" w:type="dxa"/>
            <w:tcBorders>
              <w:top w:val="nil"/>
              <w:bottom w:val="single" w:sz="4" w:space="0" w:color="auto"/>
            </w:tcBorders>
          </w:tcPr>
          <w:p w:rsidR="00B9740B" w:rsidRDefault="00B9740B">
            <w:pPr>
              <w:pStyle w:val="ConsPlusNormal"/>
              <w:jc w:val="right"/>
            </w:pPr>
            <w:r>
              <w:t>1141</w:t>
            </w:r>
          </w:p>
        </w:tc>
        <w:tc>
          <w:tcPr>
            <w:tcW w:w="724" w:type="dxa"/>
            <w:tcBorders>
              <w:top w:val="nil"/>
              <w:bottom w:val="single" w:sz="4" w:space="0" w:color="auto"/>
            </w:tcBorders>
          </w:tcPr>
          <w:p w:rsidR="00B9740B" w:rsidRDefault="00B9740B">
            <w:pPr>
              <w:pStyle w:val="ConsPlusNormal"/>
              <w:jc w:val="right"/>
            </w:pPr>
            <w:r>
              <w:t>1162</w:t>
            </w:r>
          </w:p>
        </w:tc>
        <w:tc>
          <w:tcPr>
            <w:tcW w:w="724" w:type="dxa"/>
            <w:tcBorders>
              <w:top w:val="nil"/>
              <w:bottom w:val="single" w:sz="4" w:space="0" w:color="auto"/>
            </w:tcBorders>
          </w:tcPr>
          <w:p w:rsidR="00B9740B" w:rsidRDefault="00B9740B">
            <w:pPr>
              <w:pStyle w:val="ConsPlusNormal"/>
              <w:jc w:val="right"/>
            </w:pPr>
            <w:r>
              <w:t>1167</w:t>
            </w:r>
          </w:p>
        </w:tc>
        <w:tc>
          <w:tcPr>
            <w:tcW w:w="724" w:type="dxa"/>
            <w:tcBorders>
              <w:top w:val="nil"/>
              <w:bottom w:val="single" w:sz="4" w:space="0" w:color="auto"/>
            </w:tcBorders>
          </w:tcPr>
          <w:p w:rsidR="00B9740B" w:rsidRDefault="00B9740B">
            <w:pPr>
              <w:pStyle w:val="ConsPlusNormal"/>
              <w:jc w:val="right"/>
            </w:pPr>
            <w:r>
              <w:t>1173</w:t>
            </w:r>
          </w:p>
        </w:tc>
        <w:tc>
          <w:tcPr>
            <w:tcW w:w="664" w:type="dxa"/>
            <w:tcBorders>
              <w:top w:val="nil"/>
              <w:bottom w:val="single" w:sz="4" w:space="0" w:color="auto"/>
            </w:tcBorders>
          </w:tcPr>
          <w:p w:rsidR="00B9740B" w:rsidRDefault="00B9740B">
            <w:pPr>
              <w:pStyle w:val="ConsPlusNormal"/>
              <w:jc w:val="right"/>
            </w:pPr>
            <w:r>
              <w:t>1218</w:t>
            </w:r>
          </w:p>
        </w:tc>
        <w:tc>
          <w:tcPr>
            <w:tcW w:w="664" w:type="dxa"/>
            <w:tcBorders>
              <w:top w:val="nil"/>
              <w:bottom w:val="single" w:sz="4" w:space="0" w:color="auto"/>
            </w:tcBorders>
          </w:tcPr>
          <w:p w:rsidR="00B9740B" w:rsidRDefault="00B9740B">
            <w:pPr>
              <w:pStyle w:val="ConsPlusNormal"/>
              <w:jc w:val="right"/>
            </w:pPr>
            <w:r>
              <w:t>1226</w:t>
            </w:r>
          </w:p>
        </w:tc>
        <w:tc>
          <w:tcPr>
            <w:tcW w:w="3544" w:type="dxa"/>
            <w:tcBorders>
              <w:top w:val="nil"/>
              <w:bottom w:val="single" w:sz="4" w:space="0" w:color="auto"/>
            </w:tcBorders>
          </w:tcPr>
          <w:p w:rsidR="00B9740B" w:rsidRDefault="00B9740B">
            <w:pPr>
              <w:pStyle w:val="ConsPlusNormal"/>
            </w:pPr>
            <w:r>
              <w:t xml:space="preserve">Количество </w:t>
            </w:r>
            <w:r>
              <w:lastRenderedPageBreak/>
              <w:t>дорожных знаков повышенной информативности</w:t>
            </w:r>
          </w:p>
        </w:tc>
      </w:tr>
      <w:tr w:rsidR="00B9740B">
        <w:tc>
          <w:tcPr>
            <w:tcW w:w="19429" w:type="dxa"/>
            <w:gridSpan w:val="16"/>
            <w:tcBorders>
              <w:top w:val="single" w:sz="4" w:space="0" w:color="auto"/>
              <w:bottom w:val="single" w:sz="4" w:space="0" w:color="auto"/>
            </w:tcBorders>
          </w:tcPr>
          <w:p w:rsidR="00B9740B" w:rsidRDefault="00B9740B">
            <w:pPr>
              <w:pStyle w:val="ConsPlusNormal"/>
              <w:jc w:val="center"/>
              <w:outlineLvl w:val="2"/>
            </w:pPr>
            <w:r>
              <w:lastRenderedPageBreak/>
              <w:t>Обеспечение транспортной безопасности объектов транспортной инфраструктуры (мостов)</w:t>
            </w:r>
          </w:p>
        </w:tc>
      </w:tr>
      <w:tr w:rsidR="00B9740B">
        <w:tc>
          <w:tcPr>
            <w:tcW w:w="484" w:type="dxa"/>
            <w:tcBorders>
              <w:top w:val="single" w:sz="4" w:space="0" w:color="auto"/>
              <w:bottom w:val="single" w:sz="4" w:space="0" w:color="auto"/>
            </w:tcBorders>
          </w:tcPr>
          <w:p w:rsidR="00B9740B" w:rsidRDefault="00B9740B">
            <w:pPr>
              <w:pStyle w:val="ConsPlusNormal"/>
            </w:pPr>
            <w:r>
              <w:t>4.</w:t>
            </w:r>
          </w:p>
        </w:tc>
        <w:tc>
          <w:tcPr>
            <w:tcW w:w="2464" w:type="dxa"/>
            <w:tcBorders>
              <w:top w:val="single" w:sz="4" w:space="0" w:color="auto"/>
              <w:bottom w:val="single" w:sz="4" w:space="0" w:color="auto"/>
            </w:tcBorders>
          </w:tcPr>
          <w:p w:rsidR="00B9740B" w:rsidRDefault="00B9740B">
            <w:pPr>
              <w:pStyle w:val="ConsPlusNormal"/>
            </w:pPr>
            <w:r>
              <w:t xml:space="preserve">Мероприятия по обеспечению транспортной безопасности объектов транспортной </w:t>
            </w:r>
            <w:r>
              <w:lastRenderedPageBreak/>
              <w:t>инфраструктуры (мостов), в том числе:</w:t>
            </w:r>
          </w:p>
          <w:p w:rsidR="00B9740B" w:rsidRDefault="00B9740B">
            <w:pPr>
              <w:pStyle w:val="ConsPlusNormal"/>
            </w:pPr>
            <w:r>
              <w:t>- дополнительная оценка уязвимости;</w:t>
            </w:r>
          </w:p>
          <w:p w:rsidR="00B9740B" w:rsidRDefault="00B9740B">
            <w:pPr>
              <w:pStyle w:val="ConsPlusNormal"/>
            </w:pPr>
            <w:r>
              <w:t>- разработка планов мероприятий по обеспечению транспортной безопасности;</w:t>
            </w:r>
          </w:p>
          <w:p w:rsidR="00B9740B" w:rsidRDefault="00B9740B">
            <w:pPr>
              <w:pStyle w:val="ConsPlusNormal"/>
            </w:pPr>
            <w:r>
              <w:t>- реализация плана мероприятий по обеспечению транспортной безопасности</w:t>
            </w:r>
          </w:p>
        </w:tc>
        <w:tc>
          <w:tcPr>
            <w:tcW w:w="1804" w:type="dxa"/>
            <w:tcBorders>
              <w:top w:val="single" w:sz="4" w:space="0" w:color="auto"/>
              <w:bottom w:val="single" w:sz="4" w:space="0" w:color="auto"/>
            </w:tcBorders>
          </w:tcPr>
          <w:p w:rsidR="00B9740B" w:rsidRDefault="00B9740B">
            <w:pPr>
              <w:pStyle w:val="ConsPlusNormal"/>
            </w:pPr>
            <w:r>
              <w:lastRenderedPageBreak/>
              <w:t xml:space="preserve">Управление благоустройства администрации Находкинского </w:t>
            </w:r>
            <w:r>
              <w:lastRenderedPageBreak/>
              <w:t>городского округа</w:t>
            </w:r>
          </w:p>
        </w:tc>
        <w:tc>
          <w:tcPr>
            <w:tcW w:w="1714" w:type="dxa"/>
            <w:tcBorders>
              <w:top w:val="single" w:sz="4" w:space="0" w:color="auto"/>
              <w:bottom w:val="single" w:sz="4" w:space="0" w:color="auto"/>
            </w:tcBorders>
          </w:tcPr>
          <w:p w:rsidR="00B9740B" w:rsidRDefault="00B9740B">
            <w:pPr>
              <w:pStyle w:val="ConsPlusNormal"/>
            </w:pPr>
            <w:r>
              <w:lastRenderedPageBreak/>
              <w:t>2018 - 2026</w:t>
            </w:r>
          </w:p>
        </w:tc>
        <w:tc>
          <w:tcPr>
            <w:tcW w:w="2224" w:type="dxa"/>
            <w:tcBorders>
              <w:top w:val="single" w:sz="4" w:space="0" w:color="auto"/>
              <w:bottom w:val="single" w:sz="4" w:space="0" w:color="auto"/>
            </w:tcBorders>
          </w:tcPr>
          <w:p w:rsidR="00B9740B" w:rsidRDefault="00B9740B">
            <w:pPr>
              <w:pStyle w:val="ConsPlusNormal"/>
            </w:pPr>
            <w:r>
              <w:t xml:space="preserve">Количество объектов транспортной инфраструктуры, на которых обеспечена транспортная безопасность (к </w:t>
            </w:r>
            <w:r>
              <w:lastRenderedPageBreak/>
              <w:t>уровню 2017 года)</w:t>
            </w:r>
          </w:p>
        </w:tc>
        <w:tc>
          <w:tcPr>
            <w:tcW w:w="559" w:type="dxa"/>
            <w:tcBorders>
              <w:top w:val="single" w:sz="4" w:space="0" w:color="auto"/>
              <w:bottom w:val="single" w:sz="4" w:space="0" w:color="auto"/>
            </w:tcBorders>
          </w:tcPr>
          <w:p w:rsidR="00B9740B" w:rsidRDefault="00B9740B">
            <w:pPr>
              <w:pStyle w:val="ConsPlusNormal"/>
              <w:jc w:val="center"/>
            </w:pPr>
            <w:r>
              <w:lastRenderedPageBreak/>
              <w:t>шт.</w:t>
            </w:r>
          </w:p>
        </w:tc>
        <w:tc>
          <w:tcPr>
            <w:tcW w:w="724" w:type="dxa"/>
            <w:tcBorders>
              <w:top w:val="single" w:sz="4" w:space="0" w:color="auto"/>
              <w:bottom w:val="single" w:sz="4" w:space="0" w:color="auto"/>
            </w:tcBorders>
          </w:tcPr>
          <w:p w:rsidR="00B9740B" w:rsidRDefault="00B9740B">
            <w:pPr>
              <w:pStyle w:val="ConsPlusNormal"/>
              <w:jc w:val="right"/>
            </w:pPr>
            <w:r>
              <w:t>0</w:t>
            </w:r>
          </w:p>
        </w:tc>
        <w:tc>
          <w:tcPr>
            <w:tcW w:w="724" w:type="dxa"/>
            <w:tcBorders>
              <w:top w:val="single" w:sz="4" w:space="0" w:color="auto"/>
              <w:bottom w:val="single" w:sz="4" w:space="0" w:color="auto"/>
            </w:tcBorders>
          </w:tcPr>
          <w:p w:rsidR="00B9740B" w:rsidRDefault="00B9740B">
            <w:pPr>
              <w:pStyle w:val="ConsPlusNormal"/>
              <w:jc w:val="right"/>
            </w:pPr>
            <w:r>
              <w:t>0</w:t>
            </w:r>
          </w:p>
        </w:tc>
        <w:tc>
          <w:tcPr>
            <w:tcW w:w="844" w:type="dxa"/>
            <w:tcBorders>
              <w:top w:val="single" w:sz="4" w:space="0" w:color="auto"/>
              <w:bottom w:val="single" w:sz="4" w:space="0" w:color="auto"/>
            </w:tcBorders>
          </w:tcPr>
          <w:p w:rsidR="00B9740B" w:rsidRDefault="00B9740B">
            <w:pPr>
              <w:pStyle w:val="ConsPlusNormal"/>
              <w:jc w:val="right"/>
            </w:pPr>
            <w:r>
              <w:t>0</w:t>
            </w:r>
          </w:p>
        </w:tc>
        <w:tc>
          <w:tcPr>
            <w:tcW w:w="844" w:type="dxa"/>
            <w:tcBorders>
              <w:top w:val="single" w:sz="4" w:space="0" w:color="auto"/>
              <w:bottom w:val="single" w:sz="4" w:space="0" w:color="auto"/>
            </w:tcBorders>
          </w:tcPr>
          <w:p w:rsidR="00B9740B" w:rsidRDefault="00B9740B">
            <w:pPr>
              <w:pStyle w:val="ConsPlusNormal"/>
              <w:jc w:val="right"/>
            </w:pPr>
            <w:r>
              <w:t>0</w:t>
            </w:r>
          </w:p>
        </w:tc>
        <w:tc>
          <w:tcPr>
            <w:tcW w:w="724" w:type="dxa"/>
            <w:tcBorders>
              <w:top w:val="single" w:sz="4" w:space="0" w:color="auto"/>
              <w:bottom w:val="single" w:sz="4" w:space="0" w:color="auto"/>
            </w:tcBorders>
          </w:tcPr>
          <w:p w:rsidR="00B9740B" w:rsidRDefault="00B9740B">
            <w:pPr>
              <w:pStyle w:val="ConsPlusNormal"/>
              <w:jc w:val="right"/>
            </w:pPr>
            <w:r>
              <w:t>0</w:t>
            </w:r>
          </w:p>
        </w:tc>
        <w:tc>
          <w:tcPr>
            <w:tcW w:w="724" w:type="dxa"/>
            <w:tcBorders>
              <w:top w:val="single" w:sz="4" w:space="0" w:color="auto"/>
              <w:bottom w:val="single" w:sz="4" w:space="0" w:color="auto"/>
            </w:tcBorders>
          </w:tcPr>
          <w:p w:rsidR="00B9740B" w:rsidRDefault="00B9740B">
            <w:pPr>
              <w:pStyle w:val="ConsPlusNormal"/>
              <w:jc w:val="right"/>
            </w:pPr>
            <w:r>
              <w:t>0</w:t>
            </w:r>
          </w:p>
        </w:tc>
        <w:tc>
          <w:tcPr>
            <w:tcW w:w="724" w:type="dxa"/>
            <w:tcBorders>
              <w:top w:val="single" w:sz="4" w:space="0" w:color="auto"/>
              <w:bottom w:val="single" w:sz="4" w:space="0" w:color="auto"/>
            </w:tcBorders>
          </w:tcPr>
          <w:p w:rsidR="00B9740B" w:rsidRDefault="00B9740B">
            <w:pPr>
              <w:pStyle w:val="ConsPlusNormal"/>
              <w:jc w:val="right"/>
            </w:pPr>
            <w:r>
              <w:t>0</w:t>
            </w:r>
          </w:p>
        </w:tc>
        <w:tc>
          <w:tcPr>
            <w:tcW w:w="664" w:type="dxa"/>
            <w:tcBorders>
              <w:top w:val="single" w:sz="4" w:space="0" w:color="auto"/>
              <w:bottom w:val="single" w:sz="4" w:space="0" w:color="auto"/>
            </w:tcBorders>
          </w:tcPr>
          <w:p w:rsidR="00B9740B" w:rsidRDefault="00B9740B">
            <w:pPr>
              <w:pStyle w:val="ConsPlusNormal"/>
              <w:jc w:val="right"/>
            </w:pPr>
            <w:r>
              <w:t>5</w:t>
            </w:r>
          </w:p>
        </w:tc>
        <w:tc>
          <w:tcPr>
            <w:tcW w:w="664" w:type="dxa"/>
            <w:tcBorders>
              <w:top w:val="single" w:sz="4" w:space="0" w:color="auto"/>
              <w:bottom w:val="single" w:sz="4" w:space="0" w:color="auto"/>
            </w:tcBorders>
          </w:tcPr>
          <w:p w:rsidR="00B9740B" w:rsidRDefault="00B9740B">
            <w:pPr>
              <w:pStyle w:val="ConsPlusNormal"/>
              <w:jc w:val="right"/>
            </w:pPr>
            <w:r>
              <w:t>5</w:t>
            </w:r>
          </w:p>
        </w:tc>
        <w:tc>
          <w:tcPr>
            <w:tcW w:w="3544" w:type="dxa"/>
            <w:tcBorders>
              <w:top w:val="single" w:sz="4" w:space="0" w:color="auto"/>
              <w:bottom w:val="single" w:sz="4" w:space="0" w:color="auto"/>
            </w:tcBorders>
          </w:tcPr>
          <w:p w:rsidR="00B9740B" w:rsidRDefault="00B9740B">
            <w:pPr>
              <w:pStyle w:val="ConsPlusNormal"/>
            </w:pPr>
            <w:r>
              <w:t xml:space="preserve">Количество объектов транспортной инфраструктуры (мостов), на которых </w:t>
            </w:r>
            <w:r>
              <w:lastRenderedPageBreak/>
              <w:t>обеспечена транспортная безопасность</w:t>
            </w:r>
          </w:p>
        </w:tc>
      </w:tr>
      <w:tr w:rsidR="00B9740B">
        <w:tc>
          <w:tcPr>
            <w:tcW w:w="19429" w:type="dxa"/>
            <w:gridSpan w:val="16"/>
            <w:tcBorders>
              <w:top w:val="single" w:sz="4" w:space="0" w:color="auto"/>
              <w:bottom w:val="single" w:sz="4" w:space="0" w:color="auto"/>
            </w:tcBorders>
          </w:tcPr>
          <w:p w:rsidR="00B9740B" w:rsidRDefault="00B9740B">
            <w:pPr>
              <w:pStyle w:val="ConsPlusNormal"/>
              <w:jc w:val="center"/>
              <w:outlineLvl w:val="2"/>
            </w:pPr>
            <w:r>
              <w:lastRenderedPageBreak/>
              <w:t>Оценка технического состояния автомобильных дорог и дорожных сооружений на них</w:t>
            </w:r>
          </w:p>
        </w:tc>
      </w:tr>
      <w:tr w:rsidR="00B9740B">
        <w:tc>
          <w:tcPr>
            <w:tcW w:w="484" w:type="dxa"/>
            <w:tcBorders>
              <w:top w:val="single" w:sz="4" w:space="0" w:color="auto"/>
              <w:bottom w:val="single" w:sz="4" w:space="0" w:color="auto"/>
            </w:tcBorders>
          </w:tcPr>
          <w:p w:rsidR="00B9740B" w:rsidRDefault="00B9740B">
            <w:pPr>
              <w:pStyle w:val="ConsPlusNormal"/>
            </w:pPr>
            <w:r>
              <w:t>5.</w:t>
            </w:r>
          </w:p>
        </w:tc>
        <w:tc>
          <w:tcPr>
            <w:tcW w:w="2464" w:type="dxa"/>
            <w:tcBorders>
              <w:top w:val="single" w:sz="4" w:space="0" w:color="auto"/>
              <w:bottom w:val="single" w:sz="4" w:space="0" w:color="auto"/>
            </w:tcBorders>
          </w:tcPr>
          <w:p w:rsidR="00B9740B" w:rsidRDefault="00B9740B">
            <w:pPr>
              <w:pStyle w:val="ConsPlusNormal"/>
            </w:pPr>
            <w:r>
              <w:t>Проведение технического освидетельствования искусственных сооружений (мостов) на автомобильных дорогах общего пользования местного значения</w:t>
            </w:r>
          </w:p>
        </w:tc>
        <w:tc>
          <w:tcPr>
            <w:tcW w:w="1804" w:type="dxa"/>
            <w:tcBorders>
              <w:top w:val="single" w:sz="4" w:space="0" w:color="auto"/>
              <w:bottom w:val="single" w:sz="4" w:space="0" w:color="auto"/>
            </w:tcBorders>
          </w:tcPr>
          <w:p w:rsidR="00B9740B" w:rsidRDefault="00B9740B">
            <w:pPr>
              <w:pStyle w:val="ConsPlusNormal"/>
            </w:pPr>
            <w:r>
              <w:t>Управление благоустройства администрации Находкинского городского округа</w:t>
            </w:r>
          </w:p>
        </w:tc>
        <w:tc>
          <w:tcPr>
            <w:tcW w:w="1714" w:type="dxa"/>
            <w:tcBorders>
              <w:top w:val="single" w:sz="4" w:space="0" w:color="auto"/>
              <w:bottom w:val="single" w:sz="4" w:space="0" w:color="auto"/>
            </w:tcBorders>
          </w:tcPr>
          <w:p w:rsidR="00B9740B" w:rsidRDefault="00B9740B">
            <w:pPr>
              <w:pStyle w:val="ConsPlusNormal"/>
            </w:pPr>
            <w:r>
              <w:t>2018 - 2025</w:t>
            </w:r>
          </w:p>
        </w:tc>
        <w:tc>
          <w:tcPr>
            <w:tcW w:w="2224" w:type="dxa"/>
            <w:tcBorders>
              <w:top w:val="single" w:sz="4" w:space="0" w:color="auto"/>
              <w:bottom w:val="single" w:sz="4" w:space="0" w:color="auto"/>
            </w:tcBorders>
          </w:tcPr>
          <w:p w:rsidR="00B9740B" w:rsidRDefault="00B9740B">
            <w:pPr>
              <w:pStyle w:val="ConsPlusNormal"/>
            </w:pPr>
            <w:r>
              <w:t>Количество искусственных сооружений (мостов), на которых проведено техническое освидетельствование (к уровню 2017)</w:t>
            </w:r>
          </w:p>
        </w:tc>
        <w:tc>
          <w:tcPr>
            <w:tcW w:w="559" w:type="dxa"/>
            <w:tcBorders>
              <w:top w:val="single" w:sz="4" w:space="0" w:color="auto"/>
              <w:bottom w:val="single" w:sz="4" w:space="0" w:color="auto"/>
            </w:tcBorders>
          </w:tcPr>
          <w:p w:rsidR="00B9740B" w:rsidRDefault="00B9740B">
            <w:pPr>
              <w:pStyle w:val="ConsPlusNormal"/>
              <w:jc w:val="center"/>
            </w:pPr>
            <w:r>
              <w:t>шт.</w:t>
            </w:r>
          </w:p>
        </w:tc>
        <w:tc>
          <w:tcPr>
            <w:tcW w:w="724" w:type="dxa"/>
            <w:tcBorders>
              <w:top w:val="single" w:sz="4" w:space="0" w:color="auto"/>
              <w:bottom w:val="single" w:sz="4" w:space="0" w:color="auto"/>
            </w:tcBorders>
          </w:tcPr>
          <w:p w:rsidR="00B9740B" w:rsidRDefault="00B9740B">
            <w:pPr>
              <w:pStyle w:val="ConsPlusNormal"/>
              <w:jc w:val="right"/>
            </w:pPr>
            <w:r>
              <w:t>0</w:t>
            </w:r>
          </w:p>
        </w:tc>
        <w:tc>
          <w:tcPr>
            <w:tcW w:w="724" w:type="dxa"/>
            <w:tcBorders>
              <w:top w:val="single" w:sz="4" w:space="0" w:color="auto"/>
              <w:bottom w:val="single" w:sz="4" w:space="0" w:color="auto"/>
            </w:tcBorders>
          </w:tcPr>
          <w:p w:rsidR="00B9740B" w:rsidRDefault="00B9740B">
            <w:pPr>
              <w:pStyle w:val="ConsPlusNormal"/>
              <w:jc w:val="right"/>
            </w:pPr>
            <w:r>
              <w:t>2</w:t>
            </w:r>
          </w:p>
        </w:tc>
        <w:tc>
          <w:tcPr>
            <w:tcW w:w="844" w:type="dxa"/>
            <w:tcBorders>
              <w:top w:val="single" w:sz="4" w:space="0" w:color="auto"/>
              <w:bottom w:val="single" w:sz="4" w:space="0" w:color="auto"/>
            </w:tcBorders>
          </w:tcPr>
          <w:p w:rsidR="00B9740B" w:rsidRDefault="00B9740B">
            <w:pPr>
              <w:pStyle w:val="ConsPlusNormal"/>
              <w:jc w:val="right"/>
            </w:pPr>
            <w:r>
              <w:t>2</w:t>
            </w:r>
          </w:p>
        </w:tc>
        <w:tc>
          <w:tcPr>
            <w:tcW w:w="844" w:type="dxa"/>
            <w:tcBorders>
              <w:top w:val="single" w:sz="4" w:space="0" w:color="auto"/>
              <w:bottom w:val="single" w:sz="4" w:space="0" w:color="auto"/>
            </w:tcBorders>
          </w:tcPr>
          <w:p w:rsidR="00B9740B" w:rsidRDefault="00B9740B">
            <w:pPr>
              <w:pStyle w:val="ConsPlusNormal"/>
              <w:jc w:val="right"/>
            </w:pPr>
            <w:r>
              <w:t>2</w:t>
            </w:r>
          </w:p>
        </w:tc>
        <w:tc>
          <w:tcPr>
            <w:tcW w:w="724" w:type="dxa"/>
            <w:tcBorders>
              <w:top w:val="single" w:sz="4" w:space="0" w:color="auto"/>
              <w:bottom w:val="single" w:sz="4" w:space="0" w:color="auto"/>
            </w:tcBorders>
          </w:tcPr>
          <w:p w:rsidR="00B9740B" w:rsidRDefault="00B9740B">
            <w:pPr>
              <w:pStyle w:val="ConsPlusNormal"/>
              <w:jc w:val="right"/>
            </w:pPr>
            <w:r>
              <w:t>2</w:t>
            </w:r>
          </w:p>
        </w:tc>
        <w:tc>
          <w:tcPr>
            <w:tcW w:w="724" w:type="dxa"/>
            <w:tcBorders>
              <w:top w:val="single" w:sz="4" w:space="0" w:color="auto"/>
              <w:bottom w:val="single" w:sz="4" w:space="0" w:color="auto"/>
            </w:tcBorders>
          </w:tcPr>
          <w:p w:rsidR="00B9740B" w:rsidRDefault="00B9740B">
            <w:pPr>
              <w:pStyle w:val="ConsPlusNormal"/>
              <w:jc w:val="right"/>
            </w:pPr>
            <w:r>
              <w:t>2</w:t>
            </w:r>
          </w:p>
        </w:tc>
        <w:tc>
          <w:tcPr>
            <w:tcW w:w="724" w:type="dxa"/>
            <w:tcBorders>
              <w:top w:val="single" w:sz="4" w:space="0" w:color="auto"/>
              <w:bottom w:val="single" w:sz="4" w:space="0" w:color="auto"/>
            </w:tcBorders>
          </w:tcPr>
          <w:p w:rsidR="00B9740B" w:rsidRDefault="00B9740B">
            <w:pPr>
              <w:pStyle w:val="ConsPlusNormal"/>
              <w:jc w:val="right"/>
            </w:pPr>
            <w:r>
              <w:t>2</w:t>
            </w:r>
          </w:p>
        </w:tc>
        <w:tc>
          <w:tcPr>
            <w:tcW w:w="664" w:type="dxa"/>
            <w:tcBorders>
              <w:top w:val="single" w:sz="4" w:space="0" w:color="auto"/>
              <w:bottom w:val="single" w:sz="4" w:space="0" w:color="auto"/>
            </w:tcBorders>
          </w:tcPr>
          <w:p w:rsidR="00B9740B" w:rsidRDefault="00B9740B">
            <w:pPr>
              <w:pStyle w:val="ConsPlusNormal"/>
              <w:jc w:val="right"/>
            </w:pPr>
            <w:r>
              <w:t>5</w:t>
            </w:r>
          </w:p>
        </w:tc>
        <w:tc>
          <w:tcPr>
            <w:tcW w:w="664" w:type="dxa"/>
            <w:tcBorders>
              <w:top w:val="single" w:sz="4" w:space="0" w:color="auto"/>
              <w:bottom w:val="single" w:sz="4" w:space="0" w:color="auto"/>
            </w:tcBorders>
          </w:tcPr>
          <w:p w:rsidR="00B9740B" w:rsidRDefault="00B9740B">
            <w:pPr>
              <w:pStyle w:val="ConsPlusNormal"/>
              <w:jc w:val="right"/>
            </w:pPr>
            <w:r>
              <w:t>5</w:t>
            </w:r>
          </w:p>
        </w:tc>
        <w:tc>
          <w:tcPr>
            <w:tcW w:w="3544" w:type="dxa"/>
            <w:tcBorders>
              <w:top w:val="single" w:sz="4" w:space="0" w:color="auto"/>
              <w:bottom w:val="single" w:sz="4" w:space="0" w:color="auto"/>
            </w:tcBorders>
          </w:tcPr>
          <w:p w:rsidR="00B9740B" w:rsidRDefault="00B9740B">
            <w:pPr>
              <w:pStyle w:val="ConsPlusNormal"/>
            </w:pPr>
            <w:r>
              <w:t>Количество искусственных сооружений (мостов), на которых проведено техническое освидетельствование</w:t>
            </w:r>
          </w:p>
        </w:tc>
      </w:tr>
      <w:tr w:rsidR="00B9740B">
        <w:tc>
          <w:tcPr>
            <w:tcW w:w="19429" w:type="dxa"/>
            <w:gridSpan w:val="16"/>
            <w:tcBorders>
              <w:top w:val="single" w:sz="4" w:space="0" w:color="auto"/>
              <w:bottom w:val="single" w:sz="4" w:space="0" w:color="auto"/>
            </w:tcBorders>
          </w:tcPr>
          <w:p w:rsidR="00B9740B" w:rsidRDefault="00B9740B">
            <w:pPr>
              <w:pStyle w:val="ConsPlusNormal"/>
              <w:jc w:val="center"/>
              <w:outlineLvl w:val="2"/>
            </w:pPr>
            <w:r>
              <w:t>Проектирование, строительство, реконструкция, ремонт и капитальный ремонт автомобильных дорог и искусственных сооружений на них</w:t>
            </w:r>
          </w:p>
        </w:tc>
      </w:tr>
      <w:tr w:rsidR="00B9740B">
        <w:tc>
          <w:tcPr>
            <w:tcW w:w="484" w:type="dxa"/>
            <w:tcBorders>
              <w:top w:val="single" w:sz="4" w:space="0" w:color="auto"/>
              <w:bottom w:val="single" w:sz="4" w:space="0" w:color="auto"/>
            </w:tcBorders>
          </w:tcPr>
          <w:p w:rsidR="00B9740B" w:rsidRDefault="00B9740B">
            <w:pPr>
              <w:pStyle w:val="ConsPlusNormal"/>
            </w:pPr>
            <w:r>
              <w:t>6.</w:t>
            </w:r>
          </w:p>
        </w:tc>
        <w:tc>
          <w:tcPr>
            <w:tcW w:w="2464" w:type="dxa"/>
            <w:tcBorders>
              <w:top w:val="single" w:sz="4" w:space="0" w:color="auto"/>
              <w:bottom w:val="single" w:sz="4" w:space="0" w:color="auto"/>
            </w:tcBorders>
          </w:tcPr>
          <w:p w:rsidR="00B9740B" w:rsidRDefault="00B9740B">
            <w:pPr>
              <w:pStyle w:val="ConsPlusNormal"/>
            </w:pPr>
            <w:r>
              <w:t xml:space="preserve">Выполнение проектных работ на ремонт и (или) капитальный ремонт </w:t>
            </w:r>
            <w:r>
              <w:lastRenderedPageBreak/>
              <w:t>искусственных дорожных сооружений (мостов) на автомобильных дорогах общего пользования местного значения</w:t>
            </w:r>
          </w:p>
        </w:tc>
        <w:tc>
          <w:tcPr>
            <w:tcW w:w="1804" w:type="dxa"/>
            <w:tcBorders>
              <w:top w:val="single" w:sz="4" w:space="0" w:color="auto"/>
              <w:bottom w:val="single" w:sz="4" w:space="0" w:color="auto"/>
            </w:tcBorders>
          </w:tcPr>
          <w:p w:rsidR="00B9740B" w:rsidRDefault="00B9740B">
            <w:pPr>
              <w:pStyle w:val="ConsPlusNormal"/>
            </w:pPr>
            <w:r>
              <w:lastRenderedPageBreak/>
              <w:t>Управление благоустройства администраци</w:t>
            </w:r>
            <w:r>
              <w:lastRenderedPageBreak/>
              <w:t>и НГО, МКУ "Управление капитального строительства" НГО</w:t>
            </w:r>
          </w:p>
        </w:tc>
        <w:tc>
          <w:tcPr>
            <w:tcW w:w="1714" w:type="dxa"/>
            <w:tcBorders>
              <w:top w:val="single" w:sz="4" w:space="0" w:color="auto"/>
              <w:bottom w:val="single" w:sz="4" w:space="0" w:color="auto"/>
            </w:tcBorders>
          </w:tcPr>
          <w:p w:rsidR="00B9740B" w:rsidRDefault="00B9740B">
            <w:pPr>
              <w:pStyle w:val="ConsPlusNormal"/>
            </w:pPr>
            <w:r>
              <w:lastRenderedPageBreak/>
              <w:t>2019</w:t>
            </w:r>
          </w:p>
        </w:tc>
        <w:tc>
          <w:tcPr>
            <w:tcW w:w="2224" w:type="dxa"/>
            <w:tcBorders>
              <w:top w:val="single" w:sz="4" w:space="0" w:color="auto"/>
              <w:bottom w:val="single" w:sz="4" w:space="0" w:color="auto"/>
            </w:tcBorders>
          </w:tcPr>
          <w:p w:rsidR="00B9740B" w:rsidRDefault="00B9740B">
            <w:pPr>
              <w:pStyle w:val="ConsPlusNormal"/>
            </w:pPr>
            <w:r>
              <w:t xml:space="preserve">Количество искусственных сооружений (мостов) на которые </w:t>
            </w:r>
            <w:r>
              <w:lastRenderedPageBreak/>
              <w:t>выполнены требуемые проектные работы (к уровню 2017 года)</w:t>
            </w:r>
          </w:p>
        </w:tc>
        <w:tc>
          <w:tcPr>
            <w:tcW w:w="559" w:type="dxa"/>
            <w:tcBorders>
              <w:top w:val="single" w:sz="4" w:space="0" w:color="auto"/>
              <w:bottom w:val="single" w:sz="4" w:space="0" w:color="auto"/>
            </w:tcBorders>
          </w:tcPr>
          <w:p w:rsidR="00B9740B" w:rsidRDefault="00B9740B">
            <w:pPr>
              <w:pStyle w:val="ConsPlusNormal"/>
              <w:jc w:val="center"/>
            </w:pPr>
            <w:r>
              <w:lastRenderedPageBreak/>
              <w:t>шт.</w:t>
            </w:r>
          </w:p>
        </w:tc>
        <w:tc>
          <w:tcPr>
            <w:tcW w:w="724" w:type="dxa"/>
            <w:tcBorders>
              <w:top w:val="single" w:sz="4" w:space="0" w:color="auto"/>
              <w:bottom w:val="single" w:sz="4" w:space="0" w:color="auto"/>
            </w:tcBorders>
          </w:tcPr>
          <w:p w:rsidR="00B9740B" w:rsidRDefault="00B9740B">
            <w:pPr>
              <w:pStyle w:val="ConsPlusNormal"/>
              <w:jc w:val="right"/>
            </w:pPr>
            <w:r>
              <w:t>-</w:t>
            </w:r>
          </w:p>
        </w:tc>
        <w:tc>
          <w:tcPr>
            <w:tcW w:w="724" w:type="dxa"/>
            <w:tcBorders>
              <w:top w:val="single" w:sz="4" w:space="0" w:color="auto"/>
              <w:bottom w:val="single" w:sz="4" w:space="0" w:color="auto"/>
            </w:tcBorders>
          </w:tcPr>
          <w:p w:rsidR="00B9740B" w:rsidRDefault="00B9740B">
            <w:pPr>
              <w:pStyle w:val="ConsPlusNormal"/>
              <w:jc w:val="right"/>
            </w:pPr>
            <w:r>
              <w:t>2</w:t>
            </w:r>
          </w:p>
        </w:tc>
        <w:tc>
          <w:tcPr>
            <w:tcW w:w="844" w:type="dxa"/>
            <w:tcBorders>
              <w:top w:val="single" w:sz="4" w:space="0" w:color="auto"/>
              <w:bottom w:val="single" w:sz="4" w:space="0" w:color="auto"/>
            </w:tcBorders>
          </w:tcPr>
          <w:p w:rsidR="00B9740B" w:rsidRDefault="00B9740B">
            <w:pPr>
              <w:pStyle w:val="ConsPlusNormal"/>
              <w:jc w:val="right"/>
            </w:pPr>
            <w:r>
              <w:t>2</w:t>
            </w:r>
          </w:p>
        </w:tc>
        <w:tc>
          <w:tcPr>
            <w:tcW w:w="844" w:type="dxa"/>
            <w:tcBorders>
              <w:top w:val="single" w:sz="4" w:space="0" w:color="auto"/>
              <w:bottom w:val="single" w:sz="4" w:space="0" w:color="auto"/>
            </w:tcBorders>
          </w:tcPr>
          <w:p w:rsidR="00B9740B" w:rsidRDefault="00B9740B">
            <w:pPr>
              <w:pStyle w:val="ConsPlusNormal"/>
              <w:jc w:val="right"/>
            </w:pPr>
            <w:r>
              <w:t>2</w:t>
            </w:r>
          </w:p>
        </w:tc>
        <w:tc>
          <w:tcPr>
            <w:tcW w:w="724" w:type="dxa"/>
            <w:tcBorders>
              <w:top w:val="single" w:sz="4" w:space="0" w:color="auto"/>
              <w:bottom w:val="single" w:sz="4" w:space="0" w:color="auto"/>
            </w:tcBorders>
          </w:tcPr>
          <w:p w:rsidR="00B9740B" w:rsidRDefault="00B9740B">
            <w:pPr>
              <w:pStyle w:val="ConsPlusNormal"/>
              <w:jc w:val="right"/>
            </w:pPr>
            <w:r>
              <w:t>2</w:t>
            </w:r>
          </w:p>
        </w:tc>
        <w:tc>
          <w:tcPr>
            <w:tcW w:w="724" w:type="dxa"/>
            <w:tcBorders>
              <w:top w:val="single" w:sz="4" w:space="0" w:color="auto"/>
              <w:bottom w:val="single" w:sz="4" w:space="0" w:color="auto"/>
            </w:tcBorders>
          </w:tcPr>
          <w:p w:rsidR="00B9740B" w:rsidRDefault="00B9740B">
            <w:pPr>
              <w:pStyle w:val="ConsPlusNormal"/>
              <w:jc w:val="right"/>
            </w:pPr>
            <w:r>
              <w:t>2</w:t>
            </w:r>
          </w:p>
        </w:tc>
        <w:tc>
          <w:tcPr>
            <w:tcW w:w="724" w:type="dxa"/>
            <w:tcBorders>
              <w:top w:val="single" w:sz="4" w:space="0" w:color="auto"/>
              <w:bottom w:val="single" w:sz="4" w:space="0" w:color="auto"/>
            </w:tcBorders>
          </w:tcPr>
          <w:p w:rsidR="00B9740B" w:rsidRDefault="00B9740B">
            <w:pPr>
              <w:pStyle w:val="ConsPlusNormal"/>
              <w:jc w:val="right"/>
            </w:pPr>
            <w:r>
              <w:t>2</w:t>
            </w:r>
          </w:p>
        </w:tc>
        <w:tc>
          <w:tcPr>
            <w:tcW w:w="664" w:type="dxa"/>
            <w:tcBorders>
              <w:top w:val="single" w:sz="4" w:space="0" w:color="auto"/>
              <w:bottom w:val="single" w:sz="4" w:space="0" w:color="auto"/>
            </w:tcBorders>
          </w:tcPr>
          <w:p w:rsidR="00B9740B" w:rsidRDefault="00B9740B">
            <w:pPr>
              <w:pStyle w:val="ConsPlusNormal"/>
              <w:jc w:val="right"/>
            </w:pPr>
            <w:r>
              <w:t>2</w:t>
            </w:r>
          </w:p>
        </w:tc>
        <w:tc>
          <w:tcPr>
            <w:tcW w:w="664" w:type="dxa"/>
            <w:tcBorders>
              <w:top w:val="single" w:sz="4" w:space="0" w:color="auto"/>
              <w:bottom w:val="single" w:sz="4" w:space="0" w:color="auto"/>
            </w:tcBorders>
          </w:tcPr>
          <w:p w:rsidR="00B9740B" w:rsidRDefault="00B9740B">
            <w:pPr>
              <w:pStyle w:val="ConsPlusNormal"/>
              <w:jc w:val="right"/>
            </w:pPr>
            <w:r>
              <w:t>2</w:t>
            </w:r>
          </w:p>
        </w:tc>
        <w:tc>
          <w:tcPr>
            <w:tcW w:w="3544" w:type="dxa"/>
            <w:tcBorders>
              <w:top w:val="single" w:sz="4" w:space="0" w:color="auto"/>
              <w:bottom w:val="single" w:sz="4" w:space="0" w:color="auto"/>
            </w:tcBorders>
          </w:tcPr>
          <w:p w:rsidR="00B9740B" w:rsidRDefault="00B9740B">
            <w:pPr>
              <w:pStyle w:val="ConsPlusNormal"/>
            </w:pPr>
            <w:r>
              <w:t xml:space="preserve">Количество объектов автомобильных дорог и </w:t>
            </w:r>
            <w:r>
              <w:lastRenderedPageBreak/>
              <w:t>искусственных сооружений (мостов), на которые выполнены требуемые проектные работы</w:t>
            </w:r>
          </w:p>
        </w:tc>
      </w:tr>
      <w:tr w:rsidR="00B9740B">
        <w:tc>
          <w:tcPr>
            <w:tcW w:w="484" w:type="dxa"/>
            <w:tcBorders>
              <w:top w:val="single" w:sz="4" w:space="0" w:color="auto"/>
              <w:bottom w:val="single" w:sz="4" w:space="0" w:color="auto"/>
            </w:tcBorders>
          </w:tcPr>
          <w:p w:rsidR="00B9740B" w:rsidRDefault="00B9740B">
            <w:pPr>
              <w:pStyle w:val="ConsPlusNormal"/>
            </w:pPr>
            <w:r>
              <w:lastRenderedPageBreak/>
              <w:t>7.</w:t>
            </w:r>
          </w:p>
        </w:tc>
        <w:tc>
          <w:tcPr>
            <w:tcW w:w="2464" w:type="dxa"/>
            <w:tcBorders>
              <w:top w:val="single" w:sz="4" w:space="0" w:color="auto"/>
              <w:bottom w:val="single" w:sz="4" w:space="0" w:color="auto"/>
            </w:tcBorders>
          </w:tcPr>
          <w:p w:rsidR="00B9740B" w:rsidRDefault="00B9740B">
            <w:pPr>
              <w:pStyle w:val="ConsPlusNormal"/>
            </w:pPr>
            <w:r>
              <w:t xml:space="preserve">Выполнение проектных работ на реконструкцию автомобильных дорог, в том числе: Проектирование объекта: </w:t>
            </w:r>
            <w:proofErr w:type="gramStart"/>
            <w:r>
              <w:t>"Реконструкция дорог общего пользования по ул. Солнечная, ул. Лучистая, ул. Космическая, ул. Звездная, ул. Надежды в г. Находка"</w:t>
            </w:r>
            <w:proofErr w:type="gramEnd"/>
          </w:p>
        </w:tc>
        <w:tc>
          <w:tcPr>
            <w:tcW w:w="1804" w:type="dxa"/>
            <w:tcBorders>
              <w:top w:val="single" w:sz="4" w:space="0" w:color="auto"/>
              <w:bottom w:val="single" w:sz="4" w:space="0" w:color="auto"/>
            </w:tcBorders>
          </w:tcPr>
          <w:p w:rsidR="00B9740B" w:rsidRDefault="00B9740B">
            <w:pPr>
              <w:pStyle w:val="ConsPlusNormal"/>
            </w:pPr>
            <w:r>
              <w:t>Муниципальное казенное учреждение "Управление капитального строительства" Находкинского городского округа</w:t>
            </w:r>
          </w:p>
        </w:tc>
        <w:tc>
          <w:tcPr>
            <w:tcW w:w="1714" w:type="dxa"/>
            <w:tcBorders>
              <w:top w:val="single" w:sz="4" w:space="0" w:color="auto"/>
              <w:bottom w:val="single" w:sz="4" w:space="0" w:color="auto"/>
            </w:tcBorders>
          </w:tcPr>
          <w:p w:rsidR="00B9740B" w:rsidRDefault="00B9740B">
            <w:pPr>
              <w:pStyle w:val="ConsPlusNormal"/>
            </w:pPr>
            <w:r>
              <w:t>2022</w:t>
            </w:r>
          </w:p>
        </w:tc>
        <w:tc>
          <w:tcPr>
            <w:tcW w:w="2224" w:type="dxa"/>
            <w:tcBorders>
              <w:top w:val="single" w:sz="4" w:space="0" w:color="auto"/>
              <w:bottom w:val="single" w:sz="4" w:space="0" w:color="auto"/>
            </w:tcBorders>
          </w:tcPr>
          <w:p w:rsidR="00B9740B" w:rsidRDefault="00B9740B">
            <w:pPr>
              <w:pStyle w:val="ConsPlusNormal"/>
            </w:pPr>
            <w:r>
              <w:t>Протяженность автомобильных дорог, для реконструкции которых выполнены проектные работы</w:t>
            </w:r>
          </w:p>
        </w:tc>
        <w:tc>
          <w:tcPr>
            <w:tcW w:w="559" w:type="dxa"/>
            <w:tcBorders>
              <w:top w:val="single" w:sz="4" w:space="0" w:color="auto"/>
              <w:bottom w:val="single" w:sz="4" w:space="0" w:color="auto"/>
            </w:tcBorders>
          </w:tcPr>
          <w:p w:rsidR="00B9740B" w:rsidRDefault="00B9740B">
            <w:pPr>
              <w:pStyle w:val="ConsPlusNormal"/>
              <w:jc w:val="center"/>
            </w:pPr>
            <w:r>
              <w:t>км</w:t>
            </w:r>
          </w:p>
        </w:tc>
        <w:tc>
          <w:tcPr>
            <w:tcW w:w="724" w:type="dxa"/>
            <w:tcBorders>
              <w:top w:val="single" w:sz="4" w:space="0" w:color="auto"/>
              <w:bottom w:val="single" w:sz="4" w:space="0" w:color="auto"/>
            </w:tcBorders>
          </w:tcPr>
          <w:p w:rsidR="00B9740B" w:rsidRDefault="00B9740B">
            <w:pPr>
              <w:pStyle w:val="ConsPlusNormal"/>
              <w:jc w:val="right"/>
            </w:pPr>
            <w:r>
              <w:t>-</w:t>
            </w:r>
          </w:p>
        </w:tc>
        <w:tc>
          <w:tcPr>
            <w:tcW w:w="724" w:type="dxa"/>
            <w:tcBorders>
              <w:top w:val="single" w:sz="4" w:space="0" w:color="auto"/>
              <w:bottom w:val="single" w:sz="4" w:space="0" w:color="auto"/>
            </w:tcBorders>
          </w:tcPr>
          <w:p w:rsidR="00B9740B" w:rsidRDefault="00B9740B">
            <w:pPr>
              <w:pStyle w:val="ConsPlusNormal"/>
              <w:jc w:val="right"/>
            </w:pPr>
            <w:r>
              <w:t>-</w:t>
            </w:r>
          </w:p>
        </w:tc>
        <w:tc>
          <w:tcPr>
            <w:tcW w:w="844" w:type="dxa"/>
            <w:tcBorders>
              <w:top w:val="single" w:sz="4" w:space="0" w:color="auto"/>
              <w:bottom w:val="single" w:sz="4" w:space="0" w:color="auto"/>
            </w:tcBorders>
          </w:tcPr>
          <w:p w:rsidR="00B9740B" w:rsidRDefault="00B9740B">
            <w:pPr>
              <w:pStyle w:val="ConsPlusNormal"/>
              <w:jc w:val="right"/>
            </w:pPr>
            <w:r>
              <w:t>-</w:t>
            </w:r>
          </w:p>
        </w:tc>
        <w:tc>
          <w:tcPr>
            <w:tcW w:w="844" w:type="dxa"/>
            <w:tcBorders>
              <w:top w:val="single" w:sz="4" w:space="0" w:color="auto"/>
              <w:bottom w:val="single" w:sz="4" w:space="0" w:color="auto"/>
            </w:tcBorders>
          </w:tcPr>
          <w:p w:rsidR="00B9740B" w:rsidRDefault="00B9740B">
            <w:pPr>
              <w:pStyle w:val="ConsPlusNormal"/>
              <w:jc w:val="right"/>
            </w:pPr>
            <w:r>
              <w:t>-</w:t>
            </w:r>
          </w:p>
        </w:tc>
        <w:tc>
          <w:tcPr>
            <w:tcW w:w="724" w:type="dxa"/>
            <w:tcBorders>
              <w:top w:val="single" w:sz="4" w:space="0" w:color="auto"/>
              <w:bottom w:val="single" w:sz="4" w:space="0" w:color="auto"/>
            </w:tcBorders>
          </w:tcPr>
          <w:p w:rsidR="00B9740B" w:rsidRDefault="00B9740B">
            <w:pPr>
              <w:pStyle w:val="ConsPlusNormal"/>
              <w:jc w:val="right"/>
            </w:pPr>
            <w:r>
              <w:t>9</w:t>
            </w:r>
          </w:p>
        </w:tc>
        <w:tc>
          <w:tcPr>
            <w:tcW w:w="724" w:type="dxa"/>
            <w:tcBorders>
              <w:top w:val="single" w:sz="4" w:space="0" w:color="auto"/>
              <w:bottom w:val="single" w:sz="4" w:space="0" w:color="auto"/>
            </w:tcBorders>
          </w:tcPr>
          <w:p w:rsidR="00B9740B" w:rsidRDefault="00B9740B">
            <w:pPr>
              <w:pStyle w:val="ConsPlusNormal"/>
              <w:jc w:val="right"/>
            </w:pPr>
            <w:r>
              <w:t>0</w:t>
            </w:r>
          </w:p>
        </w:tc>
        <w:tc>
          <w:tcPr>
            <w:tcW w:w="724" w:type="dxa"/>
            <w:tcBorders>
              <w:top w:val="single" w:sz="4" w:space="0" w:color="auto"/>
              <w:bottom w:val="single" w:sz="4" w:space="0" w:color="auto"/>
            </w:tcBorders>
          </w:tcPr>
          <w:p w:rsidR="00B9740B" w:rsidRDefault="00B9740B">
            <w:pPr>
              <w:pStyle w:val="ConsPlusNormal"/>
              <w:jc w:val="right"/>
            </w:pPr>
            <w:r>
              <w:t>0</w:t>
            </w:r>
          </w:p>
        </w:tc>
        <w:tc>
          <w:tcPr>
            <w:tcW w:w="664" w:type="dxa"/>
            <w:tcBorders>
              <w:top w:val="single" w:sz="4" w:space="0" w:color="auto"/>
              <w:bottom w:val="single" w:sz="4" w:space="0" w:color="auto"/>
            </w:tcBorders>
          </w:tcPr>
          <w:p w:rsidR="00B9740B" w:rsidRDefault="00B9740B">
            <w:pPr>
              <w:pStyle w:val="ConsPlusNormal"/>
              <w:jc w:val="right"/>
            </w:pPr>
            <w:r>
              <w:t>0</w:t>
            </w:r>
          </w:p>
        </w:tc>
        <w:tc>
          <w:tcPr>
            <w:tcW w:w="664" w:type="dxa"/>
            <w:tcBorders>
              <w:top w:val="single" w:sz="4" w:space="0" w:color="auto"/>
              <w:bottom w:val="single" w:sz="4" w:space="0" w:color="auto"/>
            </w:tcBorders>
          </w:tcPr>
          <w:p w:rsidR="00B9740B" w:rsidRDefault="00B9740B">
            <w:pPr>
              <w:pStyle w:val="ConsPlusNormal"/>
              <w:jc w:val="right"/>
            </w:pPr>
            <w:r>
              <w:t>0</w:t>
            </w:r>
          </w:p>
        </w:tc>
        <w:tc>
          <w:tcPr>
            <w:tcW w:w="3544" w:type="dxa"/>
            <w:tcBorders>
              <w:top w:val="single" w:sz="4" w:space="0" w:color="auto"/>
              <w:bottom w:val="single" w:sz="4" w:space="0" w:color="auto"/>
            </w:tcBorders>
          </w:tcPr>
          <w:p w:rsidR="00B9740B" w:rsidRDefault="00B9740B">
            <w:pPr>
              <w:pStyle w:val="ConsPlusNormal"/>
            </w:pPr>
          </w:p>
        </w:tc>
      </w:tr>
      <w:tr w:rsidR="00B9740B">
        <w:tc>
          <w:tcPr>
            <w:tcW w:w="484" w:type="dxa"/>
            <w:tcBorders>
              <w:top w:val="single" w:sz="4" w:space="0" w:color="auto"/>
              <w:bottom w:val="single" w:sz="4" w:space="0" w:color="auto"/>
            </w:tcBorders>
          </w:tcPr>
          <w:p w:rsidR="00B9740B" w:rsidRDefault="00B9740B">
            <w:pPr>
              <w:pStyle w:val="ConsPlusNormal"/>
            </w:pPr>
            <w:r>
              <w:t>8</w:t>
            </w:r>
          </w:p>
        </w:tc>
        <w:tc>
          <w:tcPr>
            <w:tcW w:w="2464" w:type="dxa"/>
            <w:tcBorders>
              <w:top w:val="single" w:sz="4" w:space="0" w:color="auto"/>
              <w:bottom w:val="single" w:sz="4" w:space="0" w:color="auto"/>
            </w:tcBorders>
          </w:tcPr>
          <w:p w:rsidR="00B9740B" w:rsidRDefault="00B9740B">
            <w:pPr>
              <w:pStyle w:val="ConsPlusNormal"/>
            </w:pPr>
            <w:r>
              <w:t>Обеспечение земельных участков, предоставленных на бесплатной основе гражданам, имеющим трех и более детей транспортной инфраструктурой.</w:t>
            </w:r>
          </w:p>
          <w:p w:rsidR="00B9740B" w:rsidRDefault="00B9740B">
            <w:pPr>
              <w:pStyle w:val="ConsPlusNormal"/>
            </w:pPr>
            <w:r>
              <w:lastRenderedPageBreak/>
              <w:t>В том числе: Строительство подъездных автомобильных дорог, проездов на территории, ограниченной жилой застройкой ООО ТПК "</w:t>
            </w:r>
            <w:proofErr w:type="spellStart"/>
            <w:r>
              <w:t>Ирна</w:t>
            </w:r>
            <w:proofErr w:type="spellEnd"/>
            <w:r>
              <w:t>", территорией СНТ "</w:t>
            </w:r>
            <w:proofErr w:type="spellStart"/>
            <w:r>
              <w:t>Приморец</w:t>
            </w:r>
            <w:proofErr w:type="spellEnd"/>
            <w:r>
              <w:t>", территорией ЖСК "Залив Тунгус" и обходной магистралью в г. Находка</w:t>
            </w:r>
          </w:p>
        </w:tc>
        <w:tc>
          <w:tcPr>
            <w:tcW w:w="1804" w:type="dxa"/>
            <w:tcBorders>
              <w:top w:val="single" w:sz="4" w:space="0" w:color="auto"/>
              <w:bottom w:val="single" w:sz="4" w:space="0" w:color="auto"/>
            </w:tcBorders>
          </w:tcPr>
          <w:p w:rsidR="00B9740B" w:rsidRDefault="00B9740B">
            <w:pPr>
              <w:pStyle w:val="ConsPlusNormal"/>
            </w:pPr>
            <w:r>
              <w:lastRenderedPageBreak/>
              <w:t>Муниципальное казенное учреждение "Управление капитального строительства" Находкинского городского округа</w:t>
            </w:r>
          </w:p>
        </w:tc>
        <w:tc>
          <w:tcPr>
            <w:tcW w:w="1714" w:type="dxa"/>
            <w:tcBorders>
              <w:top w:val="single" w:sz="4" w:space="0" w:color="auto"/>
              <w:bottom w:val="single" w:sz="4" w:space="0" w:color="auto"/>
            </w:tcBorders>
          </w:tcPr>
          <w:p w:rsidR="00B9740B" w:rsidRDefault="00B9740B">
            <w:pPr>
              <w:pStyle w:val="ConsPlusNormal"/>
            </w:pPr>
            <w:r>
              <w:t>2022 - 2025</w:t>
            </w:r>
          </w:p>
        </w:tc>
        <w:tc>
          <w:tcPr>
            <w:tcW w:w="2224" w:type="dxa"/>
            <w:tcBorders>
              <w:top w:val="single" w:sz="4" w:space="0" w:color="auto"/>
              <w:bottom w:val="single" w:sz="4" w:space="0" w:color="auto"/>
            </w:tcBorders>
          </w:tcPr>
          <w:p w:rsidR="00B9740B" w:rsidRDefault="00B9740B">
            <w:pPr>
              <w:pStyle w:val="ConsPlusNormal"/>
            </w:pPr>
            <w:r>
              <w:t>Количество реализованных проектов (к уровню 2021 года)</w:t>
            </w:r>
          </w:p>
        </w:tc>
        <w:tc>
          <w:tcPr>
            <w:tcW w:w="559" w:type="dxa"/>
            <w:tcBorders>
              <w:top w:val="single" w:sz="4" w:space="0" w:color="auto"/>
              <w:bottom w:val="single" w:sz="4" w:space="0" w:color="auto"/>
            </w:tcBorders>
          </w:tcPr>
          <w:p w:rsidR="00B9740B" w:rsidRDefault="00B9740B">
            <w:pPr>
              <w:pStyle w:val="ConsPlusNormal"/>
              <w:jc w:val="center"/>
            </w:pPr>
            <w:r>
              <w:t>ед.</w:t>
            </w:r>
          </w:p>
        </w:tc>
        <w:tc>
          <w:tcPr>
            <w:tcW w:w="724" w:type="dxa"/>
            <w:tcBorders>
              <w:top w:val="single" w:sz="4" w:space="0" w:color="auto"/>
              <w:bottom w:val="single" w:sz="4" w:space="0" w:color="auto"/>
            </w:tcBorders>
          </w:tcPr>
          <w:p w:rsidR="00B9740B" w:rsidRDefault="00B9740B">
            <w:pPr>
              <w:pStyle w:val="ConsPlusNormal"/>
            </w:pPr>
          </w:p>
        </w:tc>
        <w:tc>
          <w:tcPr>
            <w:tcW w:w="724" w:type="dxa"/>
            <w:tcBorders>
              <w:top w:val="single" w:sz="4" w:space="0" w:color="auto"/>
              <w:bottom w:val="single" w:sz="4" w:space="0" w:color="auto"/>
            </w:tcBorders>
          </w:tcPr>
          <w:p w:rsidR="00B9740B" w:rsidRDefault="00B9740B">
            <w:pPr>
              <w:pStyle w:val="ConsPlusNormal"/>
            </w:pPr>
          </w:p>
        </w:tc>
        <w:tc>
          <w:tcPr>
            <w:tcW w:w="844" w:type="dxa"/>
            <w:tcBorders>
              <w:top w:val="single" w:sz="4" w:space="0" w:color="auto"/>
              <w:bottom w:val="single" w:sz="4" w:space="0" w:color="auto"/>
            </w:tcBorders>
          </w:tcPr>
          <w:p w:rsidR="00B9740B" w:rsidRDefault="00B9740B">
            <w:pPr>
              <w:pStyle w:val="ConsPlusNormal"/>
            </w:pPr>
          </w:p>
        </w:tc>
        <w:tc>
          <w:tcPr>
            <w:tcW w:w="844" w:type="dxa"/>
            <w:tcBorders>
              <w:top w:val="single" w:sz="4" w:space="0" w:color="auto"/>
              <w:bottom w:val="single" w:sz="4" w:space="0" w:color="auto"/>
            </w:tcBorders>
          </w:tcPr>
          <w:p w:rsidR="00B9740B" w:rsidRDefault="00B9740B">
            <w:pPr>
              <w:pStyle w:val="ConsPlusNormal"/>
            </w:pPr>
          </w:p>
        </w:tc>
        <w:tc>
          <w:tcPr>
            <w:tcW w:w="724" w:type="dxa"/>
            <w:tcBorders>
              <w:top w:val="single" w:sz="4" w:space="0" w:color="auto"/>
              <w:bottom w:val="single" w:sz="4" w:space="0" w:color="auto"/>
            </w:tcBorders>
          </w:tcPr>
          <w:p w:rsidR="00B9740B" w:rsidRDefault="00B9740B">
            <w:pPr>
              <w:pStyle w:val="ConsPlusNormal"/>
              <w:jc w:val="right"/>
            </w:pPr>
            <w:r>
              <w:t>0</w:t>
            </w:r>
          </w:p>
        </w:tc>
        <w:tc>
          <w:tcPr>
            <w:tcW w:w="724" w:type="dxa"/>
            <w:tcBorders>
              <w:top w:val="single" w:sz="4" w:space="0" w:color="auto"/>
              <w:bottom w:val="single" w:sz="4" w:space="0" w:color="auto"/>
            </w:tcBorders>
          </w:tcPr>
          <w:p w:rsidR="00B9740B" w:rsidRDefault="00B9740B">
            <w:pPr>
              <w:pStyle w:val="ConsPlusNormal"/>
              <w:jc w:val="right"/>
            </w:pPr>
            <w:r>
              <w:t>0</w:t>
            </w:r>
          </w:p>
        </w:tc>
        <w:tc>
          <w:tcPr>
            <w:tcW w:w="724" w:type="dxa"/>
            <w:tcBorders>
              <w:top w:val="single" w:sz="4" w:space="0" w:color="auto"/>
              <w:bottom w:val="single" w:sz="4" w:space="0" w:color="auto"/>
            </w:tcBorders>
          </w:tcPr>
          <w:p w:rsidR="00B9740B" w:rsidRDefault="00B9740B">
            <w:pPr>
              <w:pStyle w:val="ConsPlusNormal"/>
              <w:jc w:val="right"/>
            </w:pPr>
            <w:r>
              <w:t>0</w:t>
            </w:r>
          </w:p>
        </w:tc>
        <w:tc>
          <w:tcPr>
            <w:tcW w:w="664" w:type="dxa"/>
            <w:tcBorders>
              <w:top w:val="single" w:sz="4" w:space="0" w:color="auto"/>
              <w:bottom w:val="single" w:sz="4" w:space="0" w:color="auto"/>
            </w:tcBorders>
          </w:tcPr>
          <w:p w:rsidR="00B9740B" w:rsidRDefault="00B9740B">
            <w:pPr>
              <w:pStyle w:val="ConsPlusNormal"/>
              <w:jc w:val="right"/>
            </w:pPr>
            <w:r>
              <w:t>1</w:t>
            </w:r>
          </w:p>
        </w:tc>
        <w:tc>
          <w:tcPr>
            <w:tcW w:w="664" w:type="dxa"/>
            <w:tcBorders>
              <w:top w:val="single" w:sz="4" w:space="0" w:color="auto"/>
              <w:bottom w:val="single" w:sz="4" w:space="0" w:color="auto"/>
            </w:tcBorders>
          </w:tcPr>
          <w:p w:rsidR="00B9740B" w:rsidRDefault="00B9740B">
            <w:pPr>
              <w:pStyle w:val="ConsPlusNormal"/>
              <w:jc w:val="right"/>
            </w:pPr>
            <w:r>
              <w:t>1</w:t>
            </w:r>
          </w:p>
        </w:tc>
        <w:tc>
          <w:tcPr>
            <w:tcW w:w="3544" w:type="dxa"/>
            <w:tcBorders>
              <w:top w:val="single" w:sz="4" w:space="0" w:color="auto"/>
              <w:bottom w:val="single" w:sz="4" w:space="0" w:color="auto"/>
            </w:tcBorders>
          </w:tcPr>
          <w:p w:rsidR="00B9740B" w:rsidRDefault="00B9740B">
            <w:pPr>
              <w:pStyle w:val="ConsPlusNormal"/>
            </w:pPr>
          </w:p>
        </w:tc>
      </w:tr>
    </w:tbl>
    <w:p w:rsidR="00B9740B" w:rsidRDefault="00B9740B">
      <w:pPr>
        <w:pStyle w:val="ConsPlusNormal"/>
        <w:jc w:val="both"/>
      </w:pPr>
    </w:p>
    <w:p w:rsidR="00B9740B" w:rsidRDefault="00B9740B">
      <w:pPr>
        <w:pStyle w:val="ConsPlusNormal"/>
        <w:jc w:val="both"/>
      </w:pPr>
    </w:p>
    <w:p w:rsidR="00B9740B" w:rsidRDefault="00B9740B">
      <w:pPr>
        <w:pStyle w:val="ConsPlusNormal"/>
        <w:pBdr>
          <w:bottom w:val="single" w:sz="6" w:space="0" w:color="auto"/>
        </w:pBdr>
        <w:spacing w:before="100" w:after="100"/>
        <w:jc w:val="both"/>
        <w:rPr>
          <w:sz w:val="2"/>
          <w:szCs w:val="2"/>
        </w:rPr>
      </w:pPr>
    </w:p>
    <w:p w:rsidR="00AF5265" w:rsidRDefault="00AF5265"/>
    <w:sectPr w:rsidR="00AF5265">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40B"/>
    <w:rsid w:val="00AF5265"/>
    <w:rsid w:val="00B9740B"/>
    <w:rsid w:val="00BA0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4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974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74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974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974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974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74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9740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B974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74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4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974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74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974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974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974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74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9740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B974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74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0&amp;n=140224&amp;dst=107438" TargetMode="Externa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020&amp;n=116574&amp;dst=100014" TargetMode="External"/><Relationship Id="rId12" Type="http://schemas.openxmlformats.org/officeDocument/2006/relationships/image" Target="media/image1.wmf"/><Relationship Id="rId17" Type="http://schemas.openxmlformats.org/officeDocument/2006/relationships/image" Target="media/image6.wmf"/><Relationship Id="rId2" Type="http://schemas.microsoft.com/office/2007/relationships/stylesWithEffects" Target="stylesWithEffects.xml"/><Relationship Id="rId16" Type="http://schemas.openxmlformats.org/officeDocument/2006/relationships/image" Target="media/image5.wmf"/><Relationship Id="rId1" Type="http://schemas.openxmlformats.org/officeDocument/2006/relationships/styles" Target="styles.xml"/><Relationship Id="rId6" Type="http://schemas.openxmlformats.org/officeDocument/2006/relationships/hyperlink" Target="https://login.consultant.ru/link/?req=doc&amp;base=RLAW020&amp;n=224641&amp;dst=107669" TargetMode="External"/><Relationship Id="rId11" Type="http://schemas.openxmlformats.org/officeDocument/2006/relationships/hyperlink" Target="https://login.consultant.ru/link/?req=doc&amp;base=RLAW020&amp;n=163592&amp;dst=100015" TargetMode="External"/><Relationship Id="rId5" Type="http://schemas.openxmlformats.org/officeDocument/2006/relationships/hyperlink" Target="https://login.consultant.ru/link/?req=doc&amp;base=RLAW020&amp;n=224641" TargetMode="External"/><Relationship Id="rId15" Type="http://schemas.openxmlformats.org/officeDocument/2006/relationships/image" Target="media/image4.wmf"/><Relationship Id="rId10" Type="http://schemas.openxmlformats.org/officeDocument/2006/relationships/hyperlink" Target="https://login.consultant.ru/link/?req=doc&amp;base=RLAW020&amp;n=163592&amp;dst=10000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11699&amp;dst=100179"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11002</Words>
  <Characters>62714</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Мичинская Вера Витальевна</dc:creator>
  <cp:lastModifiedBy>Приемная управления благоустройства</cp:lastModifiedBy>
  <cp:revision>2</cp:revision>
  <dcterms:created xsi:type="dcterms:W3CDTF">2026-04-06T03:09:00Z</dcterms:created>
  <dcterms:modified xsi:type="dcterms:W3CDTF">2026-04-06T03:09:00Z</dcterms:modified>
</cp:coreProperties>
</file>