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60" w:rsidRPr="004712B2" w:rsidRDefault="00730D60" w:rsidP="003156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>Опросный лист</w:t>
      </w:r>
    </w:p>
    <w:p w:rsidR="003156D6" w:rsidRPr="004712B2" w:rsidRDefault="003156D6" w:rsidP="003156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30D60" w:rsidRPr="00484CAE" w:rsidRDefault="00730D60" w:rsidP="003156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>проведения публичных консультаций по вопросу подготовки проекта</w:t>
      </w:r>
    </w:p>
    <w:p w:rsidR="003156D6" w:rsidRPr="004712B2" w:rsidRDefault="003156D6" w:rsidP="003156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</w:t>
      </w:r>
      <w:r w:rsidR="00730D60" w:rsidRPr="0048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Думы</w:t>
      </w:r>
      <w:r w:rsidR="00730D60" w:rsidRPr="00484CA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</w:p>
    <w:p w:rsidR="003156D6" w:rsidRPr="004712B2" w:rsidRDefault="00730D60" w:rsidP="003156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>«</w:t>
      </w:r>
      <w:r w:rsidR="003156D6">
        <w:rPr>
          <w:rFonts w:ascii="Times New Roman" w:hAnsi="Times New Roman" w:cs="Times New Roman"/>
          <w:sz w:val="26"/>
          <w:szCs w:val="26"/>
        </w:rPr>
        <w:t>О внесении изменений в решение Думы Находкинского городского округа</w:t>
      </w:r>
    </w:p>
    <w:p w:rsidR="00730D60" w:rsidRPr="004712B2" w:rsidRDefault="003156D6" w:rsidP="003156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30D60" w:rsidRPr="00484CAE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Правилах благоустройства территории</w:t>
      </w:r>
      <w:r w:rsidR="00730D60" w:rsidRPr="00484CA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округа»</w:t>
      </w:r>
    </w:p>
    <w:p w:rsidR="003156D6" w:rsidRPr="004712B2" w:rsidRDefault="003156D6" w:rsidP="003156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30D60" w:rsidRPr="003156D6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Заполните и направьте данную форму по электронной почте на адрес </w:t>
      </w:r>
      <w:hyperlink r:id="rId5" w:history="1">
        <w:r w:rsidR="003156D6" w:rsidRPr="0009362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blagoustr</w:t>
        </w:r>
        <w:r w:rsidR="003156D6" w:rsidRPr="00093620">
          <w:rPr>
            <w:rStyle w:val="a3"/>
            <w:rFonts w:ascii="Times New Roman" w:hAnsi="Times New Roman" w:cs="Times New Roman"/>
            <w:sz w:val="26"/>
            <w:szCs w:val="26"/>
          </w:rPr>
          <w:t>@nakhodka-city.ru</w:t>
        </w:r>
      </w:hyperlink>
      <w:r w:rsidRPr="00484CAE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C018ED">
        <w:rPr>
          <w:rFonts w:ascii="Times New Roman" w:hAnsi="Times New Roman" w:cs="Times New Roman"/>
          <w:sz w:val="26"/>
          <w:szCs w:val="26"/>
        </w:rPr>
        <w:t>02</w:t>
      </w:r>
      <w:r w:rsidR="004712B2">
        <w:rPr>
          <w:rFonts w:ascii="Times New Roman" w:hAnsi="Times New Roman" w:cs="Times New Roman"/>
          <w:sz w:val="26"/>
          <w:szCs w:val="26"/>
        </w:rPr>
        <w:t>.0</w:t>
      </w:r>
      <w:r w:rsidR="00C018ED">
        <w:rPr>
          <w:rFonts w:ascii="Times New Roman" w:hAnsi="Times New Roman" w:cs="Times New Roman"/>
          <w:sz w:val="26"/>
          <w:szCs w:val="26"/>
        </w:rPr>
        <w:t>6</w:t>
      </w:r>
      <w:r w:rsidR="004712B2">
        <w:rPr>
          <w:rFonts w:ascii="Times New Roman" w:hAnsi="Times New Roman" w:cs="Times New Roman"/>
          <w:sz w:val="26"/>
          <w:szCs w:val="26"/>
        </w:rPr>
        <w:t>.2026.</w:t>
      </w:r>
      <w:bookmarkStart w:id="0" w:name="_GoBack"/>
      <w:bookmarkEnd w:id="0"/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Разработчик   проекта   муниципального   нормативного   правового  акта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Находкинского    городского    округа    не    будет   иметь    возможности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проанализировать  позиции,  направленные  после  указанного  срока, а также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направленные не в соответствии с настоящей формой.</w:t>
      </w:r>
    </w:p>
    <w:p w:rsidR="00730D60" w:rsidRPr="004712B2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Проведение  публичных консультаций по вопросу подготовки проекта НПА не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предполагает направление ответов на поступившие предложения.</w:t>
      </w:r>
    </w:p>
    <w:p w:rsidR="003156D6" w:rsidRPr="004712B2" w:rsidRDefault="003156D6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Контактная информация</w:t>
      </w: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Укажите:</w:t>
      </w:r>
    </w:p>
    <w:p w:rsidR="00484CAE" w:rsidRPr="004712B2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Наименование организации______________</w:t>
      </w:r>
      <w:r w:rsidR="003156D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30D60" w:rsidRPr="003156D6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Сферу деятельности организации ________</w:t>
      </w:r>
      <w:r w:rsidR="003156D6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730D60" w:rsidRPr="003156D6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Ф.И.О. контактного лица _________________</w:t>
      </w:r>
      <w:r w:rsidR="003156D6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30D60" w:rsidRPr="003156D6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Номер контактного телефона ____________</w:t>
      </w:r>
      <w:r w:rsidR="003156D6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30D60" w:rsidRPr="004712B2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Адрес электронной почты _______________</w:t>
      </w:r>
      <w:r w:rsidR="003156D6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156D6" w:rsidRPr="004712B2" w:rsidRDefault="003156D6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1. Насколько точно определена сфера регулирования проекта МНПА (предмет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регулирования, перечень объектов, состав субъектов)?</w:t>
      </w: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2.   Какие  полезные  эффекты  (для  Находкинского  городского  округа,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субъектов предпринимательской и инвестиционной деятельности, потребителей и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т.п.)  ожидаются в случае принятия проекта МНПА? Какими данными можно будет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подтвердить проявление таких полезных эффектов?</w:t>
      </w: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3.  Какие  негативные  эффекты  (для  Находкинского  городского округа,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субъектов предпринимательской и инвестиционной деятельности, потребителей и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т.п.)  ожидаются в случае принятия проекта МНПА? Какими данными можно будет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подтвердить проявление таких негативных эффектов?</w:t>
      </w: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4.  Приведет  ли  принятие  проекта  МНПА  к  росту  издержек субъектов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предпринимательской  и  инвестиционной деятельности (временные/материальные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издержки)?  Оцените  размер  таких  издержек.  Оцените количество субъектов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деятельности, подпадающих под действие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предлагаемого проекта МНПА.</w:t>
      </w: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5.  Требуется  ли переходный период для вступления в силу проекта МНПА?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Какой  переходный  период  необходим  для  вступления  в силу предлагаемого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4CAE">
        <w:rPr>
          <w:rFonts w:ascii="Times New Roman" w:hAnsi="Times New Roman" w:cs="Times New Roman"/>
          <w:sz w:val="26"/>
          <w:szCs w:val="26"/>
        </w:rPr>
        <w:t>проекта</w:t>
      </w:r>
      <w:proofErr w:type="gramEnd"/>
      <w:r w:rsidRPr="00484CAE">
        <w:rPr>
          <w:rFonts w:ascii="Times New Roman" w:hAnsi="Times New Roman" w:cs="Times New Roman"/>
          <w:sz w:val="26"/>
          <w:szCs w:val="26"/>
        </w:rPr>
        <w:t xml:space="preserve"> МНПА либо с </w:t>
      </w:r>
      <w:proofErr w:type="gramStart"/>
      <w:r w:rsidRPr="00484CAE">
        <w:rPr>
          <w:rFonts w:ascii="Times New Roman" w:hAnsi="Times New Roman" w:cs="Times New Roman"/>
          <w:sz w:val="26"/>
          <w:szCs w:val="26"/>
        </w:rPr>
        <w:t>какого</w:t>
      </w:r>
      <w:proofErr w:type="gramEnd"/>
      <w:r w:rsidRPr="00484CAE">
        <w:rPr>
          <w:rFonts w:ascii="Times New Roman" w:hAnsi="Times New Roman" w:cs="Times New Roman"/>
          <w:sz w:val="26"/>
          <w:szCs w:val="26"/>
        </w:rPr>
        <w:t xml:space="preserve"> времени целесообразно установить дату вступления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в силу проекта МНПА?</w:t>
      </w: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6.  Считаете  ли вы требования, предусматриваемые предлагаемым проектом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НПА,  достаточными/избыточными  для  достижения  заявленных  проектом  МНПА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целей? По возможности аргументируйте свою позицию.</w:t>
      </w:r>
    </w:p>
    <w:p w:rsidR="00730D60" w:rsidRPr="00484CAE" w:rsidRDefault="00730D60" w:rsidP="003156D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7.   Содержит   ли   проект   МНПА   нормы,   приводящие  к  избыточным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 xml:space="preserve">административным  и  иным  ограничениям для субъектов </w:t>
      </w:r>
      <w:r w:rsidRPr="00484CAE">
        <w:rPr>
          <w:rFonts w:ascii="Times New Roman" w:hAnsi="Times New Roman" w:cs="Times New Roman"/>
          <w:sz w:val="26"/>
          <w:szCs w:val="26"/>
        </w:rPr>
        <w:lastRenderedPageBreak/>
        <w:t>предпринимательской и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инвестиционной деятельности? Приведите примеры таких норм.</w:t>
      </w:r>
    </w:p>
    <w:p w:rsidR="00730D60" w:rsidRPr="00484CAE" w:rsidRDefault="00730D60" w:rsidP="00484C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8.  Содержит ли проект МНПА нормы, на практике не выполнимые? Приведите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примеры таких норм.</w:t>
      </w:r>
    </w:p>
    <w:p w:rsidR="00730D60" w:rsidRPr="00484CAE" w:rsidRDefault="00730D60" w:rsidP="00484C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9.  Существуют ли альтернативные способы достижения целей, заявленных в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рамках  проекта МНПА. По возможности укажите такие способы и аргументируйте</w:t>
      </w:r>
      <w:r w:rsidR="00484CAE">
        <w:rPr>
          <w:rFonts w:ascii="Times New Roman" w:hAnsi="Times New Roman" w:cs="Times New Roman"/>
          <w:sz w:val="26"/>
          <w:szCs w:val="26"/>
        </w:rPr>
        <w:t xml:space="preserve"> </w:t>
      </w:r>
      <w:r w:rsidRPr="00484CAE">
        <w:rPr>
          <w:rFonts w:ascii="Times New Roman" w:hAnsi="Times New Roman" w:cs="Times New Roman"/>
          <w:sz w:val="26"/>
          <w:szCs w:val="26"/>
        </w:rPr>
        <w:t>свою позицию.</w:t>
      </w:r>
    </w:p>
    <w:p w:rsidR="00B37BF1" w:rsidRPr="00484CAE" w:rsidRDefault="00730D60" w:rsidP="00484CAE">
      <w:pPr>
        <w:jc w:val="both"/>
        <w:rPr>
          <w:rFonts w:ascii="Times New Roman" w:hAnsi="Times New Roman" w:cs="Times New Roman"/>
          <w:sz w:val="26"/>
          <w:szCs w:val="26"/>
        </w:rPr>
      </w:pPr>
      <w:r w:rsidRPr="00484CAE">
        <w:rPr>
          <w:rFonts w:ascii="Times New Roman" w:hAnsi="Times New Roman" w:cs="Times New Roman"/>
          <w:sz w:val="26"/>
          <w:szCs w:val="26"/>
        </w:rPr>
        <w:t xml:space="preserve">    10. Иные предложения и замечания по проекту МНПА.</w:t>
      </w:r>
    </w:p>
    <w:sectPr w:rsidR="00B37BF1" w:rsidRPr="0048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60"/>
    <w:rsid w:val="003156D6"/>
    <w:rsid w:val="004712B2"/>
    <w:rsid w:val="00484CAE"/>
    <w:rsid w:val="00730D60"/>
    <w:rsid w:val="00B37BF1"/>
    <w:rsid w:val="00C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0D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0D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0D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0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goustr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Терещенко</dc:creator>
  <cp:lastModifiedBy>Тюрина Мария Федоровна</cp:lastModifiedBy>
  <cp:revision>2</cp:revision>
  <cp:lastPrinted>2026-05-19T23:15:00Z</cp:lastPrinted>
  <dcterms:created xsi:type="dcterms:W3CDTF">2026-05-19T23:16:00Z</dcterms:created>
  <dcterms:modified xsi:type="dcterms:W3CDTF">2026-05-19T23:16:00Z</dcterms:modified>
</cp:coreProperties>
</file>