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C5F" w:rsidRPr="002A59FA" w:rsidRDefault="00A36C5F">
      <w:pPr>
        <w:pStyle w:val="a0"/>
        <w:tabs>
          <w:tab w:val="left" w:pos="3969"/>
        </w:tabs>
        <w:ind w:right="5669"/>
        <w:jc w:val="both"/>
        <w:rPr>
          <w:rFonts w:ascii="Liberation Serif" w:hAnsi="Liberation Serif" w:hint="eastAsia"/>
          <w:szCs w:val="26"/>
        </w:rPr>
      </w:pPr>
    </w:p>
    <w:p w:rsidR="00A36C5F" w:rsidRPr="002A59FA" w:rsidRDefault="00A36C5F">
      <w:pPr>
        <w:pStyle w:val="a0"/>
        <w:tabs>
          <w:tab w:val="left" w:pos="3969"/>
        </w:tabs>
        <w:ind w:right="5669"/>
        <w:jc w:val="both"/>
        <w:rPr>
          <w:rFonts w:ascii="Liberation Serif" w:hAnsi="Liberation Serif" w:hint="eastAsia"/>
          <w:szCs w:val="26"/>
        </w:rPr>
      </w:pPr>
    </w:p>
    <w:p w:rsidR="00A36C5F" w:rsidRPr="002A59FA" w:rsidRDefault="00A36C5F">
      <w:pPr>
        <w:pStyle w:val="a0"/>
        <w:tabs>
          <w:tab w:val="left" w:pos="3969"/>
        </w:tabs>
        <w:ind w:right="5669"/>
        <w:jc w:val="both"/>
        <w:rPr>
          <w:rFonts w:ascii="Liberation Serif" w:hAnsi="Liberation Serif" w:hint="eastAsia"/>
          <w:szCs w:val="26"/>
        </w:rPr>
      </w:pPr>
    </w:p>
    <w:p w:rsidR="00A36C5F" w:rsidRPr="002A59FA" w:rsidRDefault="00A36C5F">
      <w:pPr>
        <w:pStyle w:val="a0"/>
        <w:tabs>
          <w:tab w:val="left" w:pos="3969"/>
        </w:tabs>
        <w:ind w:right="5669"/>
        <w:jc w:val="both"/>
        <w:rPr>
          <w:rFonts w:ascii="Liberation Serif" w:hAnsi="Liberation Serif" w:hint="eastAsia"/>
          <w:szCs w:val="26"/>
        </w:rPr>
      </w:pPr>
    </w:p>
    <w:p w:rsidR="00A36C5F" w:rsidRPr="002A59FA" w:rsidRDefault="00A36C5F">
      <w:pPr>
        <w:pStyle w:val="a0"/>
        <w:tabs>
          <w:tab w:val="left" w:pos="3969"/>
        </w:tabs>
        <w:ind w:right="5669"/>
        <w:jc w:val="both"/>
        <w:rPr>
          <w:rFonts w:ascii="Liberation Serif" w:hAnsi="Liberation Serif" w:hint="eastAsia"/>
          <w:szCs w:val="26"/>
        </w:rPr>
      </w:pPr>
    </w:p>
    <w:p w:rsidR="00A36C5F" w:rsidRPr="002A59FA" w:rsidRDefault="00A36C5F">
      <w:pPr>
        <w:pStyle w:val="a0"/>
        <w:tabs>
          <w:tab w:val="left" w:pos="3969"/>
        </w:tabs>
        <w:ind w:right="5669"/>
        <w:jc w:val="both"/>
        <w:rPr>
          <w:rFonts w:ascii="Liberation Serif" w:hAnsi="Liberation Serif" w:hint="eastAsia"/>
          <w:szCs w:val="26"/>
        </w:rPr>
      </w:pPr>
    </w:p>
    <w:p w:rsidR="00A36C5F" w:rsidRPr="002A59FA" w:rsidRDefault="00A36C5F">
      <w:pPr>
        <w:pStyle w:val="a0"/>
        <w:tabs>
          <w:tab w:val="left" w:pos="3969"/>
        </w:tabs>
        <w:ind w:right="5669"/>
        <w:jc w:val="both"/>
        <w:rPr>
          <w:rFonts w:ascii="Liberation Serif" w:hAnsi="Liberation Serif" w:hint="eastAsia"/>
          <w:szCs w:val="26"/>
        </w:rPr>
      </w:pP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spacing w:line="11" w:lineRule="atLeast"/>
        <w:jc w:val="center"/>
        <w:rPr>
          <w:rFonts w:ascii="Liberation Serif" w:hAnsi="Liberation Serif" w:hint="eastAsia"/>
          <w:b/>
          <w:sz w:val="26"/>
          <w:szCs w:val="26"/>
        </w:rPr>
      </w:pPr>
      <w:r w:rsidRPr="002A59FA">
        <w:rPr>
          <w:rFonts w:ascii="Liberation Serif" w:hAnsi="Liberation Serif"/>
          <w:b/>
          <w:sz w:val="26"/>
          <w:szCs w:val="26"/>
        </w:rPr>
        <w:t>О внесении изменений</w:t>
      </w:r>
    </w:p>
    <w:p w:rsidR="00A36C5F" w:rsidRPr="002A59FA" w:rsidRDefault="002A59FA">
      <w:pPr>
        <w:spacing w:line="11" w:lineRule="atLeast"/>
        <w:jc w:val="center"/>
        <w:rPr>
          <w:rFonts w:ascii="Liberation Serif" w:hAnsi="Liberation Serif" w:hint="eastAsia"/>
          <w:b/>
          <w:sz w:val="26"/>
          <w:szCs w:val="26"/>
        </w:rPr>
      </w:pPr>
      <w:r w:rsidRPr="002A59FA">
        <w:rPr>
          <w:rFonts w:ascii="Liberation Serif" w:hAnsi="Liberation Serif"/>
          <w:b/>
          <w:sz w:val="26"/>
          <w:szCs w:val="26"/>
        </w:rPr>
        <w:t xml:space="preserve">в  постановление администрации </w:t>
      </w:r>
    </w:p>
    <w:p w:rsidR="00A36C5F" w:rsidRPr="002A59FA" w:rsidRDefault="002A59FA">
      <w:pPr>
        <w:spacing w:line="11" w:lineRule="atLeast"/>
        <w:jc w:val="center"/>
        <w:rPr>
          <w:rFonts w:ascii="Liberation Serif" w:hAnsi="Liberation Serif" w:hint="eastAsia"/>
          <w:b/>
          <w:sz w:val="26"/>
          <w:szCs w:val="26"/>
        </w:rPr>
      </w:pPr>
      <w:r w:rsidRPr="002A59FA">
        <w:rPr>
          <w:rFonts w:ascii="Liberation Serif" w:hAnsi="Liberation Serif"/>
          <w:b/>
          <w:sz w:val="26"/>
          <w:szCs w:val="26"/>
        </w:rPr>
        <w:t xml:space="preserve">Находкинского городского округа от 17.02.2022 №155 </w:t>
      </w:r>
    </w:p>
    <w:p w:rsidR="00A36C5F" w:rsidRPr="002A59FA" w:rsidRDefault="002A59FA">
      <w:pPr>
        <w:spacing w:line="11" w:lineRule="atLeast"/>
        <w:jc w:val="center"/>
        <w:rPr>
          <w:rFonts w:ascii="Liberation Serif" w:hAnsi="Liberation Serif" w:hint="eastAsia"/>
          <w:b/>
          <w:sz w:val="26"/>
          <w:szCs w:val="26"/>
        </w:rPr>
      </w:pPr>
      <w:r w:rsidRPr="002A59FA">
        <w:rPr>
          <w:rFonts w:ascii="Liberation Serif" w:hAnsi="Liberation Serif"/>
          <w:b/>
          <w:sz w:val="26"/>
          <w:szCs w:val="26"/>
        </w:rPr>
        <w:t xml:space="preserve">«Об утверждении Правил землепользования и </w:t>
      </w:r>
    </w:p>
    <w:p w:rsidR="00A36C5F" w:rsidRPr="002A59FA" w:rsidRDefault="002A59FA">
      <w:pPr>
        <w:spacing w:line="11" w:lineRule="atLeast"/>
        <w:jc w:val="center"/>
        <w:rPr>
          <w:rFonts w:ascii="Liberation Serif" w:hAnsi="Liberation Serif" w:hint="eastAsia"/>
          <w:b/>
          <w:sz w:val="26"/>
          <w:szCs w:val="26"/>
        </w:rPr>
      </w:pPr>
      <w:r w:rsidRPr="002A59FA">
        <w:rPr>
          <w:rFonts w:ascii="Liberation Serif" w:hAnsi="Liberation Serif"/>
          <w:b/>
          <w:sz w:val="26"/>
          <w:szCs w:val="26"/>
        </w:rPr>
        <w:t>застройки Находкинского городского округа»</w:t>
      </w:r>
    </w:p>
    <w:p w:rsidR="00A36C5F" w:rsidRPr="002A59FA" w:rsidRDefault="00A36C5F">
      <w:pPr>
        <w:jc w:val="center"/>
        <w:rPr>
          <w:rFonts w:ascii="Liberation Serif" w:hAnsi="Liberation Serif" w:hint="eastAsia"/>
          <w:b/>
          <w:sz w:val="26"/>
          <w:szCs w:val="26"/>
        </w:rPr>
      </w:pPr>
    </w:p>
    <w:p w:rsidR="00A36C5F" w:rsidRPr="002A59FA" w:rsidRDefault="00A36C5F">
      <w:pPr>
        <w:spacing w:line="360" w:lineRule="auto"/>
        <w:ind w:firstLine="709"/>
        <w:jc w:val="both"/>
        <w:rPr>
          <w:rFonts w:ascii="Liberation Serif" w:hAnsi="Liberation Serif" w:hint="eastAsia"/>
          <w:b/>
          <w:sz w:val="26"/>
          <w:szCs w:val="26"/>
        </w:rPr>
      </w:pPr>
    </w:p>
    <w:p w:rsidR="00A36C5F" w:rsidRPr="002A59FA" w:rsidRDefault="00A36C5F">
      <w:pPr>
        <w:spacing w:line="360" w:lineRule="auto"/>
        <w:ind w:firstLine="709"/>
        <w:jc w:val="both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spacing w:line="360" w:lineRule="auto"/>
        <w:ind w:firstLine="709"/>
        <w:jc w:val="both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spacing w:line="360" w:lineRule="auto"/>
        <w:ind w:firstLine="709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В соответствии со статьями 32, 33 Градостроительного кодекса Российской Федерации, руководствуясь статьей </w:t>
      </w:r>
      <w:r w:rsidRPr="002A59FA">
        <w:rPr>
          <w:rFonts w:ascii="Liberation Serif" w:hAnsi="Liberation Serif"/>
          <w:sz w:val="26"/>
          <w:szCs w:val="26"/>
        </w:rPr>
        <w:t>37</w:t>
      </w:r>
      <w:r w:rsidRPr="002A59FA">
        <w:rPr>
          <w:rFonts w:ascii="Liberation Serif" w:hAnsi="Liberation Serif"/>
          <w:sz w:val="26"/>
          <w:szCs w:val="26"/>
        </w:rPr>
        <w:t xml:space="preserve"> </w:t>
      </w:r>
      <w:r w:rsidRPr="002A59FA">
        <w:rPr>
          <w:rFonts w:ascii="Liberation Serif" w:hAnsi="Liberation Serif"/>
          <w:sz w:val="26"/>
          <w:szCs w:val="26"/>
        </w:rPr>
        <w:t>Устава Находкинского городского округа Приморского края, на основании заключения о результатах публичных слушаний по проекту внесения изменений в П</w:t>
      </w:r>
      <w:r w:rsidRPr="002A59FA">
        <w:rPr>
          <w:rFonts w:ascii="Liberation Serif" w:hAnsi="Liberation Serif"/>
          <w:sz w:val="26"/>
          <w:szCs w:val="26"/>
        </w:rPr>
        <w:t xml:space="preserve">равила землепользования и застройки Находкинского городского округа от </w:t>
      </w:r>
      <w:r w:rsidRPr="002A59FA">
        <w:rPr>
          <w:rFonts w:ascii="Liberation Serif" w:hAnsi="Liberation Serif"/>
          <w:sz w:val="26"/>
          <w:szCs w:val="26"/>
        </w:rPr>
        <w:t>18</w:t>
      </w:r>
      <w:r w:rsidRPr="002A59FA">
        <w:rPr>
          <w:rFonts w:ascii="Liberation Serif" w:hAnsi="Liberation Serif"/>
          <w:sz w:val="26"/>
          <w:szCs w:val="26"/>
        </w:rPr>
        <w:t>.09.2025, администрация Находкинского городского округа</w:t>
      </w:r>
    </w:p>
    <w:p w:rsidR="00A36C5F" w:rsidRPr="002A59FA" w:rsidRDefault="00A36C5F">
      <w:pPr>
        <w:spacing w:line="360" w:lineRule="auto"/>
        <w:ind w:firstLine="709"/>
        <w:jc w:val="both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spacing w:line="360" w:lineRule="auto"/>
        <w:ind w:firstLine="709"/>
        <w:jc w:val="both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jc w:val="both"/>
      </w:pPr>
      <w:r w:rsidRPr="002A59FA">
        <w:rPr>
          <w:rFonts w:ascii="Liberation Serif" w:hAnsi="Liberation Serif"/>
          <w:sz w:val="26"/>
          <w:szCs w:val="26"/>
        </w:rPr>
        <w:t>ПОСТАНОВЛЯЕТ:</w:t>
      </w:r>
    </w:p>
    <w:p w:rsidR="00A36C5F" w:rsidRPr="002A59FA" w:rsidRDefault="00A36C5F">
      <w:pPr>
        <w:spacing w:line="360" w:lineRule="auto"/>
        <w:ind w:firstLine="709"/>
        <w:jc w:val="both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spacing w:line="360" w:lineRule="auto"/>
        <w:ind w:firstLine="709"/>
        <w:jc w:val="both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numPr>
          <w:ilvl w:val="0"/>
          <w:numId w:val="5"/>
        </w:numPr>
        <w:tabs>
          <w:tab w:val="left" w:pos="0"/>
        </w:tabs>
        <w:spacing w:line="360" w:lineRule="auto"/>
        <w:ind w:left="3" w:firstLine="717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Внести в Правила землепользования и застройки Находкинского городского округа, утвержденные постановлением </w:t>
      </w:r>
      <w:r w:rsidRPr="002A59FA">
        <w:rPr>
          <w:rFonts w:ascii="Liberation Serif" w:hAnsi="Liberation Serif"/>
          <w:sz w:val="26"/>
          <w:szCs w:val="26"/>
        </w:rPr>
        <w:t>администрации Находкинского городского округа от 17.02.2022 №155, следующие изменения: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1.1 </w:t>
      </w:r>
      <w:r w:rsidRPr="002A59FA">
        <w:rPr>
          <w:rFonts w:ascii="Liberation Serif" w:hAnsi="Liberation Serif"/>
          <w:sz w:val="26"/>
          <w:szCs w:val="26"/>
        </w:rPr>
        <w:t>В статье 3</w:t>
      </w:r>
      <w:r w:rsidRPr="002A59FA">
        <w:rPr>
          <w:rFonts w:ascii="Liberation Serif" w:hAnsi="Liberation Serif"/>
          <w:sz w:val="26"/>
          <w:szCs w:val="26"/>
        </w:rPr>
        <w:t>1.1</w:t>
      </w:r>
      <w:r w:rsidRPr="002A59FA">
        <w:rPr>
          <w:rFonts w:ascii="Liberation Serif" w:hAnsi="Liberation Serif"/>
          <w:sz w:val="26"/>
          <w:szCs w:val="26"/>
        </w:rPr>
        <w:t xml:space="preserve">: 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1.1.1. Часть 7 изложить в следующей редакции: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  <w:sectPr w:rsidR="00A36C5F" w:rsidRPr="002A59FA">
          <w:headerReference w:type="even" r:id="rId8"/>
          <w:headerReference w:type="default" r:id="rId9"/>
          <w:headerReference w:type="first" r:id="rId10"/>
          <w:pgSz w:w="11906" w:h="16838" w:orient="landscape"/>
          <w:pgMar w:top="397" w:right="567" w:bottom="397" w:left="1701" w:header="0" w:footer="0" w:gutter="0"/>
          <w:cols w:space="720"/>
          <w:formProt w:val="0"/>
          <w:titlePg/>
          <w:docGrid w:linePitch="360"/>
        </w:sectPr>
      </w:pPr>
      <w:r w:rsidRPr="002A59FA">
        <w:rPr>
          <w:rFonts w:ascii="Liberation Serif" w:hAnsi="Liberation Serif"/>
          <w:sz w:val="26"/>
          <w:szCs w:val="26"/>
        </w:rPr>
        <w:t>«7. Содержание видов разрешенного использования, перечисленных в Классификаторе, допускает без отдельного указания в Классификаторе размещение и эксплу</w:t>
      </w:r>
      <w:r w:rsidRPr="002A59FA">
        <w:rPr>
          <w:rFonts w:ascii="Liberation Serif" w:hAnsi="Liberation Serif"/>
          <w:sz w:val="26"/>
          <w:szCs w:val="26"/>
        </w:rPr>
        <w:t xml:space="preserve">атацию </w:t>
      </w:r>
      <w:r w:rsidRPr="002A59FA">
        <w:rPr>
          <w:rFonts w:ascii="Liberation Serif" w:hAnsi="Liberation Serif"/>
          <w:sz w:val="26"/>
          <w:szCs w:val="26"/>
        </w:rPr>
        <w:t xml:space="preserve">   </w:t>
      </w:r>
      <w:r w:rsidRPr="002A59FA">
        <w:rPr>
          <w:rFonts w:ascii="Liberation Serif" w:hAnsi="Liberation Serif"/>
          <w:sz w:val="26"/>
          <w:szCs w:val="26"/>
        </w:rPr>
        <w:t xml:space="preserve">линейного </w:t>
      </w:r>
      <w:r w:rsidRPr="002A59FA">
        <w:rPr>
          <w:rFonts w:ascii="Liberation Serif" w:hAnsi="Liberation Serif"/>
          <w:sz w:val="26"/>
          <w:szCs w:val="26"/>
        </w:rPr>
        <w:t xml:space="preserve">  </w:t>
      </w:r>
      <w:r w:rsidRPr="002A59FA">
        <w:rPr>
          <w:rFonts w:ascii="Liberation Serif" w:hAnsi="Liberation Serif"/>
          <w:sz w:val="26"/>
          <w:szCs w:val="26"/>
        </w:rPr>
        <w:t xml:space="preserve">объекта </w:t>
      </w:r>
      <w:r w:rsidRPr="002A59FA">
        <w:rPr>
          <w:rFonts w:ascii="Liberation Serif" w:hAnsi="Liberation Serif"/>
          <w:sz w:val="26"/>
          <w:szCs w:val="26"/>
        </w:rPr>
        <w:t xml:space="preserve">  </w:t>
      </w:r>
      <w:r w:rsidRPr="002A59FA">
        <w:rPr>
          <w:rFonts w:ascii="Liberation Serif" w:hAnsi="Liberation Serif"/>
          <w:sz w:val="26"/>
          <w:szCs w:val="26"/>
        </w:rPr>
        <w:t xml:space="preserve">(кроме </w:t>
      </w:r>
      <w:r w:rsidRPr="002A59FA">
        <w:rPr>
          <w:rFonts w:ascii="Liberation Serif" w:hAnsi="Liberation Serif"/>
          <w:sz w:val="26"/>
          <w:szCs w:val="26"/>
        </w:rPr>
        <w:t xml:space="preserve"> </w:t>
      </w:r>
      <w:r w:rsidRPr="002A59FA">
        <w:rPr>
          <w:rFonts w:ascii="Liberation Serif" w:hAnsi="Liberation Serif"/>
          <w:sz w:val="26"/>
          <w:szCs w:val="26"/>
        </w:rPr>
        <w:t>железных</w:t>
      </w:r>
      <w:r w:rsidRPr="002A59FA">
        <w:rPr>
          <w:rFonts w:ascii="Liberation Serif" w:hAnsi="Liberation Serif"/>
          <w:sz w:val="26"/>
          <w:szCs w:val="26"/>
        </w:rPr>
        <w:t xml:space="preserve"> </w:t>
      </w:r>
      <w:r w:rsidRPr="002A59FA">
        <w:rPr>
          <w:rFonts w:ascii="Liberation Serif" w:hAnsi="Liberation Serif"/>
          <w:sz w:val="26"/>
          <w:szCs w:val="26"/>
        </w:rPr>
        <w:t xml:space="preserve"> дорог</w:t>
      </w:r>
      <w:r w:rsidRPr="002A59FA">
        <w:rPr>
          <w:rFonts w:ascii="Liberation Serif" w:hAnsi="Liberation Serif"/>
          <w:sz w:val="26"/>
          <w:szCs w:val="26"/>
        </w:rPr>
        <w:t xml:space="preserve"> </w:t>
      </w:r>
      <w:r w:rsidRPr="002A59FA">
        <w:rPr>
          <w:rFonts w:ascii="Liberation Serif" w:hAnsi="Liberation Serif"/>
          <w:sz w:val="26"/>
          <w:szCs w:val="26"/>
        </w:rPr>
        <w:t xml:space="preserve"> общего пользования и </w:t>
      </w:r>
    </w:p>
    <w:p w:rsidR="00A36C5F" w:rsidRPr="002A59FA" w:rsidRDefault="00A36C5F">
      <w:pPr>
        <w:tabs>
          <w:tab w:val="left" w:pos="0"/>
        </w:tabs>
        <w:spacing w:line="360" w:lineRule="auto"/>
        <w:ind w:left="3" w:hanging="3"/>
        <w:jc w:val="both"/>
      </w:pPr>
    </w:p>
    <w:p w:rsidR="00A36C5F" w:rsidRPr="002A59FA" w:rsidRDefault="002A59FA">
      <w:pPr>
        <w:tabs>
          <w:tab w:val="left" w:pos="0"/>
        </w:tabs>
        <w:spacing w:line="360" w:lineRule="auto"/>
        <w:ind w:left="3" w:hanging="3"/>
        <w:jc w:val="both"/>
      </w:pPr>
      <w:r w:rsidRPr="002A59FA">
        <w:rPr>
          <w:rFonts w:ascii="Liberation Serif" w:hAnsi="Liberation Serif"/>
          <w:sz w:val="26"/>
          <w:szCs w:val="26"/>
        </w:rPr>
        <w:t>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</w:t>
      </w:r>
      <w:r w:rsidRPr="002A59FA">
        <w:rPr>
          <w:rFonts w:ascii="Liberation Serif" w:hAnsi="Liberation Serif"/>
          <w:sz w:val="26"/>
          <w:szCs w:val="26"/>
        </w:rPr>
        <w:t xml:space="preserve">формационных и геодезических знаков, элементов благоустройства, </w:t>
      </w:r>
      <w:r w:rsidRPr="002A59FA">
        <w:rPr>
          <w:rFonts w:ascii="Liberation Serif" w:hAnsi="Liberation Serif"/>
          <w:sz w:val="26"/>
          <w:szCs w:val="26"/>
        </w:rPr>
        <w:t xml:space="preserve">проведение работ по рекультивации земель и (или) земельных участков, </w:t>
      </w:r>
      <w:r w:rsidRPr="002A59FA">
        <w:rPr>
          <w:rFonts w:ascii="Liberation Serif" w:hAnsi="Liberation Serif"/>
          <w:sz w:val="26"/>
          <w:szCs w:val="26"/>
        </w:rPr>
        <w:t>если Федеральным законом не установлено иное.».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1.1.2. Включить части </w:t>
      </w:r>
      <w:r w:rsidRPr="002A59FA">
        <w:rPr>
          <w:rFonts w:ascii="Liberation Serif" w:hAnsi="Liberation Serif"/>
          <w:sz w:val="26"/>
          <w:szCs w:val="26"/>
        </w:rPr>
        <w:t xml:space="preserve">10, 11, </w:t>
      </w:r>
      <w:r w:rsidRPr="002A59FA">
        <w:rPr>
          <w:rFonts w:ascii="Liberation Serif" w:hAnsi="Liberation Serif"/>
          <w:sz w:val="26"/>
          <w:szCs w:val="26"/>
        </w:rPr>
        <w:t xml:space="preserve">12, 13 </w:t>
      </w:r>
      <w:r w:rsidRPr="002A59FA">
        <w:rPr>
          <w:rFonts w:ascii="Liberation Serif" w:hAnsi="Liberation Serif"/>
          <w:sz w:val="26"/>
          <w:szCs w:val="26"/>
        </w:rPr>
        <w:t>с</w:t>
      </w:r>
      <w:r w:rsidRPr="002A59FA">
        <w:rPr>
          <w:rFonts w:ascii="Liberation Serif" w:hAnsi="Liberation Serif"/>
          <w:sz w:val="26"/>
          <w:szCs w:val="26"/>
        </w:rPr>
        <w:t>ледующего содержания: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«10. </w:t>
      </w:r>
      <w:r w:rsidRPr="002A59FA">
        <w:rPr>
          <w:rFonts w:ascii="Liberation Serif" w:hAnsi="Liberation Serif"/>
          <w:sz w:val="26"/>
          <w:szCs w:val="26"/>
        </w:rPr>
        <w:t>Формирование (образование) земельных участков с видом разрешенного использования «охрана Государственной границы Российской Федерации (8.2)», допускается в любой территориальной зоне, предельные размеры земельных участков и предельные параметры разрешенног</w:t>
      </w:r>
      <w:r w:rsidRPr="002A59FA">
        <w:rPr>
          <w:rFonts w:ascii="Liberation Serif" w:hAnsi="Liberation Serif"/>
          <w:sz w:val="26"/>
          <w:szCs w:val="26"/>
        </w:rPr>
        <w:t>о строительства, реконструкции объектов капитального строительства - не подлежат установлению.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11. Минимальная площадь земельного участка для индивидуального жилищного строительства, для ведения садоводства, для ведения огородничества, предоставляемого отд</w:t>
      </w:r>
      <w:r w:rsidRPr="002A59FA">
        <w:rPr>
          <w:rFonts w:ascii="Liberation Serif" w:hAnsi="Liberation Serif"/>
          <w:sz w:val="26"/>
          <w:szCs w:val="26"/>
        </w:rPr>
        <w:t>ельным категориям граждан, предусмотренным Законом Российской Федерации от 15.01.1993 №4301-1 «О статусе Героев Советского Союза, Героев Российской Федерации и полных кавалеров ордена Славы», определяется в соответствии с Законом  Российской Федерации от 1</w:t>
      </w:r>
      <w:r w:rsidRPr="002A59FA">
        <w:rPr>
          <w:rFonts w:ascii="Liberation Serif" w:hAnsi="Liberation Serif"/>
          <w:sz w:val="26"/>
          <w:szCs w:val="26"/>
        </w:rPr>
        <w:t>5.01.1993 №4301-1 «О статусе Героев Советского Союза, Героев Российской Федерации и полных кавалеров ордена Славы» и должна составлять: 2000 кв.м. - для города и 4000 кв.м. - для села, максимальная площадь земельного участка для указанных целей должна сост</w:t>
      </w:r>
      <w:r w:rsidRPr="002A59FA">
        <w:rPr>
          <w:rFonts w:ascii="Liberation Serif" w:hAnsi="Liberation Serif"/>
          <w:sz w:val="26"/>
          <w:szCs w:val="26"/>
        </w:rPr>
        <w:t>авлять: 4000 кв.м. - для города и 6000 кв.м. - для села.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12. Если иное не установлено федеральными законами, предельные минимальные размеры земельных участков, предоставляемых гражданам в соответствии с Законом Приморского края от 29.12.2003 №90-КЗ «О регу</w:t>
      </w:r>
      <w:r w:rsidRPr="002A59FA">
        <w:rPr>
          <w:rFonts w:ascii="Liberation Serif" w:hAnsi="Liberation Serif"/>
          <w:sz w:val="26"/>
          <w:szCs w:val="26"/>
        </w:rPr>
        <w:t>лировании земельных отношений в Приморском крае»  в собственность бесплатно из земель, находящихся в государственной или муниципальной собственности, составляют: для ведения садоводства и огородничества для собственных нужд - 0,02га; для ведения личного по</w:t>
      </w:r>
      <w:r w:rsidRPr="002A59FA">
        <w:rPr>
          <w:rFonts w:ascii="Liberation Serif" w:hAnsi="Liberation Serif"/>
          <w:sz w:val="26"/>
          <w:szCs w:val="26"/>
        </w:rPr>
        <w:t>дсобного хозяйства, индивидуального жилищного строительства - 0,03га. Предельный максимальный размер таких земельных участков составляет 0, 1 га.</w:t>
      </w:r>
    </w:p>
    <w:p w:rsidR="00A36C5F" w:rsidRPr="002A59FA" w:rsidRDefault="002A59FA">
      <w:pPr>
        <w:spacing w:line="360" w:lineRule="auto"/>
        <w:ind w:firstLine="680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13. Предельные  минимальные размеры земельных участков, предоставляемых гражданам      в      соответствии    </w:t>
      </w:r>
      <w:r w:rsidRPr="002A59FA">
        <w:rPr>
          <w:rFonts w:ascii="Liberation Serif" w:hAnsi="Liberation Serif"/>
          <w:sz w:val="26"/>
          <w:szCs w:val="26"/>
        </w:rPr>
        <w:t xml:space="preserve"> с     Законом   Приморского     края  от    06.03.2025</w:t>
      </w:r>
    </w:p>
    <w:p w:rsidR="00A36C5F" w:rsidRPr="002A59FA" w:rsidRDefault="00A36C5F">
      <w:pPr>
        <w:spacing w:line="360" w:lineRule="auto"/>
        <w:jc w:val="both"/>
      </w:pPr>
    </w:p>
    <w:p w:rsidR="00A36C5F" w:rsidRPr="002A59FA" w:rsidRDefault="002A59FA">
      <w:pPr>
        <w:spacing w:line="360" w:lineRule="auto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 xml:space="preserve">№747-КЗ  </w:t>
      </w:r>
      <w:r w:rsidRPr="002A59FA">
        <w:rPr>
          <w:rFonts w:ascii="Liberation Serif" w:hAnsi="Liberation Serif"/>
          <w:sz w:val="26"/>
          <w:szCs w:val="26"/>
        </w:rPr>
        <w:t>«</w:t>
      </w:r>
      <w:r w:rsidRPr="002A59FA">
        <w:rPr>
          <w:rFonts w:ascii="Liberation Serif" w:hAnsi="Liberation Serif"/>
          <w:sz w:val="26"/>
          <w:szCs w:val="26"/>
        </w:rPr>
        <w:t>О бесплатном предоставлении в Приморском крае земельных участков отдельным категориям граждан за заслуги, проявленные в ходе участия в специальной военной операции» в собственность бесплатн</w:t>
      </w:r>
      <w:r w:rsidRPr="002A59FA">
        <w:rPr>
          <w:rFonts w:ascii="Liberation Serif" w:hAnsi="Liberation Serif"/>
          <w:sz w:val="26"/>
          <w:szCs w:val="26"/>
        </w:rPr>
        <w:t>о, составляют: для ведения садоводства и огородничества для собственных нужд - 0,02га;  для ведения личного подсобного хозяйства, - 0,03га. Предельный максимальный размер таких земельных участков составляет 0,1 га.».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1.2. Статью 32 изложить в следующей ред</w:t>
      </w:r>
      <w:r w:rsidRPr="002A59FA">
        <w:rPr>
          <w:rFonts w:ascii="Liberation Serif" w:hAnsi="Liberation Serif"/>
          <w:sz w:val="26"/>
          <w:szCs w:val="26"/>
        </w:rPr>
        <w:t>акции: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«1. На карте градостроительного зонирования территории Находкинского городского округа выделены следующие виды территориальных зон:</w:t>
      </w:r>
    </w:p>
    <w:tbl>
      <w:tblPr>
        <w:tblW w:w="969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9"/>
        <w:gridCol w:w="7872"/>
      </w:tblGrid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hanging="3"/>
              <w:jc w:val="center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Кодовые обозначения территориальных зон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center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Наименование территориальных зон</w:t>
            </w:r>
          </w:p>
        </w:tc>
      </w:tr>
      <w:tr w:rsidR="002A59FA" w:rsidRPr="002A59FA">
        <w:trPr>
          <w:trHeight w:val="90"/>
        </w:trPr>
        <w:tc>
          <w:tcPr>
            <w:tcW w:w="9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center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Жилые зоны</w:t>
            </w:r>
          </w:p>
        </w:tc>
      </w:tr>
      <w:tr w:rsidR="002A59FA" w:rsidRPr="002A59FA">
        <w:trPr>
          <w:trHeight w:val="495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Ж-1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Зона застройки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индивидуальными жилыми домами городского типа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Цели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развития на существующих и вновь осваиваемых территориях зон комфортной индивидуальной жилой застройки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(не выше 3 надземных этажей)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без содержания скота;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обеспечение правовых условий развития объектов социального и культурно-бытового обслуживания, обеспечивающих потребности населения и не оказывающих негативного воздействия на окружающую среду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Ж-1.1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застройки индивидуальными жилыми домами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Цели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развития на существующих и вновь осваиваемых территориях зон комфортной индивидуальной жилой застройки (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не выше 3 надземных этажей)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с возможностью содержания домашнего скота;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- обеспечение правовых условий развития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объектов социального и культурно-бытового обслуживания, обеспечивающих потребности населения и не оказывающих негативного воздействия на окружающую среду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Ж-1.2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градостроительного преобразования садоводческих объединений в застройку индивидуальными ж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илыми домами городского типа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-обеспечение механизмов реализации документов территориального планирования;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 обеспечение правовых условий развития на существующих территориях зон комфортной индивидуальной жилой застройки без содержания скот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а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Ж-2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застройки малоэтажными жилыми домами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Цели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развития на существующих и вновь осваиваемых территориях зон комфортного малоэтажного (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не выше 4 надземных этажей)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преимущественно многоквартирного жилья;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спечение правовых условий развития объектов социального и культурно-бытового обслуживания для обеспечения потребностей населения и не оказывающих негативного воздействия на окружающую среду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Ж-3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застройки среднеэтажными жилыми домами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Цели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обеспечение правовых условий развития на существующих и вновь осваиваемых территориях зон комфортной многоквартирной жилой застройки средней этажности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(не выше 8 надземных этажей);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развития объектов социального и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культурно-бытового обслуживания для обеспечения потребностей населения и не оказывающих негативного воздействия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на окружающую среду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Ж-4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застройки многоэтажными жилыми домами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Цели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развития на существующих и вн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овь осваиваемых территориях зон комфортной многоквартирной жилой застройки высокой этажности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(9 и выше надземных этажей);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развития объектов социального и культурно-бытового обслуживания для обеспечения потребностей населения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и не оказывающих негативного воздействия на окружающую среду</w:t>
            </w:r>
          </w:p>
        </w:tc>
      </w:tr>
      <w:tr w:rsidR="002A59FA" w:rsidRPr="002A59FA">
        <w:tc>
          <w:tcPr>
            <w:tcW w:w="9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center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Общественно-деловые и коммерческие зоны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О-1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делового, общественного и коммерческого назначения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использования и строительства недвижимости на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территориях размещения центральных функций, где сочетаются административные, общественные и иные учреждения федерального, регионального и общегородского значения, коммерческие учреждения, а также здания многофункционального назначения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О-2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Зона размещения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объектов социального и коммунально-бытового назначения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формирования местных (локальных) центров городских районов с широким спектром коммерческих и обслуживающих функций, ориентированных на удовлетворение повс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едневных и периодических потребностей населения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О-3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обслуживания объектов, необходимых для осуществления производственной и предпринимательской деятельности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формирования коммерческой застройки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непроизводственного назначения и обслуживающих центров в промышленных районах, в местах расположения производственных и коммунально-складских баз. Особенностью зоны является сочетание объектов, связанных с обеспечением производственной и другой деятельност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и и обслуживающих, коммерческих объектов местного и городского значения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О-4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высших, средних специальных учебных заведений и научных комплексов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для функционирования, развития учреждений образования на осн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ове существующих и вновь формируемых специализированных зон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О-5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учреждений здравоохранения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для функционирования, развития объектов здравоохранения на основе существующих зон и создания новых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специализированных учреждений здравоохранения с соблюдением специальных требований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О-6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спортивных и спортивно-зрелищных сооружений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для сохранения и развития территорий, предназначенных для занятий физиче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ской культурой и спортом (с размещением крупных спортивных объектов), а также для отдыха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О-7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объектов религиозного назначения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для сохранения, строительства, содержания и использования объектов капитально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го строительства религиозного назначения</w:t>
            </w:r>
          </w:p>
        </w:tc>
      </w:tr>
      <w:tr w:rsidR="002A59FA" w:rsidRPr="002A59FA">
        <w:tc>
          <w:tcPr>
            <w:tcW w:w="9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center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Производственные и коммунальные зоны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П-1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Производственная зона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формирования промышленных и производственно-коммунальных предприятий, деятельность которых связана с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различными уровнями шума, загрязнения, интенсивностью движения большегрузного и железно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дорожного транспорта.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ваний </w:t>
            </w:r>
            <w:hyperlink r:id="rId11">
              <w:r w:rsidRPr="002A59FA">
                <w:rPr>
                  <w:rStyle w:val="a5"/>
                  <w:rFonts w:ascii="Liberation Serif" w:hAnsi="Liberation Serif"/>
                  <w:color w:val="auto"/>
                  <w:sz w:val="26"/>
                  <w:szCs w:val="26"/>
                  <w:u w:val="none"/>
                </w:rPr>
                <w:t>СанПиН 2.2.1/2.1.1.1200-03</w:t>
              </w:r>
            </w:hyperlink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«Санитарно-защитные зоны и санитарная классификация предприятий, сооружений и иных объектов», </w:t>
            </w:r>
            <w:hyperlink r:id="rId12">
              <w:r w:rsidRPr="002A59FA">
                <w:rPr>
                  <w:rStyle w:val="a5"/>
                  <w:rFonts w:ascii="Liberation Serif" w:hAnsi="Liberation Serif"/>
                  <w:color w:val="auto"/>
                  <w:sz w:val="26"/>
                  <w:szCs w:val="26"/>
                  <w:u w:val="none"/>
                </w:rPr>
                <w:t>СанПиН 2.1.3684-21</w:t>
              </w:r>
            </w:hyperlink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уху, почвам,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П-2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Коммунально-складская зона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формирования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комплексов коммунально-торговых предприятий, складских баз, производстве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нных предприятий III, IV, V классов опасности, с низкими уровнями шума и загрязнения. Сочетание различных видов разрешенного использования в единой зоне возможно при соблюдении нормативных санитарных требований </w:t>
            </w:r>
            <w:hyperlink r:id="rId13">
              <w:r w:rsidRPr="002A59FA">
                <w:rPr>
                  <w:rStyle w:val="a5"/>
                  <w:rFonts w:ascii="Liberation Serif" w:hAnsi="Liberation Serif"/>
                  <w:color w:val="auto"/>
                  <w:sz w:val="26"/>
                  <w:szCs w:val="26"/>
                  <w:u w:val="none"/>
                </w:rPr>
                <w:t>СанПиН 2.2.1/2.1.1.1200-03</w:t>
              </w:r>
            </w:hyperlink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«Санитарно-защитные зоны и санитарная классификация предприятий, сооружений и иных объектов», </w:t>
            </w:r>
            <w:hyperlink r:id="rId14">
              <w:r w:rsidRPr="002A59FA">
                <w:rPr>
                  <w:rStyle w:val="a5"/>
                  <w:rFonts w:ascii="Liberation Serif" w:hAnsi="Liberation Serif"/>
                  <w:color w:val="auto"/>
                  <w:sz w:val="26"/>
                  <w:szCs w:val="26"/>
                  <w:u w:val="none"/>
                </w:rPr>
                <w:t>СанПиН 2.1.3684-21</w:t>
              </w:r>
            </w:hyperlink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«Санитарно-эпидемиологические требования к содержанию территорий городских и сельских поселений, к водным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объектам, питьевой воде и питьевому водоснабжению, атмосферному воздуху, почвам, жилым помещениям, эксплуатации производственных, о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бщественных помещений, организации и проведению санитарно-противоэпидемических (пр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офилактических) мероприятий»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ТП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Транспортно-производственная зона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размещения и функционирования производственно-коммунальных п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редприятий, деятельность которых связана с осуществлением торгового мореплавания, судоходства и водных перевозок, транспортировки углеводородного сырья, и для которых характерны различные уровни шума, загрязнения, интенсивность движения большегрузного, вод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ного и железнодорожного транспорта, а также сооружений и коммуникаций трубопроводного транспорта, водного транспорта, в том числе морских и речных портов, причалов, пристаней, гидротехнических сооружений, навигационного оборудования и других объектов, необ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ходимых для осуществления торгового мореплавания, судоходства и водных перевозок и используемых в целях, предусмотренных Федеральным законодательством, регулирующем деятельность объектов морского транспорта, трубопроводного транспорта. Размещение производс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твенных объектов и сочетание различных видов разрешенного использования недвижимости в транспортно-производственной зоне допускается только при условии соблюдения нормативных санитарных требований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hyperlink r:id="rId15">
              <w:r w:rsidRPr="002A59FA">
                <w:rPr>
                  <w:rStyle w:val="a5"/>
                  <w:rFonts w:ascii="Liberation Serif" w:hAnsi="Liberation Serif"/>
                  <w:color w:val="auto"/>
                  <w:sz w:val="26"/>
                  <w:szCs w:val="26"/>
                  <w:u w:val="none"/>
                </w:rPr>
                <w:t>СанПиН 2.2.1/2.1.1.1200-03</w:t>
              </w:r>
            </w:hyperlink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«Санитарно-защитные зоны и санитарная классификация предприятий, сооружений и иных объектов», </w:t>
            </w:r>
            <w:hyperlink r:id="rId16">
              <w:r w:rsidRPr="002A59FA">
                <w:rPr>
                  <w:rStyle w:val="a5"/>
                  <w:rFonts w:ascii="Liberation Serif" w:hAnsi="Liberation Serif"/>
                  <w:color w:val="auto"/>
                  <w:sz w:val="26"/>
                  <w:szCs w:val="26"/>
                  <w:u w:val="none"/>
                </w:rPr>
                <w:t>СанПиН 2.1.368</w:t>
              </w:r>
              <w:r w:rsidRPr="002A59FA">
                <w:rPr>
                  <w:rStyle w:val="a5"/>
                  <w:rFonts w:ascii="Liberation Serif" w:hAnsi="Liberation Serif"/>
                  <w:color w:val="auto"/>
                  <w:sz w:val="26"/>
                  <w:szCs w:val="26"/>
                  <w:u w:val="none"/>
                </w:rPr>
                <w:t>4-21</w:t>
              </w:r>
            </w:hyperlink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общественных по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мещений, организации и проведению санитарно-противоэпидемических (профилактических) мероприятий»</w:t>
            </w:r>
          </w:p>
        </w:tc>
      </w:tr>
      <w:tr w:rsidR="002A59FA" w:rsidRPr="002A59FA">
        <w:tc>
          <w:tcPr>
            <w:tcW w:w="9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center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Зоны инженерной и транспортной инфраструктуры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И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инженерной инфраструктуры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использования участков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сооружений связи, электроснабжения, газоснабжения, трубопроводного транспорта, теплоснабжения, водоснабжения и канализации. Разрешается размещение зданий, сооружений и коммуникаций, связанных только с эксплуатацией данных объектов по согласованию с уполном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оченными органами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Т-1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железнодорожного транспорта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размещения и функционирования сооружений и коммуникаций железнодорожного транспорта, в том числе размещения зданий и сооружений, в том числе железнодорож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транспорта. Граница зоны определена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преимущественно по границе полосы отвода железной дороги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Т-2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водного транспорта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размещения и функционирования сооружений и коммуникаций водного транспорта, в том числе морских и речных портов, причалов,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пристаней, гидротехнических сооружений, навигационного оборудования и других объектов, необходимых для осуществления судоходства и водных перевозок и используемых в целях, предусмотренных Федеральным законодательством, регулирующем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деятельность объектов во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дного транспорта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Т-3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воздушного транспорта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размещения и функционирования сооружений и коммуникаций воздушного транспорта, в том числе размещения аэродромов, вертолетных площадок (вертодромов)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Т-4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Зона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автомобильного транспорта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-обеспечение правовых условий размещения и функционирования сооружений и коммуникаций автомобильного транспорта, в том числе размещения автомобильных дорог и технически связанных с ними сооружений, оборудование зем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ельных участков для стоянок автомобильного транспорта, объектов придорожного сервиса</w:t>
            </w:r>
          </w:p>
        </w:tc>
      </w:tr>
      <w:tr w:rsidR="002A59FA" w:rsidRPr="002A59FA">
        <w:tc>
          <w:tcPr>
            <w:tcW w:w="9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center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Зоны рекреационного назначения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Р-1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отдыха и озелененных территорий общего пользования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сохранения и обустройства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озелененных пространств при их активном использовании с возможностью строго ограниченного строительства объектов отдыха, досуга и спорта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Р-2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она сохранения природных ландшафтов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сохранения природного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57" w:right="5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ландшафта, для которого характерно отсутствие хозяйственной деятельности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Р-3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городских лесов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сохранения и использования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существующего природного ландшафта и создания экологически чистой окружающей среды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в интересах здоровья населения, сохранения и воспроизводства лесов, обеспечение их рационального использования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Р-4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объектов отдыха и туризма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сохранения и использования объектов туризма и отдыха</w:t>
            </w:r>
          </w:p>
        </w:tc>
      </w:tr>
      <w:tr w:rsidR="002A59FA" w:rsidRPr="002A59FA">
        <w:trPr>
          <w:trHeight w:val="386"/>
        </w:trPr>
        <w:tc>
          <w:tcPr>
            <w:tcW w:w="9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center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Зоны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сельскохозяйственного использования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Сх-1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сельскохозяйственных угодий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для осуществления хозяйственной деятельности, связанной с выращиванием сельскохозяйственных культур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Сх-2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Зона садоводческих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объединений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развития существующих территорий садоводств, обеспеченных необходимой инженерной инфраструктурой для комфортного сезонного проживания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Сх-3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Зона, занятая объектами сельскохозяйственного назначения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Цели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для размещения сельскохозяйственных предприятий с обеспечением их инфраструктуры и предотвращением их использования для других видов деятельности; также для строительства и размещения машинно-транспортных и ре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монтных станций, ангаров и гаражей для сельскохозяйственной техники; амбаров, силосных ям или башен; первичной переработки сельскохозяйственной продукции (в том числе сортировка, упаковка и т.п.), для строительства и эксплуатации объектов капитального стро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ительства, связанных с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производством предназначенной для употребления в пищу биологической продукции и ее первичной (неглубокой) обработкой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lastRenderedPageBreak/>
              <w:t>Сх-4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огороднических объединений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- обеспечение правовых условий развития существующих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территорий огородничества</w:t>
            </w:r>
          </w:p>
        </w:tc>
      </w:tr>
      <w:tr w:rsidR="002A59FA" w:rsidRPr="002A59FA">
        <w:tc>
          <w:tcPr>
            <w:tcW w:w="9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center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Зоны специального назначения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Сп-1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специального назначения, связанная с захоронениями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использования участков кладбищ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Сп-2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 xml:space="preserve">Зона специального назначения, связанная с </w:t>
            </w:r>
            <w:r w:rsidRPr="002A59FA">
              <w:rPr>
                <w:rFonts w:ascii="Liberation Serif" w:hAnsi="Liberation Serif"/>
                <w:sz w:val="26"/>
                <w:szCs w:val="26"/>
              </w:rPr>
              <w:t>государственными объектами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осуществления видов деятельности, регулирование которых находится в ведении исключительно уполномоченных органов государственной власти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Сп-3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Зона складирования и захоронения отходов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Цель выделения:</w:t>
            </w:r>
          </w:p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- обеспечение правовых условий осуществления деятельности по размещению, хранению, захоронению, утилизации, накоплению, обработке, обезвреживанию отходов производства и потребления</w:t>
            </w:r>
          </w:p>
        </w:tc>
      </w:tr>
      <w:tr w:rsidR="002A59FA" w:rsidRPr="002A59FA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Сп-4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spacing w:line="360" w:lineRule="auto"/>
              <w:ind w:left="3" w:firstLine="717"/>
              <w:jc w:val="both"/>
              <w:rPr>
                <w:rFonts w:ascii="Liberation Serif" w:hAnsi="Liberation Serif" w:hint="eastAsia"/>
                <w:sz w:val="26"/>
                <w:szCs w:val="26"/>
              </w:rPr>
            </w:pPr>
            <w:r w:rsidRPr="002A59FA">
              <w:rPr>
                <w:rFonts w:ascii="Liberation Serif" w:hAnsi="Liberation Serif"/>
                <w:sz w:val="26"/>
                <w:szCs w:val="26"/>
              </w:rPr>
              <w:t>Запретная зона военного объекта</w:t>
            </w:r>
          </w:p>
        </w:tc>
      </w:tr>
    </w:tbl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2. Инженерно-технич</w:t>
      </w:r>
      <w:r w:rsidRPr="002A59FA">
        <w:rPr>
          <w:rFonts w:ascii="Liberation Serif" w:hAnsi="Liberation Serif"/>
          <w:sz w:val="26"/>
          <w:szCs w:val="26"/>
        </w:rPr>
        <w:t>еские объекты, сооружения и коммуникации, обеспечивающие реализацию разрешенного использования недвижимости в пределах отдельных земельных участков (объекты электро-, водо-, газоснабжения, водоотведения, телефонизации и т.д.) являются вспомогательными вида</w:t>
      </w:r>
      <w:r w:rsidRPr="002A59FA">
        <w:rPr>
          <w:rFonts w:ascii="Liberation Serif" w:hAnsi="Liberation Serif"/>
          <w:sz w:val="26"/>
          <w:szCs w:val="26"/>
        </w:rPr>
        <w:t>ми разрешенного использования, при условии соответствия строительным и противопожарным нормам и правилам, технологическим стандартам безопасности, а также санитарно-эпидемиологическим и экологическим нормам.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lastRenderedPageBreak/>
        <w:t>3. Карта градостроительного зонирования территор</w:t>
      </w:r>
      <w:r w:rsidRPr="002A59FA">
        <w:rPr>
          <w:rFonts w:ascii="Liberation Serif" w:hAnsi="Liberation Serif"/>
          <w:sz w:val="26"/>
          <w:szCs w:val="26"/>
        </w:rPr>
        <w:t>ии Находкинского городского округа, г. Находка: Приложение 1.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4. Карта градостроительного зонирования территории Находкинского городского округа, г. Находка, микрорайон «поселок Ливадия», с. Анна, с. Душкино: Приложение 2.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5. Карта градостроительного зонир</w:t>
      </w:r>
      <w:r w:rsidRPr="002A59FA">
        <w:rPr>
          <w:rFonts w:ascii="Liberation Serif" w:hAnsi="Liberation Serif"/>
          <w:sz w:val="26"/>
          <w:szCs w:val="26"/>
        </w:rPr>
        <w:t>ования территории Находкинского городского округа, г. Находка, микрорайон «поселок Врангель», ландшафтно-рекреационное объединение в районе бухт Спокойная и Окуневая:</w:t>
      </w:r>
      <w:r w:rsidRPr="002A59FA">
        <w:rPr>
          <w:rFonts w:ascii="Liberation Serif" w:eastAsia="Times New Roman" w:hAnsi="Liberation Serif"/>
          <w:sz w:val="26"/>
          <w:szCs w:val="26"/>
        </w:rPr>
        <w:t xml:space="preserve"> </w:t>
      </w:r>
      <w:r w:rsidRPr="002A59FA">
        <w:rPr>
          <w:rFonts w:ascii="Liberation Serif" w:hAnsi="Liberation Serif"/>
          <w:sz w:val="26"/>
          <w:szCs w:val="26"/>
        </w:rPr>
        <w:t xml:space="preserve"> Приложение 3.».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1.3. Статью 33 изложить в следующей редакции: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«Статья 33. Карта зон с ос</w:t>
      </w:r>
      <w:r w:rsidRPr="002A59FA">
        <w:rPr>
          <w:rFonts w:ascii="Liberation Serif" w:hAnsi="Liberation Serif"/>
          <w:sz w:val="26"/>
          <w:szCs w:val="26"/>
        </w:rPr>
        <w:t>обыми условиями использования территории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1. На карте зон с особыми условиями использования территории Находкинского городского округа отображены зоны с особыми условиями использования: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1) охранные зоны: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внеуличного транспорта;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- газопроводов и систем </w:t>
      </w:r>
      <w:r w:rsidRPr="002A59FA">
        <w:rPr>
          <w:rFonts w:ascii="Liberation Serif" w:hAnsi="Liberation Serif"/>
          <w:sz w:val="26"/>
          <w:szCs w:val="26"/>
        </w:rPr>
        <w:t>газоснабжения;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железнодорожных путей;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объектов электросетевого хозяйства;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особо охраняемых природных территорий;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2) санитарно-защитные зоны предприятий, сооружений и иных объектов;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3) водоохранные зоны: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прибрежная защитная полоса;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- береговая </w:t>
      </w:r>
      <w:r w:rsidRPr="002A59FA">
        <w:rPr>
          <w:rFonts w:ascii="Liberation Serif" w:hAnsi="Liberation Serif"/>
          <w:sz w:val="26"/>
          <w:szCs w:val="26"/>
        </w:rPr>
        <w:t>полоса;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водоохранные зоны;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4) зоны санитарной охраны источников водоснабжения и водопроводов питьевого назначения: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первый пояс зон санитарной охраны;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второй пояс зон санитарной охраны;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третий пояс зон санитарной охраны;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5) санитарные разрывы (санит</w:t>
      </w:r>
      <w:r w:rsidRPr="002A59FA">
        <w:rPr>
          <w:rFonts w:ascii="Liberation Serif" w:hAnsi="Liberation Serif"/>
          <w:sz w:val="26"/>
          <w:szCs w:val="26"/>
        </w:rPr>
        <w:t>арная полоса отчуждения):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магистральных трубопроводов углеводородного сырья;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- от сооружений для хранения легкового автотранспорта до объектов застройки;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6) зоны подтопления;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>7) зоны охраняемых объектов.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2. На карте зон с особыми условиями использования </w:t>
      </w:r>
      <w:r w:rsidRPr="002A59FA">
        <w:rPr>
          <w:rFonts w:ascii="Liberation Serif" w:hAnsi="Liberation Serif"/>
          <w:sz w:val="26"/>
          <w:szCs w:val="26"/>
        </w:rPr>
        <w:t>территории Находкинского городского округа отображены объекты культурного наследия федерального, регионального и местного значения.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3. Карта зон с особыми условиями использования территории Находкинского городского округа, г. Находка: Приложение 4.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7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4. Карт</w:t>
      </w:r>
      <w:r w:rsidRPr="002A59FA">
        <w:rPr>
          <w:rFonts w:ascii="Liberation Serif" w:hAnsi="Liberation Serif"/>
          <w:sz w:val="26"/>
          <w:szCs w:val="26"/>
        </w:rPr>
        <w:t>а зон с особыми условиями использования территории Находкинского городского округа, г. Находка, микрорайон «поселок Ливадия», с. Анна, с. Душкино: Приложение 5.</w:t>
      </w:r>
    </w:p>
    <w:p w:rsidR="00A36C5F" w:rsidRPr="002A59FA" w:rsidRDefault="002A59FA">
      <w:pPr>
        <w:numPr>
          <w:ilvl w:val="0"/>
          <w:numId w:val="4"/>
        </w:numPr>
        <w:tabs>
          <w:tab w:val="left" w:pos="0"/>
        </w:tabs>
        <w:spacing w:line="360" w:lineRule="auto"/>
        <w:ind w:left="3" w:firstLine="717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Карта зон с особыми условиями использования территории Находкинского городского округа, г. Нахо</w:t>
      </w:r>
      <w:r w:rsidRPr="002A59FA">
        <w:rPr>
          <w:rFonts w:ascii="Liberation Serif" w:hAnsi="Liberation Serif"/>
          <w:sz w:val="26"/>
          <w:szCs w:val="26"/>
        </w:rPr>
        <w:t>дка, микрорайон «поселок Врангель», ландшафтно-рекреационное объединение в районе бухт Спокойная и Окуневая: Приложение 6.».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1.4. В статье 33.1 части 1, 2, 3 изложить в следующей редакции: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«1. Карта территорий, в границах которых предусматриваются требования к архитектурно-градостроительному облику объектов капитального строительства, </w:t>
      </w:r>
    </w:p>
    <w:p w:rsidR="00A36C5F" w:rsidRPr="002A59FA" w:rsidRDefault="002A59FA">
      <w:pPr>
        <w:tabs>
          <w:tab w:val="left" w:pos="0"/>
        </w:tabs>
        <w:spacing w:line="360" w:lineRule="auto"/>
        <w:ind w:left="3" w:hanging="3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г. Находка: Приложение 7.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2. Карта территорий, в границах которых предусматриваются требования к архитектур</w:t>
      </w:r>
      <w:r w:rsidRPr="002A59FA">
        <w:rPr>
          <w:rFonts w:ascii="Liberation Serif" w:hAnsi="Liberation Serif"/>
          <w:sz w:val="26"/>
          <w:szCs w:val="26"/>
        </w:rPr>
        <w:t>но-градостроительному   облику    объектов    капитального  строительства</w:t>
      </w:r>
    </w:p>
    <w:p w:rsidR="00A36C5F" w:rsidRPr="002A59FA" w:rsidRDefault="002A59FA">
      <w:pPr>
        <w:tabs>
          <w:tab w:val="left" w:pos="0"/>
        </w:tabs>
        <w:spacing w:line="360" w:lineRule="auto"/>
        <w:ind w:firstLine="113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г. Находка, микрорайон «поселок Врангель»: Приложение 8.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3. Карта территорий, в границах которых предусматриваются требования к архитектурно-градостроительному облику объектов капита</w:t>
      </w:r>
      <w:r w:rsidRPr="002A59FA">
        <w:rPr>
          <w:rFonts w:ascii="Liberation Serif" w:hAnsi="Liberation Serif"/>
          <w:sz w:val="26"/>
          <w:szCs w:val="26"/>
        </w:rPr>
        <w:t>льного строительства г. Находка, микрорайон «поселок Ливадия», с. Анна, с. Душкино: Приложение 9.».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1.5. Статью 33.2 изложить в новой редакции: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«Статья 33.2. Карта территорий, в границах которых предусматривается осуществление комплексного развития террито</w:t>
      </w:r>
      <w:r w:rsidRPr="002A59FA">
        <w:rPr>
          <w:rFonts w:ascii="Liberation Serif" w:hAnsi="Liberation Serif"/>
          <w:sz w:val="26"/>
          <w:szCs w:val="26"/>
        </w:rPr>
        <w:t>рии: Приложение 10.».</w:t>
      </w:r>
    </w:p>
    <w:p w:rsidR="00A36C5F" w:rsidRPr="002A59FA" w:rsidRDefault="002A59FA">
      <w:pPr>
        <w:tabs>
          <w:tab w:val="left" w:pos="563"/>
        </w:tabs>
        <w:spacing w:line="360" w:lineRule="auto"/>
        <w:ind w:firstLine="510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1.6. Раздел 3 изложить в следующей редакции:</w:t>
      </w:r>
    </w:p>
    <w:p w:rsidR="00A36C5F" w:rsidRPr="002A59FA" w:rsidRDefault="002A59FA">
      <w:pPr>
        <w:pStyle w:val="ConsPlusTitle"/>
        <w:jc w:val="center"/>
        <w:outlineLvl w:val="1"/>
        <w:rPr>
          <w:rFonts w:cs="Times New Roman"/>
          <w:b w:val="0"/>
          <w:bCs/>
        </w:rPr>
      </w:pPr>
      <w:r w:rsidRPr="002A59FA">
        <w:rPr>
          <w:rFonts w:ascii="Liberation Serif" w:hAnsi="Liberation Serif" w:cs="Times New Roman"/>
          <w:b w:val="0"/>
          <w:bCs/>
          <w:sz w:val="26"/>
          <w:szCs w:val="26"/>
        </w:rPr>
        <w:t>«</w:t>
      </w:r>
      <w:r w:rsidRPr="002A59FA">
        <w:rPr>
          <w:rFonts w:ascii="Liberation Serif" w:hAnsi="Liberation Serif" w:cs="Times New Roman"/>
          <w:b w:val="0"/>
          <w:bCs/>
          <w:sz w:val="26"/>
          <w:szCs w:val="26"/>
        </w:rPr>
        <w:t>Раздел 3. ГРАДОСТРОИТЕЛЬНЫЕ РЕГЛАМЕНТЫ</w:t>
      </w: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bCs/>
          <w:sz w:val="26"/>
          <w:szCs w:val="26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Статья 34. Зона застройки индивидуальными жилыми домами городского типа (Ж-1)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1. Основные виды разрешенного использования земельных участков и </w:t>
      </w:r>
      <w:r w:rsidRPr="002A59FA">
        <w:rPr>
          <w:rFonts w:ascii="Liberation Serif" w:hAnsi="Liberation Serif"/>
          <w:sz w:val="26"/>
          <w:szCs w:val="26"/>
        </w:rPr>
        <w:t>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для индивидуального жилищного строительства (2.1);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2) малоэтажная многоквартирная жилая застройка (2.1.1);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блокированная жилая застройка (2.3);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коммунальное обслуживание (3.1);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дошкольное, начальное и средне</w:t>
      </w:r>
      <w:r w:rsidRPr="002A59FA">
        <w:rPr>
          <w:rFonts w:ascii="Liberation Serif" w:hAnsi="Liberation Serif"/>
          <w:sz w:val="26"/>
          <w:szCs w:val="26"/>
        </w:rPr>
        <w:t>е общее образование (3.5.1);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обеспечение занятий спортом в помещениях (5.1.2);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площадки для занятий спортом (5.1.3);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земельные участки (территории) общего пользования (12.0);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9) земельные участки, входящие в состав общего имущества собственников </w:t>
      </w:r>
      <w:r w:rsidRPr="002A59FA">
        <w:rPr>
          <w:rFonts w:ascii="Liberation Serif" w:hAnsi="Liberation Serif"/>
          <w:sz w:val="26"/>
          <w:szCs w:val="26"/>
        </w:rPr>
        <w:t>индивидуальных жилых домов в малоэтажном жилом комплексе (14.0).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99" w:type="dxa"/>
        <w:tblInd w:w="-1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"/>
        <w:gridCol w:w="779"/>
        <w:gridCol w:w="1090"/>
        <w:gridCol w:w="1199"/>
        <w:gridCol w:w="1328"/>
        <w:gridCol w:w="888"/>
        <w:gridCol w:w="893"/>
        <w:gridCol w:w="1084"/>
        <w:gridCol w:w="783"/>
        <w:gridCol w:w="1024"/>
      </w:tblGrid>
      <w:tr w:rsidR="002A59FA" w:rsidRPr="002A59FA"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bookmarkStart w:id="0" w:name="P783"/>
            <w:bookmarkEnd w:id="0"/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Дошкольное, начальное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и среднее общее образование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</w:tr>
      <w:tr w:rsidR="002A59FA" w:rsidRPr="002A59FA">
        <w:tc>
          <w:tcPr>
            <w:tcW w:w="97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Минимальная площадь земельного участка </w:t>
            </w:r>
            <w:hyperlink w:anchor="P783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150 </w:t>
            </w:r>
            <w:hyperlink w:anchor="P784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&lt;**&gt;</w:t>
              </w:r>
            </w:hyperlink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(под каждый жилой дом, блокированный с другим жилым домом)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750</w:t>
            </w:r>
          </w:p>
        </w:tc>
        <w:bookmarkStart w:id="1" w:name="_GoBack"/>
        <w:bookmarkEnd w:id="1"/>
      </w:tr>
      <w:tr w:rsidR="002A59FA" w:rsidRPr="002A59F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Максимальная площадь земельного участка </w:t>
            </w:r>
            <w:hyperlink w:anchor="P783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1000 (под каждый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жилой дом, блокированный с другим жилым домом)</w:t>
            </w:r>
          </w:p>
        </w:tc>
        <w:tc>
          <w:tcPr>
            <w:tcW w:w="2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</w:tr>
      <w:tr w:rsidR="002A59FA" w:rsidRPr="002A59FA">
        <w:tc>
          <w:tcPr>
            <w:tcW w:w="97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  <w:p w:rsidR="00A36C5F" w:rsidRPr="002A59FA" w:rsidRDefault="00A36C5F">
            <w:pPr>
              <w:pStyle w:val="ConsPlusNormal"/>
              <w:ind w:firstLine="0"/>
              <w:rPr>
                <w:rFonts w:cs="Times New Roman"/>
              </w:rPr>
            </w:pPr>
          </w:p>
          <w:p w:rsidR="00A36C5F" w:rsidRPr="002A59FA" w:rsidRDefault="00A36C5F">
            <w:pPr>
              <w:pStyle w:val="ConsPlusNormal"/>
              <w:ind w:firstLine="0"/>
              <w:rPr>
                <w:rFonts w:cs="Times New Roman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сельских населенных пунктов - 10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Минимальные отступы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границ земельных участков для смежных блок секций дома блокированной застройки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A59FA" w:rsidRPr="002A59F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 (надземных)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A59FA" w:rsidRPr="002A59F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процент застройки в границах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условиях реконструкции 60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2A59FA" w:rsidRPr="002A59FA">
        <w:tc>
          <w:tcPr>
            <w:tcW w:w="97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>1. При возведении ограждений на земельных участках :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lastRenderedPageBreak/>
              <w:t>высота ограждения должна быть не более 2-х метров;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t xml:space="preserve">высота подпорной стенки - не более 1 метра (зависит от рельефа местности, наличия террас, обусловленных необходимостью рельефа местности); 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>общая высота ограждения с подпорной стенкой - не более 3-х метров</w:t>
            </w:r>
            <w:r w:rsidRPr="002A59FA">
              <w:rPr>
                <w:rFonts w:ascii="Liberation Serif" w:hAnsi="Liberation Serif"/>
                <w:szCs w:val="24"/>
              </w:rPr>
              <w:t>.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>2. В случае возведения ограждения из конструкций (кованный, сетка рабица, деревянный штакетник и других) или материалов (светопрозрачные пластики, специальные стекла, перфорированный профилированный лист) пропускающих более 70% освещенности, требование к</w:t>
            </w:r>
            <w:r w:rsidRPr="002A59FA">
              <w:rPr>
                <w:rFonts w:ascii="Liberation Serif" w:hAnsi="Liberation Serif"/>
                <w:szCs w:val="24"/>
              </w:rPr>
              <w:t xml:space="preserve"> общей высоте ограждения, указанное в п. 1, не применяется.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  <w:rPr>
                <w:rFonts w:ascii="Liberation Serif" w:hAnsi="Liberation Serif" w:hint="eastAsia"/>
                <w:szCs w:val="24"/>
              </w:rPr>
            </w:pPr>
            <w:r w:rsidRPr="002A59FA">
              <w:rPr>
                <w:rFonts w:ascii="Liberation Serif" w:hAnsi="Liberation Serif"/>
                <w:szCs w:val="24"/>
              </w:rPr>
              <w:t>3. Минимальный процент озеленения для земельных участков жилой застройки - 25, для объектов дошкольного, начального и среднего общего образования - 50, для объектов спорта - 10</w:t>
            </w:r>
          </w:p>
        </w:tc>
      </w:tr>
    </w:tbl>
    <w:p w:rsidR="00A36C5F" w:rsidRPr="002A59FA" w:rsidRDefault="00A36C5F">
      <w:pPr>
        <w:tabs>
          <w:tab w:val="left" w:pos="0"/>
        </w:tabs>
        <w:spacing w:line="360" w:lineRule="auto"/>
        <w:ind w:left="3" w:firstLine="183"/>
        <w:jc w:val="both"/>
        <w:rPr>
          <w:rFonts w:ascii="Liberation Serif" w:hAnsi="Liberation Serif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1. &lt;*&gt;</w:t>
      </w:r>
      <w:r w:rsidRPr="002A59FA">
        <w:rPr>
          <w:rFonts w:ascii="Liberation Serif" w:hAnsi="Liberation Serif"/>
          <w:sz w:val="26"/>
          <w:szCs w:val="26"/>
        </w:rPr>
        <w:t xml:space="preserve"> - площадь земельного участка для индивидуального жилищного строительства гражданам, имеющим трех и более детей, определяется в соответствии с </w:t>
      </w:r>
      <w:hyperlink r:id="rId17">
        <w:r w:rsidRPr="002A59FA">
          <w:rPr>
            <w:rStyle w:val="a5"/>
            <w:rFonts w:ascii="Liberation Serif" w:hAnsi="Liberation Serif"/>
            <w:color w:val="auto"/>
            <w:sz w:val="26"/>
            <w:szCs w:val="26"/>
          </w:rPr>
          <w:t>Законом</w:t>
        </w:r>
      </w:hyperlink>
      <w:r w:rsidRPr="002A59FA">
        <w:rPr>
          <w:rFonts w:ascii="Liberation Serif" w:hAnsi="Liberation Serif"/>
          <w:sz w:val="26"/>
          <w:szCs w:val="26"/>
        </w:rPr>
        <w:t xml:space="preserve"> Приморского края от 08</w:t>
      </w:r>
      <w:r w:rsidRPr="002A59FA">
        <w:rPr>
          <w:rFonts w:ascii="Liberation Serif" w:hAnsi="Liberation Serif"/>
          <w:sz w:val="26"/>
          <w:szCs w:val="26"/>
        </w:rPr>
        <w:t>.11.2011 N 837-КЗ «О бесплатном предоставлении земельных участков гражданам, имеющим трех и более детей, в Приморском крае».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bookmarkStart w:id="2" w:name="P784"/>
      <w:bookmarkEnd w:id="2"/>
      <w:r w:rsidRPr="002A59FA">
        <w:rPr>
          <w:rFonts w:ascii="Liberation Serif" w:hAnsi="Liberation Serif"/>
          <w:sz w:val="26"/>
          <w:szCs w:val="26"/>
        </w:rPr>
        <w:t>Примечание 2. &lt;**&gt; - для образуемых земельных участков с целью строительства.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3. Допускается блокировка жилых домов, а т</w:t>
      </w:r>
      <w:r w:rsidRPr="002A59FA">
        <w:rPr>
          <w:rFonts w:ascii="Liberation Serif" w:hAnsi="Liberation Serif"/>
          <w:sz w:val="26"/>
          <w:szCs w:val="26"/>
        </w:rPr>
        <w:t>акже хозяйственных построек на смежных земельных участках по взаимному согласию домовладельцев при новом строительстве с учетом противопожарных требований.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4. Некапитальные строения (сооружения) (хозяйственные постройки), за исключением гаражей,</w:t>
      </w:r>
      <w:r w:rsidRPr="002A59FA">
        <w:rPr>
          <w:rFonts w:ascii="Liberation Serif" w:hAnsi="Liberation Serif"/>
          <w:sz w:val="26"/>
          <w:szCs w:val="26"/>
        </w:rPr>
        <w:t xml:space="preserve"> размещать со стороны улиц не допускается.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5. Предельные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общего пользования не по</w:t>
      </w:r>
      <w:r w:rsidRPr="002A59FA">
        <w:rPr>
          <w:rFonts w:ascii="Liberation Serif" w:hAnsi="Liberation Serif"/>
          <w:sz w:val="26"/>
          <w:szCs w:val="26"/>
        </w:rPr>
        <w:t>длежат установлению.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6. В случае образования земельных участков для индивидуального жилищного строительства с целью эксплуатации объектов жилого назначения, эксплуатации минимальная площадь земельного участка для города - не подлежит установлени</w:t>
      </w:r>
      <w:r w:rsidRPr="002A59FA">
        <w:rPr>
          <w:rFonts w:ascii="Liberation Serif" w:hAnsi="Liberation Serif"/>
          <w:sz w:val="26"/>
          <w:szCs w:val="26"/>
        </w:rPr>
        <w:t>ю, максимальная площадь земельного участка для города - 2000 кв. м.   В случае   образования   земельных  участков   с  учетом  существующих границ смежных земельных участков, в отношении которых осуществлен государственный кадастровый учет, а также границ</w:t>
      </w:r>
      <w:r w:rsidRPr="002A59FA">
        <w:rPr>
          <w:rFonts w:ascii="Liberation Serif" w:hAnsi="Liberation Serif"/>
          <w:sz w:val="26"/>
          <w:szCs w:val="26"/>
        </w:rPr>
        <w:t>ы которых определены документацией по планировке территории, минимальная площадь земельного участка для города, села - не подлежит установлению, максимальная площадь земельного участка для города, села - 3000 кв. м (с учетом границ фактического использован</w:t>
      </w:r>
      <w:r w:rsidRPr="002A59FA">
        <w:rPr>
          <w:rFonts w:ascii="Liberation Serif" w:hAnsi="Liberation Serif"/>
          <w:sz w:val="26"/>
          <w:szCs w:val="26"/>
        </w:rPr>
        <w:t xml:space="preserve">ия земельного участка </w:t>
      </w:r>
      <w:r w:rsidRPr="002A59FA">
        <w:rPr>
          <w:rFonts w:ascii="Liberation Serif" w:hAnsi="Liberation Serif"/>
          <w:sz w:val="26"/>
          <w:szCs w:val="26"/>
        </w:rPr>
        <w:lastRenderedPageBreak/>
        <w:t>под объектом и невозможности формирования самостоятельного земельного участка из земель испрашиваемой территории).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7. В случае образования земельных участков для блокированной жилой застройки с целью эксплуатации объектов ж</w:t>
      </w:r>
      <w:r w:rsidRPr="002A59FA">
        <w:rPr>
          <w:rFonts w:ascii="Liberation Serif" w:hAnsi="Liberation Serif"/>
          <w:sz w:val="26"/>
          <w:szCs w:val="26"/>
        </w:rPr>
        <w:t xml:space="preserve">илого назначения, возведенных до вступления в силу данной редакции Правил, минимальная площадь земельного участка под каждый жилой дом, блокированный с другим жилым домом - не подлежит установлению, максимальная площадь такого земельного участка, с учетом </w:t>
      </w:r>
      <w:r w:rsidRPr="002A59FA">
        <w:rPr>
          <w:rFonts w:ascii="Liberation Serif" w:hAnsi="Liberation Serif"/>
          <w:sz w:val="26"/>
          <w:szCs w:val="26"/>
        </w:rPr>
        <w:t>сложившейся застройки - не более 2000 кв. м.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8. Действие градостроительного регламента не распространяется на реконструируемые объекты, разрешение на строительство которых получено до введения в действие настоящих Правил.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2. Условно разрешенные </w:t>
      </w:r>
      <w:r w:rsidRPr="002A59FA">
        <w:rPr>
          <w:rFonts w:ascii="Liberation Serif" w:hAnsi="Liberation Serif"/>
          <w:sz w:val="26"/>
          <w:szCs w:val="26"/>
        </w:rPr>
        <w:t>виды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1) размещение гаражей для собственных нужд (2.7.2);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2) бытовое обслуживание (3.3);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3) амбулаторно-поликлиническое обслуживание (3.4.1);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4) культурное развитие (3.6);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5) религиозно</w:t>
      </w:r>
      <w:r w:rsidRPr="002A59FA">
        <w:rPr>
          <w:rFonts w:ascii="Liberation Serif" w:hAnsi="Liberation Serif"/>
          <w:sz w:val="26"/>
          <w:szCs w:val="26"/>
        </w:rPr>
        <w:t>е использование (3.7);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6) амбулаторное ветеринарное обслуживание (3.10.1);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7) магазины (4.4);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8) общественное питание (4.6);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9) гостиничное обслуживание (4.7);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10) туристическое обслуживание (5.2.1).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2.1. Предельные размеры земельных участков и предельные </w:t>
      </w:r>
      <w:r w:rsidRPr="002A59FA">
        <w:rPr>
          <w:rFonts w:ascii="Liberation Serif" w:hAnsi="Liberation Serif"/>
          <w:sz w:val="26"/>
          <w:szCs w:val="26"/>
        </w:rPr>
        <w:t>параметры разрешенного строительства,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0"/>
        <w:gridCol w:w="1377"/>
        <w:gridCol w:w="1798"/>
        <w:gridCol w:w="1190"/>
        <w:gridCol w:w="1497"/>
        <w:gridCol w:w="1213"/>
        <w:gridCol w:w="1595"/>
      </w:tblGrid>
      <w:tr w:rsidR="002A59FA" w:rsidRPr="002A59FA">
        <w:trPr>
          <w:trHeight w:val="64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tabs>
                <w:tab w:val="left" w:pos="7440"/>
              </w:tabs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</w:t>
            </w:r>
          </w:p>
          <w:p w:rsidR="00A36C5F" w:rsidRPr="002A59FA" w:rsidRDefault="002A59FA">
            <w:pPr>
              <w:pStyle w:val="ConsPlusNormal"/>
              <w:tabs>
                <w:tab w:val="left" w:pos="7440"/>
                <w:tab w:val="left" w:pos="9120"/>
              </w:tabs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использования земельных участков</w:t>
            </w:r>
          </w:p>
          <w:p w:rsidR="00A36C5F" w:rsidRPr="002A59FA" w:rsidRDefault="002A59FA">
            <w:pPr>
              <w:pStyle w:val="ConsPlusNormal"/>
              <w:tabs>
                <w:tab w:val="left" w:pos="7200"/>
              </w:tabs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 объектов капитального строительства</w:t>
            </w:r>
          </w:p>
        </w:tc>
      </w:tr>
      <w:tr w:rsidR="002A59FA" w:rsidRPr="002A59FA">
        <w:trPr>
          <w:trHeight w:val="2018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Бытовое обслуживание, амбулаторное ветеринарное обслуживание, магазины, общественное питание, культурное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Религиозное использование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Туристическое обслуживание, гостиничное обслуживание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Размещение гаражей для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собственных нужд</w:t>
            </w:r>
          </w:p>
        </w:tc>
      </w:tr>
      <w:tr w:rsidR="002A59FA" w:rsidRPr="002A59FA">
        <w:trPr>
          <w:trHeight w:val="531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2A59FA" w:rsidRPr="002A59F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2A59FA" w:rsidRPr="002A59FA"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участка (со стороны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красных линий)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– 10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, для поликлиник – 25.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3. Вспомогательные виды разрешенного использования земельных участков и объектов капитального строительства: нет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4. Ограничения использования земельных участков и </w:t>
      </w:r>
      <w:r w:rsidRPr="002A59FA">
        <w:rPr>
          <w:rFonts w:ascii="Liberation Serif" w:hAnsi="Liberation Serif"/>
          <w:sz w:val="26"/>
          <w:szCs w:val="26"/>
        </w:rPr>
        <w:t>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1) не допускается размещение объектов капитального строительства и некапитальных строений (сооружений) (хозяйственные постройки) с нарушением требования норм по санитарно-бытовым и противопожарным условиям;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2) не допуск</w:t>
      </w:r>
      <w:r w:rsidRPr="002A59FA">
        <w:rPr>
          <w:rFonts w:ascii="Liberation Serif" w:hAnsi="Liberation Serif"/>
          <w:sz w:val="26"/>
          <w:szCs w:val="26"/>
        </w:rPr>
        <w:t>ается размещение объектов, в том числе некапитальных строений (сооружений) (хозяйственные постройки), причиняющих вред окружающей среде и санитарно-эпидемиологическому благополучию населения;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3) не допускается размещение жилых домов, объектов образования, </w:t>
      </w:r>
      <w:r w:rsidRPr="002A59FA">
        <w:rPr>
          <w:rFonts w:ascii="Liberation Serif" w:hAnsi="Liberation Serif"/>
          <w:sz w:val="26"/>
          <w:szCs w:val="26"/>
        </w:rPr>
        <w:t>объектов спортивного назначения в санитарно-защитных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4) не допускается размещение на придомовых участках стоянок для грузового транспорта и транспорта для перевозки людей, находя</w:t>
      </w:r>
      <w:r w:rsidRPr="002A59FA">
        <w:rPr>
          <w:rFonts w:ascii="Liberation Serif" w:hAnsi="Liberation Serif"/>
          <w:sz w:val="26"/>
          <w:szCs w:val="26"/>
        </w:rPr>
        <w:t>щегося в личной собственности, кроме автотранспорта разрешенной максимальной массой до 3,5 т;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5) в случае если земельный участок или объект капитального строительства находится в границах зоны с особыми условиями использования территорий, </w:t>
      </w:r>
      <w:r w:rsidRPr="002A59FA">
        <w:rPr>
          <w:rFonts w:ascii="Liberation Serif" w:hAnsi="Liberation Serif"/>
          <w:sz w:val="26"/>
          <w:szCs w:val="26"/>
        </w:rPr>
        <w:lastRenderedPageBreak/>
        <w:t>указанными в стат</w:t>
      </w:r>
      <w:r w:rsidRPr="002A59FA">
        <w:rPr>
          <w:rFonts w:ascii="Liberation Serif" w:hAnsi="Liberation Serif"/>
          <w:sz w:val="26"/>
          <w:szCs w:val="26"/>
        </w:rPr>
        <w:t>ье 33 настоящих Правил, на них устанавливаются ограничения использования в соответствии с законодательством Российской Федерации;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для земельных участков с видом разрешенного использования с кодами 2.1, 2.1.1, 2.3, 5.2.1 при размещении некапитальных стро</w:t>
      </w:r>
      <w:r w:rsidRPr="002A59FA">
        <w:rPr>
          <w:rFonts w:ascii="Liberation Serif" w:hAnsi="Liberation Serif"/>
          <w:sz w:val="26"/>
          <w:szCs w:val="26"/>
        </w:rPr>
        <w:t>ений (сооружений) в виде хозяйственных построек минимальный отступ от границ земельного участка, минимальный отступ от границ земельного участка со стороны красных линий принимается как при размещении объекта капита</w:t>
      </w:r>
      <w:r w:rsidRPr="002A59FA">
        <w:rPr>
          <w:rFonts w:ascii="Liberation Serif" w:hAnsi="Liberation Serif"/>
          <w:sz w:val="26"/>
          <w:szCs w:val="26"/>
        </w:rPr>
        <w:t>льного строительства.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Статья 35. Зона зас</w:t>
      </w:r>
      <w:r w:rsidRPr="002A59FA">
        <w:rPr>
          <w:rFonts w:ascii="Liberation Serif" w:hAnsi="Liberation Serif"/>
          <w:sz w:val="26"/>
          <w:szCs w:val="26"/>
        </w:rPr>
        <w:t>тройки индивидуальными жилыми домами (Ж-1.1)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1. Основные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для индивидуального жилищного строительства (2.1);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малоэтажная многоквартирная жилая застройка (2.1.1);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блокированная жилая застройка (2.3);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для ведения личного подсобного хозяйства (приусадебный земельный участок) (2.2);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коммунальное обслуживание (3.1);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дошкольное, начальное и среднее общее образование (3.5.1);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7) обеспечение занятий спортом в </w:t>
      </w:r>
      <w:r w:rsidRPr="002A59FA">
        <w:rPr>
          <w:rFonts w:ascii="Liberation Serif" w:hAnsi="Liberation Serif"/>
          <w:sz w:val="26"/>
          <w:szCs w:val="26"/>
        </w:rPr>
        <w:t>помещениях (5.1.2);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площадки для занятий спортом (5.1.3);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9) земельные участки (территории) общего пользования (12.0);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10) земельные участки, входящие в состав общего имущества собственников индивидуальных жилых домов в малоэтажном жилом комплексе (14.0</w:t>
      </w:r>
      <w:r w:rsidRPr="002A59FA">
        <w:rPr>
          <w:rFonts w:ascii="Liberation Serif" w:hAnsi="Liberation Serif"/>
          <w:sz w:val="26"/>
          <w:szCs w:val="26"/>
        </w:rPr>
        <w:t>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10029" w:type="dxa"/>
        <w:tblInd w:w="-4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741"/>
        <w:gridCol w:w="1070"/>
        <w:gridCol w:w="1066"/>
        <w:gridCol w:w="1036"/>
        <w:gridCol w:w="1015"/>
        <w:gridCol w:w="1125"/>
        <w:gridCol w:w="1066"/>
        <w:gridCol w:w="763"/>
        <w:gridCol w:w="690"/>
        <w:gridCol w:w="668"/>
      </w:tblGrid>
      <w:tr w:rsidR="002A59FA" w:rsidRPr="002A59FA"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4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применительно видам разрешенного использования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bookmarkStart w:id="3" w:name="_Hlk202521912"/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Для ведения личного подсобного хозяйства (приусадебный земельный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участок)</w:t>
            </w:r>
            <w:bookmarkEnd w:id="3"/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Дошк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ольное, начальное и среднее общее образование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Земельные участки, входящие в состав общего имущ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ества собственников индивидуальных жилых домов в малоэтажном жилом комплексе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Площадки для занятий спортом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Обеспечение занятий спортом 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помещениях</w:t>
            </w:r>
          </w:p>
        </w:tc>
      </w:tr>
      <w:tr w:rsidR="002A59FA" w:rsidRPr="002A59FA">
        <w:tc>
          <w:tcPr>
            <w:tcW w:w="100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jc w:val="center"/>
            </w:pPr>
            <w:r w:rsidRPr="002A59FA">
              <w:rPr>
                <w:rFonts w:ascii="Liberation Serif" w:hAnsi="Liberation Serif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земельного участка </w:t>
            </w:r>
            <w:hyperlink w:anchor="P985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150 </w:t>
            </w:r>
            <w:hyperlink w:anchor="P986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&lt;**&gt;</w:t>
              </w:r>
            </w:hyperlink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(под каждый жилой дом, блокированный с другим жилым домом)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jc w:val="center"/>
              <w:rPr>
                <w:shd w:val="clear" w:color="auto" w:fill="00FF00"/>
              </w:rPr>
            </w:pPr>
            <w:r w:rsidRPr="002A59FA">
              <w:rPr>
                <w:rFonts w:ascii="Liberation Serif" w:hAnsi="Liberation Serif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750</w:t>
            </w:r>
          </w:p>
        </w:tc>
      </w:tr>
      <w:tr w:rsidR="002A59FA" w:rsidRPr="002A59F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Максимальная площадь земельного участка </w:t>
            </w:r>
            <w:hyperlink w:anchor="P985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1500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города – 1500,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села - 2000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подлежит установлению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1000 </w:t>
            </w:r>
            <w:hyperlink w:anchor="P986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&lt;**&gt;</w:t>
              </w:r>
            </w:hyperlink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(под каждый жилой дом, блокированный с другим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жилым домом)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Не подлежит установлению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</w:tr>
      <w:tr w:rsidR="002A59FA" w:rsidRPr="002A59FA">
        <w:tc>
          <w:tcPr>
            <w:tcW w:w="100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сельских населенных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пунктов - 10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Минимальные отступы от границ земельных участков для смежных блок секций дома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блокированной застройки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A59FA" w:rsidRPr="002A59F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A59FA" w:rsidRPr="002A59F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процент застройки в границах земельного участка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условиях реконструкции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2A59FA" w:rsidRPr="002A59FA">
        <w:tc>
          <w:tcPr>
            <w:tcW w:w="100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00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 xml:space="preserve">1. При возведении </w:t>
            </w:r>
            <w:r w:rsidRPr="002A59FA">
              <w:rPr>
                <w:rFonts w:ascii="Liberation Serif" w:hAnsi="Liberation Serif"/>
                <w:szCs w:val="24"/>
              </w:rPr>
              <w:t>ограждений на земельных участках :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>высота ограждения должна быть не более 2-х метров;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t xml:space="preserve">высота подпорной стенки - не более 1 метра (зависит от рельефа местности, наличия террас, обусловленных необходимостью рельефа местности); 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>общая высота ограждения с подп</w:t>
            </w:r>
            <w:r w:rsidRPr="002A59FA">
              <w:rPr>
                <w:rFonts w:ascii="Liberation Serif" w:hAnsi="Liberation Serif"/>
                <w:szCs w:val="24"/>
              </w:rPr>
              <w:t>орной стенкой - не более 3-х метров.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В случае возведения ограждения из конструкций (кованный, сетка рабица, деревянный штакетник и других) или материалов (светопрозрачные пластики, специальные стекла, перфорированный профилированный лист) пропускающих б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олее 70% освещенности, требование к общей высоте ограждения, указанное в п. 1, не применяется.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3. Минимальный процент озеленения для земельных участков жилой застройки - 25, для объектов дошкольного, начального и среднего общего образования - 50, для объек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тов спорта - 10.</w:t>
            </w:r>
          </w:p>
        </w:tc>
      </w:tr>
    </w:tbl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bookmarkStart w:id="4" w:name="P985"/>
      <w:bookmarkEnd w:id="4"/>
      <w:r w:rsidRPr="002A59FA">
        <w:rPr>
          <w:rFonts w:ascii="Liberation Serif" w:hAnsi="Liberation Serif"/>
          <w:sz w:val="26"/>
          <w:szCs w:val="26"/>
        </w:rPr>
        <w:t xml:space="preserve">Примечание 1. &lt;*&gt; - площадь земельного участка для индивидуального жилищного строительства гражданам, имеющим трех и более детей, определяется в соответствии с </w:t>
      </w:r>
      <w:hyperlink r:id="rId18">
        <w:r w:rsidRPr="002A59FA">
          <w:rPr>
            <w:rStyle w:val="a5"/>
            <w:rFonts w:ascii="Liberation Serif" w:hAnsi="Liberation Serif"/>
            <w:color w:val="auto"/>
            <w:sz w:val="26"/>
            <w:szCs w:val="26"/>
          </w:rPr>
          <w:t>Законом</w:t>
        </w:r>
      </w:hyperlink>
      <w:r w:rsidRPr="002A59FA">
        <w:rPr>
          <w:rFonts w:ascii="Liberation Serif" w:hAnsi="Liberation Serif"/>
          <w:sz w:val="26"/>
          <w:szCs w:val="26"/>
        </w:rPr>
        <w:t xml:space="preserve"> Приморского края от 08.11.2011 N 837-КЗ «О бесплатном предоставлении земельных участков гражданам, имеющим трех и более детей, в Приморском крае».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2. &lt;**&gt; - для образуемых земельных участков с целью строительства.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Примечание 3. Допу</w:t>
      </w:r>
      <w:r w:rsidRPr="002A59FA">
        <w:rPr>
          <w:rFonts w:ascii="Liberation Serif" w:hAnsi="Liberation Serif"/>
          <w:sz w:val="26"/>
          <w:szCs w:val="26"/>
        </w:rPr>
        <w:t>скается блокировка жилых домов, а также хозяйственных построек на смежных земельных участках по взаимному согласию домовладельцев при новом строительстве с учетом противопожарных требований.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Примечание 4. Некапитальные строения (сооружения) (хозяйственные </w:t>
      </w:r>
      <w:r w:rsidRPr="002A59FA">
        <w:rPr>
          <w:rFonts w:ascii="Liberation Serif" w:hAnsi="Liberation Serif"/>
          <w:sz w:val="26"/>
          <w:szCs w:val="26"/>
        </w:rPr>
        <w:t>постройки), за исключением гаражей, размещать со стороны улиц не допускается.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Примечание 5. Предельные размеры земельных участков и предельные параметры    разрешенного строительства,   реконструкции    объектов    капитального </w:t>
      </w:r>
    </w:p>
    <w:p w:rsidR="00A36C5F" w:rsidRPr="002A59FA" w:rsidRDefault="002A59FA">
      <w:pPr>
        <w:tabs>
          <w:tab w:val="left" w:pos="0"/>
        </w:tabs>
        <w:spacing w:line="360" w:lineRule="auto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строительства для земельных</w:t>
      </w:r>
      <w:r w:rsidRPr="002A59FA">
        <w:rPr>
          <w:rFonts w:ascii="Liberation Serif" w:hAnsi="Liberation Serif"/>
          <w:sz w:val="26"/>
          <w:szCs w:val="26"/>
        </w:rPr>
        <w:t xml:space="preserve"> участков (территорий) общего пользования не подлежат установлению.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71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Примечание 6. В случае образования земельных участков для индивидуального жилищного строительства, личного подсобного хозяйства с целью эксплуатации объектов жилого назначения, эксплуатаци</w:t>
      </w:r>
      <w:r w:rsidRPr="002A59FA">
        <w:rPr>
          <w:rFonts w:ascii="Liberation Serif" w:hAnsi="Liberation Serif"/>
          <w:sz w:val="26"/>
          <w:szCs w:val="26"/>
        </w:rPr>
        <w:t xml:space="preserve">и минимальная площадь земельного участка </w:t>
      </w:r>
      <w:r w:rsidRPr="002A59FA">
        <w:rPr>
          <w:rFonts w:ascii="Liberation Serif" w:eastAsia="Times New Roman" w:hAnsi="Liberation Serif"/>
          <w:sz w:val="26"/>
          <w:szCs w:val="26"/>
        </w:rPr>
        <w:t xml:space="preserve"> </w:t>
      </w:r>
      <w:r w:rsidRPr="002A59FA">
        <w:rPr>
          <w:rFonts w:ascii="Liberation Serif" w:hAnsi="Liberation Serif"/>
          <w:sz w:val="26"/>
          <w:szCs w:val="26"/>
        </w:rPr>
        <w:t xml:space="preserve">для города - не подлежит установлению, максимальная площадь земельного участка для города - 2000 кв. м. В случае образования земельных участков с учетом существующих границ смежных земельных участков, в отношении </w:t>
      </w:r>
      <w:r w:rsidRPr="002A59FA">
        <w:rPr>
          <w:rFonts w:ascii="Liberation Serif" w:hAnsi="Liberation Serif"/>
          <w:sz w:val="26"/>
          <w:szCs w:val="26"/>
        </w:rPr>
        <w:t>которых осуществлен государственный кадастровый учет, а также границы которых определены документацией по планировке территории, минимальная площадь земельного участка для города, села - не подлежит установлению, максимальная площадь земельного участка для</w:t>
      </w:r>
      <w:r w:rsidRPr="002A59FA">
        <w:rPr>
          <w:rFonts w:ascii="Liberation Serif" w:hAnsi="Liberation Serif"/>
          <w:sz w:val="26"/>
          <w:szCs w:val="26"/>
        </w:rPr>
        <w:t xml:space="preserve"> города, села - 3000 кв. м (с учетом границ фактического использования земельного участка под объектом и невозможности формирования самостоятельного земельного участка из земель испрашиваемой территории).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Примечание 7. В случае образования земельных </w:t>
      </w:r>
      <w:r w:rsidRPr="002A59FA">
        <w:rPr>
          <w:rFonts w:ascii="Liberation Serif" w:hAnsi="Liberation Serif"/>
          <w:sz w:val="26"/>
          <w:szCs w:val="26"/>
        </w:rPr>
        <w:t>участков для блокированной жилой застройки с целью эксплуатации объектов жилого назначения, возведенных до вступления в силу данной редакции Правил, минимальная площадь земельного участка под каждый жилой дом, блокированный с другим жилым домом - не подлеж</w:t>
      </w:r>
      <w:r w:rsidRPr="002A59FA">
        <w:rPr>
          <w:rFonts w:ascii="Liberation Serif" w:hAnsi="Liberation Serif"/>
          <w:sz w:val="26"/>
          <w:szCs w:val="26"/>
        </w:rPr>
        <w:t>ит установлению, максимальная площадь такого земельного участка, с учетом сложившейся застройки, - не более 2000 кв. м.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8. Действие градостроительного регламента не распространяется на реконструируемые объекты, разрешение на строительство которы</w:t>
      </w:r>
      <w:r w:rsidRPr="002A59FA">
        <w:rPr>
          <w:rFonts w:ascii="Liberation Serif" w:hAnsi="Liberation Serif"/>
          <w:sz w:val="26"/>
          <w:szCs w:val="26"/>
        </w:rPr>
        <w:t>х получено до введения в действие настоящих Правил.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1) хранение автотранспорта (2.7.1);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размещение гаражей для собственных нужд (2.7.2);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бытовое обслу</w:t>
      </w:r>
      <w:r w:rsidRPr="002A59FA">
        <w:rPr>
          <w:rFonts w:ascii="Liberation Serif" w:hAnsi="Liberation Serif"/>
          <w:sz w:val="26"/>
          <w:szCs w:val="26"/>
        </w:rPr>
        <w:t>живание (3.3);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амбулаторно-поликлиническое обслуживание (3.4.1);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культурное развитие (3.6);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религиозное использование (3.7);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амбулаторное ветеринарное обслуживание (3.10.1);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рынки (4.3);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9) магазины (4.4);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10) общественное питание (4.6);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11)</w:t>
      </w:r>
      <w:r w:rsidRPr="002A59FA">
        <w:rPr>
          <w:rFonts w:ascii="Liberation Serif" w:hAnsi="Liberation Serif"/>
          <w:sz w:val="26"/>
          <w:szCs w:val="26"/>
        </w:rPr>
        <w:t xml:space="preserve"> гостиничное обслуживание (4.7);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12) служебные гаражи (4.9);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13) туристическое обслуживание (5.2.1).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2.1. Предельные размеры земельных уча</w:t>
      </w:r>
      <w:r w:rsidRPr="002A59FA">
        <w:rPr>
          <w:rFonts w:ascii="Liberation Serif" w:hAnsi="Liberation Serif"/>
          <w:sz w:val="26"/>
          <w:szCs w:val="26"/>
        </w:rPr>
        <w:t>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5000" w:type="pc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809"/>
        <w:gridCol w:w="1706"/>
        <w:gridCol w:w="695"/>
        <w:gridCol w:w="981"/>
        <w:gridCol w:w="1322"/>
        <w:gridCol w:w="1319"/>
        <w:gridCol w:w="882"/>
        <w:gridCol w:w="919"/>
      </w:tblGrid>
      <w:tr w:rsidR="002A59FA" w:rsidRPr="002A59FA"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етров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7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Бытовое обслуживание, амбулаторное ветеринарное обслуживание, магазины, общественное питание,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культурное развитие, гостиничное обслуживание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Рынки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гаражи, хранение автотранспорта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Размещение гаражей для собственных нужд</w:t>
            </w:r>
          </w:p>
        </w:tc>
      </w:tr>
      <w:tr w:rsidR="002A59FA" w:rsidRPr="002A59FA">
        <w:tc>
          <w:tcPr>
            <w:tcW w:w="96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размеры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земельных участков</w:t>
            </w:r>
          </w:p>
        </w:tc>
      </w:tr>
      <w:tr w:rsidR="002A59FA" w:rsidRPr="002A59FA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го участка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для отдельно стоящего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гаража на 1 машино-место - 25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2000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2A59FA" w:rsidRPr="002A59FA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2A59FA" w:rsidRPr="002A59FA">
        <w:tc>
          <w:tcPr>
            <w:tcW w:w="96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границ земельного участка (со стороны красных линий)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процент озеленения – 10,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поликлиник - 25.</w:t>
            </w:r>
          </w:p>
        </w:tc>
      </w:tr>
    </w:tbl>
    <w:p w:rsidR="00A36C5F" w:rsidRPr="002A59FA" w:rsidRDefault="00A36C5F">
      <w:pPr>
        <w:tabs>
          <w:tab w:val="left" w:pos="0"/>
        </w:tabs>
        <w:spacing w:line="360" w:lineRule="auto"/>
        <w:ind w:left="3" w:firstLine="183"/>
        <w:jc w:val="both"/>
        <w:rPr>
          <w:rFonts w:ascii="Liberation Serif" w:hAnsi="Liberation Serif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3. Вспомогательные виды разрешенного использования земельных участков и объектов капитального строительства: нет.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4. </w:t>
      </w:r>
      <w:r w:rsidRPr="002A59FA">
        <w:rPr>
          <w:rFonts w:ascii="Liberation Serif" w:hAnsi="Liberation Serif"/>
          <w:sz w:val="26"/>
          <w:szCs w:val="26"/>
        </w:rPr>
        <w:t>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не допускается размещение объектов капитального строительства и некапитальных строений (сооружений) (хозяйственные постройки) с нарушением требования норм по санитарно-б</w:t>
      </w:r>
      <w:r w:rsidRPr="002A59FA">
        <w:rPr>
          <w:rFonts w:ascii="Liberation Serif" w:hAnsi="Liberation Serif"/>
          <w:sz w:val="26"/>
          <w:szCs w:val="26"/>
        </w:rPr>
        <w:t>ытовым и противопожарным условиям;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2) не допускается размещение объектов, в том числе некапитальных строений (сооружений) (хозяйственные постройки), причиняющих вред окружающей среде и санитарно-эпидемиологическому благополучию населения;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не допускается</w:t>
      </w:r>
      <w:r w:rsidRPr="002A59FA">
        <w:rPr>
          <w:rFonts w:ascii="Liberation Serif" w:hAnsi="Liberation Serif"/>
          <w:sz w:val="26"/>
          <w:szCs w:val="26"/>
        </w:rPr>
        <w:t xml:space="preserve"> размещение жилых домов, объектов образования, объектов спортивного назначения (за исключением спортивно-оздоровительных учреждений закрытого типа) в санитарно-защитных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не доп</w:t>
      </w:r>
      <w:r w:rsidRPr="002A59FA">
        <w:rPr>
          <w:rFonts w:ascii="Liberation Serif" w:hAnsi="Liberation Serif"/>
          <w:sz w:val="26"/>
          <w:szCs w:val="26"/>
        </w:rPr>
        <w:t>ускается размещение на придомовых участках стоянок для грузового транспорта и транспорта для перевозки людей, находящегося в личной собственности, кроме автотранспорта разрешенной максимальной массой до 3,5 т;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5) в случае если земельный участок или объект </w:t>
      </w:r>
      <w:r w:rsidRPr="002A59FA">
        <w:rPr>
          <w:rFonts w:ascii="Liberation Serif" w:hAnsi="Liberation Serif"/>
          <w:sz w:val="26"/>
          <w:szCs w:val="26"/>
        </w:rPr>
        <w:t>капитального строительства находится в границах зоны с особыми условиями использования территорий, указанными в статье 33 настоящих Правил, на них устанавливаются ограничения использования в соответствии с законодательством Российской Федерации;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для зем</w:t>
      </w:r>
      <w:r w:rsidRPr="002A59FA">
        <w:rPr>
          <w:rFonts w:ascii="Liberation Serif" w:hAnsi="Liberation Serif"/>
          <w:sz w:val="26"/>
          <w:szCs w:val="26"/>
        </w:rPr>
        <w:t xml:space="preserve">ельных участков с видом разрешенного использования с кодами 2.1, 2.1.1, 2.3 при размещении некапитальных строений (сооружений в виде хозяйственных построек минимальный отступ от границ земельного участка, минимальный отступ от границ земельного участка со </w:t>
      </w:r>
      <w:r w:rsidRPr="002A59FA">
        <w:rPr>
          <w:rFonts w:ascii="Liberation Serif" w:hAnsi="Liberation Serif"/>
          <w:sz w:val="26"/>
          <w:szCs w:val="26"/>
        </w:rPr>
        <w:t>стороны красных линий принимается как при размещении объекта капитального строительства.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Статья 35.1. Зона градостроительного преобразования садоводческих объединений в застройку индивидуальными жилыми домами городского типа (Ж-1.2)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1. Основные виды разреш</w:t>
      </w:r>
      <w:r w:rsidRPr="002A59FA">
        <w:rPr>
          <w:rFonts w:ascii="Liberation Serif" w:hAnsi="Liberation Serif"/>
          <w:sz w:val="26"/>
          <w:szCs w:val="26"/>
        </w:rPr>
        <w:t>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для индивидуального жилищного строительства (2.1);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коммунальное обслуживание (3.1);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земельные участки (территории) общего пользования (12.0);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4) земельные участки общег</w:t>
      </w:r>
      <w:r w:rsidRPr="002A59FA">
        <w:rPr>
          <w:rFonts w:ascii="Liberation Serif" w:hAnsi="Liberation Serif"/>
          <w:sz w:val="26"/>
          <w:szCs w:val="26"/>
        </w:rPr>
        <w:t>о назначения (13.0);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ведение садоводства (13.2).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0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7"/>
        <w:gridCol w:w="845"/>
        <w:gridCol w:w="1783"/>
        <w:gridCol w:w="1651"/>
        <w:gridCol w:w="2665"/>
      </w:tblGrid>
      <w:tr w:rsidR="002A59FA" w:rsidRPr="002A59FA"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применительно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Ведение садоводства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ind w:firstLine="0"/>
              <w:rPr>
                <w:rFonts w:cs="Times New Roman"/>
              </w:rPr>
            </w:pPr>
          </w:p>
        </w:tc>
      </w:tr>
      <w:tr w:rsidR="002A59FA" w:rsidRPr="002A59FA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земельного участка </w:t>
            </w:r>
            <w:hyperlink w:anchor="Par126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Максимальная площадь земельного участка </w:t>
            </w:r>
            <w:hyperlink w:anchor="Par126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города- 1500, для села - 2000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 xml:space="preserve">1. При возведении ограждений на земельных участках </w:t>
            </w:r>
            <w:r w:rsidRPr="002A59FA">
              <w:rPr>
                <w:rFonts w:ascii="Liberation Serif" w:hAnsi="Liberation Serif"/>
                <w:szCs w:val="24"/>
              </w:rPr>
              <w:t>: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>высота ограждения должна быть не более 2-х метров;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t xml:space="preserve">высота подпорной стенки - не более 1 метра (зависит от рельефа местности, наличия террас, обусловленных необходимостью рельефа местности); 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t>общая высота ограждения с подпорной стенкой - не более 3-х метр</w:t>
            </w:r>
            <w:r w:rsidRPr="002A59FA">
              <w:t>ов.</w:t>
            </w:r>
          </w:p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2. В случае возведения ограждения из конструкций (кованный, сетка рабица, деревянный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штакетник и других) или материалов (светопрозрачные пластики, специальные стекла, перфорированный профилированный лист) пропускающих более 70% освещенности, требование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к общей высоте ограждения, указанное в п. 1, не применяется.</w:t>
            </w:r>
          </w:p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3. Минимальный процент озеленения для земельных участков жилой застройки - 25</w:t>
            </w:r>
          </w:p>
        </w:tc>
      </w:tr>
    </w:tbl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bookmarkStart w:id="5" w:name="Par126"/>
      <w:bookmarkEnd w:id="5"/>
      <w:r w:rsidRPr="002A59FA">
        <w:rPr>
          <w:rFonts w:ascii="Liberation Serif" w:hAnsi="Liberation Serif"/>
          <w:sz w:val="26"/>
          <w:szCs w:val="26"/>
        </w:rPr>
        <w:lastRenderedPageBreak/>
        <w:t>Примечание 1. Предельные размеры земельных участков и предельные параметры разрешенного строительства, реконструкци</w:t>
      </w:r>
      <w:r w:rsidRPr="002A59FA">
        <w:rPr>
          <w:rFonts w:ascii="Liberation Serif" w:hAnsi="Liberation Serif"/>
          <w:sz w:val="26"/>
          <w:szCs w:val="26"/>
        </w:rPr>
        <w:t>и объектов капитального строительства для земельных участков (территорий) общего пользования, земельных участков общего назначения не подлежат установлению.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2. &lt;*&gt; - площадь земельного участка для индивидуального жилищного строительства граждана</w:t>
      </w:r>
      <w:r w:rsidRPr="002A59FA">
        <w:rPr>
          <w:rFonts w:ascii="Liberation Serif" w:hAnsi="Liberation Serif"/>
          <w:sz w:val="26"/>
          <w:szCs w:val="26"/>
        </w:rPr>
        <w:t xml:space="preserve">м, имеющим трех и более детей, определяется в соответствии с </w:t>
      </w:r>
      <w:hyperlink r:id="rId19">
        <w:r w:rsidRPr="002A59FA">
          <w:rPr>
            <w:rStyle w:val="a5"/>
            <w:rFonts w:ascii="Liberation Serif" w:hAnsi="Liberation Serif"/>
            <w:color w:val="auto"/>
            <w:sz w:val="26"/>
            <w:szCs w:val="26"/>
            <w:u w:val="none"/>
          </w:rPr>
          <w:t>Законом</w:t>
        </w:r>
      </w:hyperlink>
      <w:r w:rsidRPr="002A59FA">
        <w:rPr>
          <w:rFonts w:ascii="Liberation Serif" w:hAnsi="Liberation Serif"/>
          <w:sz w:val="26"/>
          <w:szCs w:val="26"/>
        </w:rPr>
        <w:t xml:space="preserve"> Приморского края от 08.11.2011 N 837-КЗ «О бесплатном предоставлении земельных участков гражданам, имеющ</w:t>
      </w:r>
      <w:r w:rsidRPr="002A59FA">
        <w:rPr>
          <w:rFonts w:ascii="Liberation Serif" w:hAnsi="Liberation Serif"/>
          <w:sz w:val="26"/>
          <w:szCs w:val="26"/>
        </w:rPr>
        <w:t>им трех и более детей, в Приморском крае».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bookmarkStart w:id="6" w:name="Par127"/>
      <w:bookmarkEnd w:id="6"/>
      <w:r w:rsidRPr="002A59FA">
        <w:rPr>
          <w:rFonts w:ascii="Liberation Serif" w:hAnsi="Liberation Serif"/>
          <w:sz w:val="26"/>
          <w:szCs w:val="26"/>
        </w:rPr>
        <w:t>Примечание 3. Некапитальные строения (сооружения) (хозяйственные постройки), за исключением гаражей, размещать со стороны улиц не допускается.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4. В случае образования земельных участков для индивидуальн</w:t>
      </w:r>
      <w:r w:rsidRPr="002A59FA">
        <w:rPr>
          <w:rFonts w:ascii="Liberation Serif" w:hAnsi="Liberation Serif"/>
          <w:sz w:val="26"/>
          <w:szCs w:val="26"/>
        </w:rPr>
        <w:t>ого жилищного строительства с целью эксплуатации объектов жилого назначения, эксплуатации минимальная площадь земельного участка для города - не подлежит установлению, максимальная площадь земельного участка для города - 2000 кв. м. В случае образования зе</w:t>
      </w:r>
      <w:r w:rsidRPr="002A59FA">
        <w:rPr>
          <w:rFonts w:ascii="Liberation Serif" w:hAnsi="Liberation Serif"/>
          <w:sz w:val="26"/>
          <w:szCs w:val="26"/>
        </w:rPr>
        <w:t xml:space="preserve">мельных участков с учетом существующих границ смежных земельных участков, в отношении которых осуществлен государственный кадастровый    учет,   а   также   границы   которых    определены   документацией   по </w:t>
      </w:r>
    </w:p>
    <w:p w:rsidR="00A36C5F" w:rsidRPr="002A59FA" w:rsidRDefault="002A59FA">
      <w:pPr>
        <w:tabs>
          <w:tab w:val="left" w:pos="0"/>
        </w:tabs>
        <w:spacing w:line="360" w:lineRule="auto"/>
        <w:ind w:left="3" w:hanging="3"/>
        <w:jc w:val="both"/>
      </w:pPr>
      <w:r w:rsidRPr="002A59FA">
        <w:rPr>
          <w:rFonts w:ascii="Liberation Serif" w:hAnsi="Liberation Serif"/>
          <w:sz w:val="26"/>
          <w:szCs w:val="26"/>
        </w:rPr>
        <w:t>планировке территории, минимальная площадь зе</w:t>
      </w:r>
      <w:r w:rsidRPr="002A59FA">
        <w:rPr>
          <w:rFonts w:ascii="Liberation Serif" w:hAnsi="Liberation Serif"/>
          <w:sz w:val="26"/>
          <w:szCs w:val="26"/>
        </w:rPr>
        <w:t>мельного участка для города, села - не подлежит установлению, максимальная площадь земельного участка для города, села - 3000 кв. м (с учетом границ фактического использования земельного участка под объектом и невозможности формирования самостоятельного зе</w:t>
      </w:r>
      <w:r w:rsidRPr="002A59FA">
        <w:rPr>
          <w:rFonts w:ascii="Liberation Serif" w:hAnsi="Liberation Serif"/>
          <w:sz w:val="26"/>
          <w:szCs w:val="26"/>
        </w:rPr>
        <w:t>мельного участка из земель испрашиваемой территории).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5. Действие градостроительного регламента не распространяется на реконструируемые объекты, разрешение на строительство которых получено до введения в действие настоящих Правил.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2. Условно </w:t>
      </w:r>
      <w:r w:rsidRPr="002A59FA">
        <w:rPr>
          <w:rFonts w:ascii="Liberation Serif" w:hAnsi="Liberation Serif"/>
          <w:sz w:val="26"/>
          <w:szCs w:val="26"/>
        </w:rPr>
        <w:t>разрешенные виды использования земельных участков и объектов капитального строительства:</w:t>
      </w:r>
      <w:r w:rsidRPr="002A59FA">
        <w:rPr>
          <w:rFonts w:ascii="Liberation Serif" w:hAnsi="Liberation Serif"/>
          <w:sz w:val="26"/>
          <w:szCs w:val="26"/>
        </w:rPr>
        <w:t xml:space="preserve"> туристическое обслуживание (5.2.1).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капитального с</w:t>
      </w:r>
      <w:r w:rsidRPr="002A59FA">
        <w:rPr>
          <w:rFonts w:ascii="Liberation Serif" w:hAnsi="Liberation Serif"/>
          <w:sz w:val="26"/>
          <w:szCs w:val="26"/>
        </w:rPr>
        <w:t>троительства:</w:t>
      </w:r>
    </w:p>
    <w:tbl>
      <w:tblPr>
        <w:tblW w:w="9641" w:type="dxa"/>
        <w:tblInd w:w="-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1"/>
        <w:gridCol w:w="859"/>
        <w:gridCol w:w="6091"/>
      </w:tblGrid>
      <w:tr w:rsidR="002A59FA" w:rsidRPr="002A59FA"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Виды параметров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Туристическое обслуживание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     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размеры земельных участков</w:t>
            </w:r>
          </w:p>
        </w:tc>
      </w:tr>
      <w:tr w:rsidR="002A59FA" w:rsidRPr="002A59FA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</w:pPr>
          </w:p>
        </w:tc>
      </w:tr>
      <w:tr w:rsidR="002A59FA" w:rsidRPr="002A59FA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земельного участка </w:t>
            </w:r>
            <w:hyperlink w:anchor="Par126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</w:pPr>
          </w:p>
        </w:tc>
      </w:tr>
      <w:tr w:rsidR="002A59FA" w:rsidRPr="002A59FA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Максимальная площадь земельного участка </w:t>
            </w:r>
            <w:hyperlink w:anchor="Par126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</w:pPr>
          </w:p>
        </w:tc>
      </w:tr>
      <w:tr w:rsidR="002A59FA" w:rsidRPr="002A59FA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</w:pPr>
          </w:p>
        </w:tc>
      </w:tr>
      <w:tr w:rsidR="002A59FA" w:rsidRPr="002A59FA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</w:pPr>
          </w:p>
        </w:tc>
      </w:tr>
      <w:tr w:rsidR="002A59FA" w:rsidRPr="002A59FA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</w:pP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– 10</w:t>
            </w:r>
          </w:p>
        </w:tc>
      </w:tr>
    </w:tbl>
    <w:p w:rsidR="00A36C5F" w:rsidRPr="002A59FA" w:rsidRDefault="00A36C5F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3. </w:t>
      </w:r>
      <w:r w:rsidRPr="002A59FA">
        <w:rPr>
          <w:rFonts w:ascii="Liberation Serif" w:hAnsi="Liberation Serif"/>
          <w:sz w:val="26"/>
          <w:szCs w:val="26"/>
        </w:rPr>
        <w:t>Вспомогательные виды разрешенного использования земельных участков и объектов капитального строительства: нет.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не допускается размещение объектов капитального строите</w:t>
      </w:r>
      <w:r w:rsidRPr="002A59FA">
        <w:rPr>
          <w:rFonts w:ascii="Liberation Serif" w:hAnsi="Liberation Serif"/>
          <w:sz w:val="26"/>
          <w:szCs w:val="26"/>
        </w:rPr>
        <w:t>льства и некапитальных строений (сооружений) (хозяйственные постройки) с нарушением требования норм по санитарно-бытовым и противопожарным условиям;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2) не допускается размещение объектов, в том числе некапитальных строений (сооружений) (хозяйственные постр</w:t>
      </w:r>
      <w:r w:rsidRPr="002A59FA">
        <w:rPr>
          <w:rFonts w:ascii="Liberation Serif" w:hAnsi="Liberation Serif"/>
          <w:sz w:val="26"/>
          <w:szCs w:val="26"/>
        </w:rPr>
        <w:t>ойки), причиняющих вред окружающей среде и санитарно-эпидемиологическому благополучию населения;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не допускается размещение жилых домов в санитарно-защитных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4) не допускается </w:t>
      </w:r>
      <w:r w:rsidRPr="002A59FA">
        <w:rPr>
          <w:rFonts w:ascii="Liberation Serif" w:hAnsi="Liberation Serif"/>
          <w:sz w:val="26"/>
          <w:szCs w:val="26"/>
        </w:rPr>
        <w:t>размещение на придомовых участках стоянок для грузового транспорта и транспорта для перевозки людей, находящегося в личной собственности, кроме автотранспорта разрешенной максимальной массой до 3,5 т;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в случае если земельный участок или объект капитальн</w:t>
      </w:r>
      <w:r w:rsidRPr="002A59FA">
        <w:rPr>
          <w:rFonts w:ascii="Liberation Serif" w:hAnsi="Liberation Serif"/>
          <w:sz w:val="26"/>
          <w:szCs w:val="26"/>
        </w:rPr>
        <w:t>ого строительства находится в границах зоны с особыми условиями использования территорий, указанными в статье 33 настоящих Правил, на них устанавливаются ограничения использования в соответствии с законодательством Российской Федерации;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для земельных уч</w:t>
      </w:r>
      <w:r w:rsidRPr="002A59FA">
        <w:rPr>
          <w:rFonts w:ascii="Liberation Serif" w:hAnsi="Liberation Serif"/>
          <w:sz w:val="26"/>
          <w:szCs w:val="26"/>
        </w:rPr>
        <w:t>астков с видом разрешенного использования с кодом 2.1, при размещении некапитальных строений (сооружений в виде хозяйственных построек минимальный отступ от границ земельного участка, минимальный отступ от границ</w:t>
      </w:r>
    </w:p>
    <w:p w:rsidR="00A36C5F" w:rsidRPr="002A59FA" w:rsidRDefault="002A59FA">
      <w:pPr>
        <w:tabs>
          <w:tab w:val="left" w:pos="0"/>
        </w:tabs>
        <w:spacing w:line="360" w:lineRule="auto"/>
        <w:ind w:left="3" w:hanging="3"/>
        <w:jc w:val="both"/>
      </w:pPr>
      <w:r w:rsidRPr="002A59FA">
        <w:rPr>
          <w:rFonts w:ascii="Liberation Serif" w:eastAsia="Times New Roman" w:hAnsi="Liberation Serif"/>
          <w:sz w:val="26"/>
          <w:szCs w:val="26"/>
        </w:rPr>
        <w:t xml:space="preserve"> </w:t>
      </w:r>
      <w:r w:rsidRPr="002A59FA">
        <w:rPr>
          <w:rFonts w:ascii="Liberation Serif" w:hAnsi="Liberation Serif"/>
          <w:sz w:val="26"/>
          <w:szCs w:val="26"/>
        </w:rPr>
        <w:t>земельного участка со стороны красных лини</w:t>
      </w:r>
      <w:r w:rsidRPr="002A59FA">
        <w:rPr>
          <w:rFonts w:ascii="Liberation Serif" w:hAnsi="Liberation Serif"/>
          <w:sz w:val="26"/>
          <w:szCs w:val="26"/>
        </w:rPr>
        <w:t>й принимается как при размещении объекта капитального строительства.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Статья 36. Зона застройки малоэтажными жилыми домами (Ж-2)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1. Основные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малоэтажная многокварти</w:t>
      </w:r>
      <w:r w:rsidRPr="002A59FA">
        <w:rPr>
          <w:rFonts w:ascii="Liberation Serif" w:hAnsi="Liberation Serif"/>
          <w:sz w:val="26"/>
          <w:szCs w:val="26"/>
        </w:rPr>
        <w:t>рная жилая застройка (2.1.1);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блокированная жилая застройка (2.3);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коммунальное обслуживание (3.1);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бытовое обслуживание (3.3);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дошкольное, начальное и среднее общее образование (3.5.1);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культурное развитие (3.6);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магазины (4.4);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общес</w:t>
      </w:r>
      <w:r w:rsidRPr="002A59FA">
        <w:rPr>
          <w:rFonts w:ascii="Liberation Serif" w:hAnsi="Liberation Serif"/>
          <w:sz w:val="26"/>
          <w:szCs w:val="26"/>
        </w:rPr>
        <w:t>твенное питание (4.6);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9) обеспечение занятий спортом в помещениях (5.1.2);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10) площадки для занятий спортом (5.1.3);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11) земельные участки (территории) общего пользования (12.0);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12) земельные участки, входящие в состав общего имущества собственников инди</w:t>
      </w:r>
      <w:r w:rsidRPr="002A59FA">
        <w:rPr>
          <w:rFonts w:ascii="Liberation Serif" w:hAnsi="Liberation Serif"/>
          <w:sz w:val="26"/>
          <w:szCs w:val="26"/>
        </w:rPr>
        <w:t>видуальных жилых домов в малоэтажном жилом комплексе (14.0).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lastRenderedPageBreak/>
        <w:t>1.1.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986" w:type="dxa"/>
        <w:tblInd w:w="-2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8"/>
        <w:gridCol w:w="809"/>
        <w:gridCol w:w="1151"/>
        <w:gridCol w:w="1090"/>
        <w:gridCol w:w="1135"/>
        <w:gridCol w:w="34"/>
        <w:gridCol w:w="1179"/>
        <w:gridCol w:w="34"/>
        <w:gridCol w:w="1124"/>
        <w:gridCol w:w="999"/>
        <w:gridCol w:w="674"/>
        <w:gridCol w:w="1029"/>
      </w:tblGrid>
      <w:tr w:rsidR="002A59FA" w:rsidRPr="002A59FA"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4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параметров применительно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Бытовое обслуживание, культурное развитие, магазины, общественное питание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Блокированная жилая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застройка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Земельные участки, входящие в состав общего имущества собственников индивидуальных жилых домов в мал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оэтажном жилом комплексе</w:t>
            </w:r>
          </w:p>
        </w:tc>
      </w:tr>
      <w:tr w:rsidR="002A59FA" w:rsidRPr="002A59FA">
        <w:tc>
          <w:tcPr>
            <w:tcW w:w="99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600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150 </w:t>
            </w:r>
            <w:hyperlink w:anchor="P1196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(под каждый жилой дом, блокированный с другим жилым домом)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адь земельного участка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1000 </w:t>
            </w:r>
            <w:hyperlink w:anchor="P1196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(под каждый жилой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дом, блокированный с другим жилым домом)</w:t>
            </w:r>
          </w:p>
        </w:tc>
        <w:tc>
          <w:tcPr>
            <w:tcW w:w="2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Не подлежит установлению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лению</w:t>
            </w:r>
          </w:p>
        </w:tc>
      </w:tr>
      <w:tr w:rsidR="002A59FA" w:rsidRPr="002A59FA">
        <w:tc>
          <w:tcPr>
            <w:tcW w:w="99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параметры разрешенного строительства, реконструкции объектов капитального строительства</w:t>
            </w:r>
          </w:p>
          <w:p w:rsidR="00A36C5F" w:rsidRPr="002A59FA" w:rsidRDefault="00A36C5F">
            <w:pPr>
              <w:pStyle w:val="ConsPlusNormal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сельских населенных пунктов - 10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установлению</w:t>
            </w:r>
          </w:p>
        </w:tc>
      </w:tr>
      <w:tr w:rsidR="002A59FA" w:rsidRPr="002A59FA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Минимальные отступы от границ земельных участков для смеж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ных блок-секций дома блокированной застройки</w:t>
            </w:r>
          </w:p>
          <w:p w:rsidR="00A36C5F" w:rsidRPr="002A59FA" w:rsidRDefault="00A36C5F">
            <w:pPr>
              <w:pStyle w:val="ConsPlusNormal"/>
              <w:ind w:firstLine="0"/>
              <w:rPr>
                <w:rFonts w:cs="Times New Roman"/>
              </w:rPr>
            </w:pPr>
          </w:p>
          <w:p w:rsidR="00A36C5F" w:rsidRPr="002A59FA" w:rsidRDefault="00A36C5F">
            <w:pPr>
              <w:pStyle w:val="ConsPlusNormal"/>
              <w:ind w:firstLine="0"/>
              <w:rPr>
                <w:rFonts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процент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застройки в границах земельного участка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условиях реконструкции 60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9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9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При возведении ограждений на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земельных участках высота ограждения, подпорной стенки, а также общая высота ограждения с подпорной стенкой должна быть не более 2 метров.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В случае возведения ограждения из конструкций (кованный, сетка рабица, деревянный штакетник и других) или материа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лов (светопрозрачные пластики, специальные стекла, перфорированный профилированный лист) пропускающих более 70% освещенности, требование к общей высоте ограждения, указанное в п. 1, не применяется.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Минимально допустимое расстояние от окон жилых и общест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венных зданий до 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1) для игр детей дошкольного 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для отдыха взрослого 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3) для занятий физкультурой - 10 - 40 м (наибольшие значения принимать для хоккейных и футбольных площадок, наименьшие -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для площадок для настольного 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для хоккейных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7) для выгула 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8) для стоянки автомобилей принимается в соответствии с местными норматива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 градостроительного 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3. Расстояния от площадок для сушки белья не нормируются, расстояния от площадок для мусоросборников до физкультурных площадок, площадок для игр детей и отдыха взрослых устанавливаются не менее 20 м, а от площадок для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хозяйственных целей до наиболее удаленного входа в жилое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При озеленении придомовой территории жилых зданий расстояние от стен жилых домов до оси стволов деревьев с кроной диаметром до 5 м должно составлять не менее 5 м. Для дере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вьев большего размера расстояние должно быть более 5 м, для кустарников - 1,5 м. Высота кустарников не должна превышать нижнего края оконного проема помещений первого этажа.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5. Минимальный процент озеленения для земельных участков жилой застройки - 10, для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объектов дошкольного, начального и среднего общего образования - 50, для объектов спорта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bookmarkStart w:id="7" w:name="P1196"/>
      <w:bookmarkEnd w:id="7"/>
      <w:r w:rsidRPr="002A59FA">
        <w:rPr>
          <w:rFonts w:ascii="Liberation Serif" w:hAnsi="Liberation Serif"/>
          <w:sz w:val="26"/>
          <w:szCs w:val="26"/>
        </w:rPr>
        <w:t>Примечание 1. &lt;*&gt; - для образуемых земельных участков с целью строительства.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2. Допускается размещать по красной линии жилые здания со встроенными в</w:t>
      </w:r>
      <w:r w:rsidRPr="002A59FA">
        <w:rPr>
          <w:rFonts w:ascii="Liberation Serif" w:hAnsi="Liberation Serif"/>
          <w:sz w:val="26"/>
          <w:szCs w:val="26"/>
        </w:rPr>
        <w:t xml:space="preserve"> первые этажи или пристроенными помещениями общественного назначения, а в условиях реконструкции сложившейся застройки на жилых улицах - жилые здания с квартирами в первых этажах.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3. Некапитальные строения (сооружения) (хозяйственные постройки),</w:t>
      </w:r>
      <w:r w:rsidRPr="002A59FA">
        <w:rPr>
          <w:rFonts w:ascii="Liberation Serif" w:hAnsi="Liberation Serif"/>
          <w:sz w:val="26"/>
          <w:szCs w:val="26"/>
        </w:rPr>
        <w:t xml:space="preserve"> за исключением гаражей, размещать со стороны улиц не допускается.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Примечание 4. Предельные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</w:t>
      </w:r>
      <w:r w:rsidRPr="002A59FA">
        <w:rPr>
          <w:rFonts w:ascii="Liberation Serif" w:hAnsi="Liberation Serif"/>
          <w:sz w:val="26"/>
          <w:szCs w:val="26"/>
        </w:rPr>
        <w:t>общего пользования не подлежат установлению.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Примечание 5. В случае образования земельных участков для блокированной жилой застройки с целью эксплуатации объектов жилого назначения, возведенных до вступления в силу данной редакции Правил, минимальная площа</w:t>
      </w:r>
      <w:r w:rsidRPr="002A59FA">
        <w:rPr>
          <w:rFonts w:ascii="Liberation Serif" w:hAnsi="Liberation Serif"/>
          <w:sz w:val="26"/>
          <w:szCs w:val="26"/>
        </w:rPr>
        <w:t>дь земельного участка под каждый жилой дом, блокированный с другим жилым домом - не подлежит установлению, максимальная площадь такого земельного участка, с учетом сложившейся застройки, - не более 2000 кв. м.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2. Условно разрешенные виды использования земе</w:t>
      </w:r>
      <w:r w:rsidRPr="002A59FA">
        <w:rPr>
          <w:rFonts w:ascii="Liberation Serif" w:hAnsi="Liberation Serif"/>
          <w:sz w:val="26"/>
          <w:szCs w:val="26"/>
        </w:rPr>
        <w:t>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для индивидуального жилищного строительства (2.1);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среднеэтажная жилая застройка (2.5);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многоэтажная жилая застройка (высотная застройка) (2.6);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хранение автотранспорта (2.7.1);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5) культурно</w:t>
      </w:r>
      <w:r w:rsidRPr="002A59FA">
        <w:rPr>
          <w:rFonts w:ascii="Liberation Serif" w:hAnsi="Liberation Serif"/>
          <w:sz w:val="26"/>
          <w:szCs w:val="26"/>
        </w:rPr>
        <w:t>е развитие (3.6);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религиозное использование (3.7);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государственное управление (3.8.1);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амбулаторное ветеринарное обслуживание (3.10.1);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9) деловое управление (4.1);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10) гостиничное обслуживание (4.7);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11) стоянка транспортных средств (4.9.2).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2.1.</w:t>
      </w:r>
      <w:r w:rsidRPr="002A59FA">
        <w:rPr>
          <w:rFonts w:ascii="Liberation Serif" w:hAnsi="Liberation Serif"/>
          <w:sz w:val="26"/>
          <w:szCs w:val="26"/>
        </w:rPr>
        <w:t xml:space="preserve"> Предельные размеры земельных у</w:t>
      </w:r>
      <w:r w:rsidRPr="002A59FA">
        <w:rPr>
          <w:rFonts w:ascii="Liberation Serif" w:hAnsi="Liberation Serif"/>
          <w:sz w:val="26"/>
          <w:szCs w:val="26"/>
        </w:rPr>
        <w:t>частков и предельные параметры разрешенного строительства, реконструкции объектов капитального строительства</w:t>
      </w:r>
    </w:p>
    <w:tbl>
      <w:tblPr>
        <w:tblW w:w="964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6"/>
        <w:gridCol w:w="697"/>
        <w:gridCol w:w="1132"/>
        <w:gridCol w:w="1043"/>
        <w:gridCol w:w="908"/>
        <w:gridCol w:w="925"/>
        <w:gridCol w:w="1101"/>
        <w:gridCol w:w="70"/>
        <w:gridCol w:w="1515"/>
        <w:gridCol w:w="1504"/>
      </w:tblGrid>
      <w:tr w:rsidR="002A59FA" w:rsidRPr="002A59FA"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стков и объектов капитального строительства</w:t>
            </w:r>
          </w:p>
        </w:tc>
      </w:tr>
      <w:tr w:rsidR="002A59FA" w:rsidRPr="002A59FA">
        <w:tc>
          <w:tcPr>
            <w:tcW w:w="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Культурное развитие, религиозное использование, амбулаторное ветеринарное обслуживание, гостиничное обслуживание,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Среднеэтажная жилая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застройка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Стоянка транспортных средств</w:t>
            </w:r>
          </w:p>
        </w:tc>
      </w:tr>
      <w:tr w:rsidR="002A59FA" w:rsidRPr="002A59FA">
        <w:tc>
          <w:tcPr>
            <w:tcW w:w="96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ая площадь земельного участка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, для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отдельно стоящего гаража на 1 машино-место - 25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2500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ю</w:t>
            </w:r>
          </w:p>
        </w:tc>
      </w:tr>
      <w:tr w:rsidR="002A59FA" w:rsidRPr="002A59FA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1500</w:t>
            </w: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участка (со стороны красных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линий)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условиях реконструкции - 60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условиях реконструкции - 60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Минимально допустимое расстояние от окон жилых и общественных зданий до 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1)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игр детей дошкольного 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для отдыха взрослого 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3) для занятий физкультурой - 10 - 40 м (наибольшие значения принимать для хоккейных и футбольных площадок, наименьшие - для площадок для настольного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для хоккейных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7) для выгула 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8) для стоянки автомобилей принимается в соответствии с местными нормативами градостроительного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Расстояния от площадок для сушки белья не нормируются, расстояния от площадок для мусоросборников до физкультурных площадок, площадок для игр детей и отдыха взрослых устанавливаются не менее 20 м, а от площадок для хозяйственных целей до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наиболее удаленного входа в жилое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3. При возведении ограждений на земельных участках высота ограждения, подпорной стенки, а также общая высота ограждения с подпорной стенкой должна быть не более 2 метров. Глухие ограждения могут у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станавливаться по границе с соседними земельными участками только при письменном согласии владельцев соседних участков.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случае возведения ограждения из конструкций (кованный, сетка рабица, деревянный штакетник и других) или материалов (светопрозрачные пл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астики, специальные стекла, перфорированный профилированный лист), пропускающих более 70% освещенности, требование к общей высоте ограждения, указанное в первом абзаце п. 4, не применяется.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При озеленении придомовой территории жилых зданий расстояние от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стен жилых домов до оси стволов деревьев с кроной диаметром до 5 м должно составлять не менее 5 м. Для деревьев большего размера расстояние должно быть более 5 м, для кустарников - 1,5 м.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Высота кустарников не должна превышать нижнего края оконного проема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помещений первого этажа.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5. 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Примечание 1. В случае образования земельных участков для индивидуального жилищного строительства с целью эксплуатации объектов жилого назначения минимальная площадь земельного участка для </w:t>
      </w:r>
      <w:r w:rsidRPr="002A59FA">
        <w:rPr>
          <w:rFonts w:ascii="Liberation Serif" w:hAnsi="Liberation Serif"/>
          <w:sz w:val="26"/>
          <w:szCs w:val="26"/>
        </w:rPr>
        <w:t>города - не подлежит установлению, максимальная площадь земельного участка для города - 1500 кв. м.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В случае образования земельных участков с учетом существующих границ смежных земельных участков, в отношении которых осуществлен государственный кадастровый</w:t>
      </w:r>
      <w:r w:rsidRPr="002A59FA">
        <w:rPr>
          <w:rFonts w:ascii="Liberation Serif" w:hAnsi="Liberation Serif"/>
          <w:sz w:val="26"/>
          <w:szCs w:val="26"/>
        </w:rPr>
        <w:t xml:space="preserve"> учет, а также границы которых определены документацией по планировке территории, минимальная площадь земельного участка для города, села - не подлежит установлению, максимальная площадь земельного участка для города, села - 3000 кв. м (с учетом границ фак</w:t>
      </w:r>
      <w:r w:rsidRPr="002A59FA">
        <w:rPr>
          <w:rFonts w:ascii="Liberation Serif" w:hAnsi="Liberation Serif"/>
          <w:sz w:val="26"/>
          <w:szCs w:val="26"/>
        </w:rPr>
        <w:t xml:space="preserve">тического использования земельного участка под объектом и невозможности формирования самостоятельного земельного участка из земель испрашиваемой территории). 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2. Минимально допустимый уровень обеспеченности местами постоянного хранения автомобил</w:t>
      </w:r>
      <w:r w:rsidRPr="002A59FA">
        <w:rPr>
          <w:rFonts w:ascii="Liberation Serif" w:hAnsi="Liberation Serif"/>
          <w:sz w:val="26"/>
          <w:szCs w:val="26"/>
        </w:rPr>
        <w:t>ей для многоквартирного дома - не менее чем 1 место на 1 квартиру.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3. Вспомогательные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обслуживание жилой застройки (2.7);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амбулаторно-поликлиническое обслуживан</w:t>
      </w:r>
      <w:r w:rsidRPr="002A59FA">
        <w:rPr>
          <w:rFonts w:ascii="Liberation Serif" w:hAnsi="Liberation Serif"/>
          <w:sz w:val="26"/>
          <w:szCs w:val="26"/>
        </w:rPr>
        <w:t>ие (3.4.1);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служебные гаражи (4.9).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83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216"/>
        <w:gridCol w:w="1635"/>
        <w:gridCol w:w="3413"/>
        <w:gridCol w:w="1299"/>
      </w:tblGrid>
      <w:tr w:rsidR="002A59FA" w:rsidRPr="002A59FA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</w:tr>
      <w:tr w:rsidR="002A59FA" w:rsidRPr="002A59FA">
        <w:tc>
          <w:tcPr>
            <w:tcW w:w="9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площадь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  <w:tr w:rsidR="002A59FA" w:rsidRPr="002A59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отступ от границ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A59FA" w:rsidRPr="002A59F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Минимальный процент озеленения - 10, для поликлиник - 25</w:t>
            </w:r>
          </w:p>
        </w:tc>
      </w:tr>
    </w:tbl>
    <w:p w:rsidR="00A36C5F" w:rsidRPr="002A59FA" w:rsidRDefault="00A36C5F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1) не </w:t>
      </w:r>
      <w:r w:rsidRPr="002A59FA">
        <w:rPr>
          <w:rFonts w:ascii="Liberation Serif" w:hAnsi="Liberation Serif"/>
          <w:sz w:val="26"/>
          <w:szCs w:val="26"/>
        </w:rPr>
        <w:t>допускается размещение объектов, причиняющих вред окружающей среде и санитарно-эпидемиологическому благополучию населения;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2) не допускается размещение жилых домов, объектов образования, объектов спортивного назначения (за исключением спортивно-оздоровител</w:t>
      </w:r>
      <w:r w:rsidRPr="002A59FA">
        <w:rPr>
          <w:rFonts w:ascii="Liberation Serif" w:hAnsi="Liberation Serif"/>
          <w:sz w:val="26"/>
          <w:szCs w:val="26"/>
        </w:rPr>
        <w:t>ьных учреждений закрытого типа) в санитарно-защитных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не допускается размещение на придомовых участках стоянок для грузового транспорта и транспорта для перевозки людей, находя</w:t>
      </w:r>
      <w:r w:rsidRPr="002A59FA">
        <w:rPr>
          <w:rFonts w:ascii="Liberation Serif" w:hAnsi="Liberation Serif"/>
          <w:sz w:val="26"/>
          <w:szCs w:val="26"/>
        </w:rPr>
        <w:t>щегося в личной собственности, кроме автотранспорта разрешенной максимальной массой до 3,5 т;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4) размещение объектов бытового обслуживания, административного и общественного назначения в нижних этажах жилых домов производить в </w:t>
      </w:r>
      <w:r w:rsidRPr="002A59FA">
        <w:rPr>
          <w:rFonts w:ascii="Liberation Serif" w:hAnsi="Liberation Serif"/>
          <w:sz w:val="26"/>
          <w:szCs w:val="26"/>
        </w:rPr>
        <w:lastRenderedPageBreak/>
        <w:t xml:space="preserve">соответствии с Федеральным </w:t>
      </w:r>
      <w:r w:rsidRPr="002A59FA">
        <w:rPr>
          <w:rFonts w:ascii="Liberation Serif" w:hAnsi="Liberation Serif"/>
          <w:sz w:val="26"/>
          <w:szCs w:val="26"/>
        </w:rPr>
        <w:t xml:space="preserve"> законом от 22.07.2008 N 123-ФЗ «Технический регламент о требованиях пожарной безопасности, Федеральным законом от 30.12.2009 N 384-ФЗ "Технический регламент о безопасности зданий и сооружений», Санитарно-эпидемиологическими  правилами  нормативами СанПиН </w:t>
      </w:r>
      <w:r w:rsidRPr="002A59FA">
        <w:rPr>
          <w:rFonts w:ascii="Liberation Serif" w:hAnsi="Liberation Serif"/>
          <w:sz w:val="26"/>
          <w:szCs w:val="26"/>
        </w:rPr>
        <w:t>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</w:t>
      </w:r>
      <w:r w:rsidRPr="002A59FA">
        <w:rPr>
          <w:rFonts w:ascii="Liberation Serif" w:hAnsi="Liberation Serif"/>
          <w:sz w:val="26"/>
          <w:szCs w:val="26"/>
        </w:rPr>
        <w:t>нных помещений, организации и проведению санитарно-противоэпидемических (профилактических) мероприятий», Санитарно-эпидемиологическими правилами и нормативами СанПиН 2.2.1/2.1.1.1200-03 «Санитарно-защитные зоны и санитарная классификация пре</w:t>
      </w:r>
      <w:r w:rsidRPr="002A59FA">
        <w:rPr>
          <w:rFonts w:ascii="Liberation Serif" w:hAnsi="Liberation Serif"/>
          <w:sz w:val="26"/>
          <w:szCs w:val="26"/>
        </w:rPr>
        <w:t>дприятий, соору</w:t>
      </w:r>
      <w:r w:rsidRPr="002A59FA">
        <w:rPr>
          <w:rFonts w:ascii="Liberation Serif" w:hAnsi="Liberation Serif"/>
          <w:sz w:val="26"/>
          <w:szCs w:val="26"/>
        </w:rPr>
        <w:t>жений и иных объектов», Сводом правил СП 42.13330.2016 «Градостроительство. Планировка и застройка городских и сельских поселений. Актуализированная редакция СНиП 2.07.01-89 &lt;*&gt;»;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в случае если земельный участок или объект капитального строительства нах</w:t>
      </w:r>
      <w:r w:rsidRPr="002A59FA">
        <w:rPr>
          <w:rFonts w:ascii="Liberation Serif" w:hAnsi="Liberation Serif"/>
          <w:sz w:val="26"/>
          <w:szCs w:val="26"/>
        </w:rPr>
        <w:t>одится в границах зоны с особыми условиями использования территорий, указанными в статье 33 настоящих Правил, на них устанавливаются ограничения использования в соответствии с законодательством Российской Федерации;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Для земельных участков с видом разреш</w:t>
      </w:r>
      <w:r w:rsidRPr="002A59FA">
        <w:rPr>
          <w:rFonts w:ascii="Liberation Serif" w:hAnsi="Liberation Serif"/>
          <w:sz w:val="26"/>
          <w:szCs w:val="26"/>
        </w:rPr>
        <w:t>енного использования с кодами 2.1, 2.1.1, 2.3 при размещении некапитальных строений (сооружений) в виде хозяйственных построек минимальный отступ от границ земельного участка, минимальный отступ от границ земельного участка со стороны красных линий принима</w:t>
      </w:r>
      <w:r w:rsidRPr="002A59FA">
        <w:rPr>
          <w:rFonts w:ascii="Liberation Serif" w:hAnsi="Liberation Serif"/>
          <w:sz w:val="26"/>
          <w:szCs w:val="26"/>
        </w:rPr>
        <w:t>ется как при размещении объекта капитального строительства.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Статья 37. Зона застройки среднеэтажными жилыми домами (Ж-3)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1. Основные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малоэтажная многоквартирная жи</w:t>
      </w:r>
      <w:r w:rsidRPr="002A59FA">
        <w:rPr>
          <w:rFonts w:ascii="Liberation Serif" w:hAnsi="Liberation Serif"/>
          <w:sz w:val="26"/>
          <w:szCs w:val="26"/>
        </w:rPr>
        <w:t>лая застройка (2.1.1);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среднеэтажная жилая застройка (2.5);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коммунальное обслуживание (3.1);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4) социальное обслуживание (3.2);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бытовое обслуживание (3.3);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амбулаторно-поликлиническое обслуживание (3.4.1);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стационарное медицинское обслуживани</w:t>
      </w:r>
      <w:r w:rsidRPr="002A59FA">
        <w:rPr>
          <w:rFonts w:ascii="Liberation Serif" w:hAnsi="Liberation Serif"/>
          <w:sz w:val="26"/>
          <w:szCs w:val="26"/>
        </w:rPr>
        <w:t>е (3.4.2);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8) дошкольное, начальное и среднее общее образование (3.5.1);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9) культурное развитие (3.6);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10) деловое управление (4.1);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11) магазины (4.4);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12) банковская и страховая деятельность (4.5);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13) общественное питание (4.6);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14) обеспечение занятий </w:t>
      </w:r>
      <w:r w:rsidRPr="002A59FA">
        <w:rPr>
          <w:rFonts w:ascii="Liberation Serif" w:hAnsi="Liberation Serif"/>
          <w:sz w:val="26"/>
          <w:szCs w:val="26"/>
        </w:rPr>
        <w:t>спортом в помещениях (5.1.2);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15) площадки для занятий спортом (5.1.3);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16) земельные участки (территории) общего пользования (12.0).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объектов капит</w:t>
      </w:r>
      <w:r w:rsidRPr="002A59FA">
        <w:rPr>
          <w:rFonts w:ascii="Liberation Serif" w:hAnsi="Liberation Serif"/>
          <w:sz w:val="26"/>
          <w:szCs w:val="26"/>
        </w:rPr>
        <w:t>ального строительства:</w:t>
      </w:r>
    </w:p>
    <w:tbl>
      <w:tblPr>
        <w:tblW w:w="9750" w:type="dxa"/>
        <w:tblInd w:w="-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8"/>
        <w:gridCol w:w="999"/>
        <w:gridCol w:w="908"/>
        <w:gridCol w:w="880"/>
        <w:gridCol w:w="737"/>
        <w:gridCol w:w="43"/>
        <w:gridCol w:w="1049"/>
        <w:gridCol w:w="874"/>
        <w:gridCol w:w="1019"/>
        <w:gridCol w:w="862"/>
        <w:gridCol w:w="776"/>
        <w:gridCol w:w="915"/>
      </w:tblGrid>
      <w:tr w:rsidR="002A59FA" w:rsidRPr="002A59FA">
        <w:trPr>
          <w:trHeight w:val="824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  <w:p w:rsidR="00A36C5F" w:rsidRPr="002A59FA" w:rsidRDefault="00A36C5F">
            <w:pPr>
              <w:pStyle w:val="ConsPlusNormal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A36C5F"/>
        </w:tc>
        <w:tc>
          <w:tcPr>
            <w:tcW w:w="99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A36C5F"/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Малоэтажная многоквартирная жилая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застройка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Социальное обслуживание, бытовое обслуживание, культурное развитие, магазины, банковская и страховая деятельность, общественное питание</w:t>
            </w:r>
          </w:p>
        </w:tc>
        <w:tc>
          <w:tcPr>
            <w:tcW w:w="10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Обеспечение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занятий спортом в помещениях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обслуживание, стационарное медицинское обслуживание</w:t>
            </w:r>
          </w:p>
        </w:tc>
      </w:tr>
      <w:tr w:rsidR="002A59FA" w:rsidRPr="002A59FA">
        <w:tc>
          <w:tcPr>
            <w:tcW w:w="975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ширина земельного участка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площадь земельного участка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</w:tr>
      <w:tr w:rsidR="002A59FA" w:rsidRPr="002A59FA"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510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границ земельного участка (со стороны красных линий)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78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для жилых зданий с квартирами на первых этажах -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25, 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для сельских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населе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нных пунктов - 10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2A59FA" w:rsidRPr="002A59FA"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в условиях реконструкции - 60 (распространяется только на надземную часть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здания)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условиях реконструкции - 60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rPr>
          <w:trHeight w:val="668"/>
        </w:trPr>
        <w:tc>
          <w:tcPr>
            <w:tcW w:w="975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Минимально допустимое расстояние от окон жилых и общественных зданий до 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1) для игр детей дошкольного 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для отдыха взрослого 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3) для занятий физкультурой - 10 - 40 м (наибольшие значения принимать для хоккейных и футбольных площадок, наименьшие - для площадок для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настольного 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для хоккейных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7) для выгула 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8) для стоянки автомобилей принимается в соответствии с местными нормативами градостроительн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ого 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Расстояния от площадок для сушки белья не нормируются, расстояния от площадок для мусоросборников до физкультурных площадок, площадок для игр детей и отдыха взрослых устанавливаются не менее 20 м, а от площадок для хозяйственных целе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й до наиболее удаленного входа в жилое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3. При озеленении придомовой территории жилых зданий расстояние от стен жилых домов до оси стволов деревьев с кроной диаметром до 5 м должно составлять не менее 5 м. Для деревьев большего разм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ера расстояние должно быть более 5 м, для кустарников - 1,5 м. Высота кустарников не должна превышать нижнего края оконного проема помещений первого этажа.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Минимальный процент озеленения - 10, для объектов дошкольного, начального и среднего общего образ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ования - 50, для объектов спорта – 10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, для поликлиник – 25.</w:t>
            </w:r>
          </w:p>
        </w:tc>
      </w:tr>
    </w:tbl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Примечание 1. Допускается размещать по красной линии жилые здания со встроенными в первые этажи или пристроенными помещениями общественного назначения, а в условиях реконструкции сложившейся заст</w:t>
      </w:r>
      <w:r w:rsidRPr="002A59FA">
        <w:rPr>
          <w:rFonts w:ascii="Liberation Serif" w:hAnsi="Liberation Serif"/>
          <w:sz w:val="26"/>
          <w:szCs w:val="26"/>
        </w:rPr>
        <w:t>ройки на жилых улицах - жилые здания с квартирами в первых этажах.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Примечание 2. Предельные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</w:t>
      </w:r>
      <w:r w:rsidRPr="002A59FA">
        <w:rPr>
          <w:rFonts w:ascii="Liberation Serif" w:hAnsi="Liberation Serif"/>
          <w:sz w:val="26"/>
          <w:szCs w:val="26"/>
        </w:rPr>
        <w:t>общего пользования не подлежат установлению.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sz w:val="26"/>
          <w:szCs w:val="26"/>
        </w:rPr>
        <w:t>Примечание 3. Минимально допустимый уровень обеспеченности местами постоянного хранения автомобилей для многоквартирного дома - не менее чем 1 место</w:t>
      </w:r>
    </w:p>
    <w:p w:rsidR="00A36C5F" w:rsidRPr="002A59FA" w:rsidRDefault="002A59FA">
      <w:pPr>
        <w:tabs>
          <w:tab w:val="left" w:pos="0"/>
        </w:tabs>
        <w:spacing w:line="360" w:lineRule="auto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sz w:val="26"/>
          <w:szCs w:val="26"/>
        </w:rPr>
        <w:t>на 1 квартиру.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2. Условно разрешенные виды использования земел</w:t>
      </w:r>
      <w:r w:rsidRPr="002A59FA">
        <w:rPr>
          <w:rFonts w:ascii="Liberation Serif" w:hAnsi="Liberation Serif"/>
          <w:sz w:val="26"/>
          <w:szCs w:val="26"/>
        </w:rPr>
        <w:t>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многоэтажная жилая застройка (высотная застройка) (2.6);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хранение автотранспорта (2.7.1);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религиозное использование (3.7);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общественное управление (3.8);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5) государственное управление </w:t>
      </w:r>
      <w:r w:rsidRPr="002A59FA">
        <w:rPr>
          <w:rFonts w:ascii="Liberation Serif" w:hAnsi="Liberation Serif"/>
          <w:sz w:val="26"/>
          <w:szCs w:val="26"/>
        </w:rPr>
        <w:t>(3.8.1);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амбулаторное ветеринарное обслуживание (3.10.1);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объекты торговли (торговые центры, торгово-развлекательные центры (комплексы)) (4.2);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гостиничное обслуживание (4.7);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9) стоянка транспортных средств (4.9.2);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10) обеспечение внутреннего пр</w:t>
      </w:r>
      <w:r w:rsidRPr="002A59FA">
        <w:rPr>
          <w:rFonts w:ascii="Liberation Serif" w:hAnsi="Liberation Serif"/>
          <w:sz w:val="26"/>
          <w:szCs w:val="26"/>
        </w:rPr>
        <w:t>авопорядка (8.3).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lastRenderedPageBreak/>
        <w:t>2.1.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 w:firstRow="0" w:lastRow="0" w:firstColumn="0" w:lastColumn="0" w:noHBand="0" w:noVBand="0"/>
      </w:tblPr>
      <w:tblGrid>
        <w:gridCol w:w="1248"/>
        <w:gridCol w:w="868"/>
        <w:gridCol w:w="995"/>
        <w:gridCol w:w="1097"/>
        <w:gridCol w:w="1066"/>
        <w:gridCol w:w="1087"/>
        <w:gridCol w:w="1150"/>
        <w:gridCol w:w="1040"/>
        <w:gridCol w:w="1199"/>
      </w:tblGrid>
      <w:tr w:rsidR="002A59FA" w:rsidRPr="002A59FA"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Религиозное использование, общественное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управление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, амбулаторное ветеринарное обслуживание, обеспечение внутреннего правопорядка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Объекты торговли (торговые центры), торгово-развлекательные центры (комплексы)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Стоянка транспортных средств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ширина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400, для отдельно стоящего гаража на 1 машино-место - 25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7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подлежит установлению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ный отступ от границ земельного участка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подлежит установлению</w:t>
            </w:r>
          </w:p>
        </w:tc>
      </w:tr>
      <w:tr w:rsidR="002A59FA" w:rsidRPr="002A59FA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Минимальный отступ от границ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 (со стороны красных линий)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в условиях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- 60 (распространяется только на надземную часть здания)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– 10</w:t>
            </w:r>
          </w:p>
        </w:tc>
      </w:tr>
    </w:tbl>
    <w:p w:rsidR="00A36C5F" w:rsidRPr="002A59FA" w:rsidRDefault="00A36C5F">
      <w:pPr>
        <w:tabs>
          <w:tab w:val="left" w:pos="0"/>
        </w:tabs>
        <w:spacing w:line="360" w:lineRule="auto"/>
        <w:ind w:left="3" w:firstLine="475"/>
        <w:jc w:val="both"/>
        <w:rPr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1. Минимально допустимый уровень обеспеченности местами постоянного хранения автомобилей для многоквартирного дома - не менее чем 1 место на 1 квартиру.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3. Вспомогательные виды разрешенного использования земельных участков и объектов капитальног</w:t>
      </w:r>
      <w:r w:rsidRPr="002A59FA">
        <w:rPr>
          <w:rFonts w:ascii="Liberation Serif" w:hAnsi="Liberation Serif"/>
          <w:sz w:val="26"/>
          <w:szCs w:val="26"/>
        </w:rPr>
        <w:t>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обслуживание жилой застройки (2.7);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служебные гаражи (4.9).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lastRenderedPageBreak/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809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3"/>
        <w:gridCol w:w="1229"/>
        <w:gridCol w:w="1806"/>
        <w:gridCol w:w="4001"/>
      </w:tblGrid>
      <w:tr w:rsidR="002A59FA" w:rsidRPr="002A59FA"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Единицы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измерения</w:t>
            </w:r>
          </w:p>
        </w:tc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  <w:p w:rsidR="00A36C5F" w:rsidRPr="002A59FA" w:rsidRDefault="00A36C5F">
            <w:pPr>
              <w:pStyle w:val="ConsPlusNormal"/>
              <w:ind w:firstLine="0"/>
              <w:jc w:val="both"/>
              <w:rPr>
                <w:rFonts w:cs="Times New Roman"/>
              </w:rPr>
            </w:pPr>
          </w:p>
        </w:tc>
      </w:tr>
      <w:tr w:rsidR="002A59FA" w:rsidRPr="002A59FA"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ширина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отступ от границ земельного участка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</w:pPr>
          </w:p>
        </w:tc>
      </w:tr>
      <w:tr w:rsidR="002A59FA" w:rsidRPr="002A59FA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</w:t>
            </w:r>
          </w:p>
          <w:p w:rsidR="00A36C5F" w:rsidRPr="002A59FA" w:rsidRDefault="00A36C5F">
            <w:pPr>
              <w:pStyle w:val="ConsPlusNormal"/>
              <w:ind w:firstLine="0"/>
              <w:rPr>
                <w:rFonts w:cs="Times New Roman"/>
              </w:rPr>
            </w:pPr>
          </w:p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границ земельного участка (со стороны красных линий)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</w:pPr>
          </w:p>
        </w:tc>
      </w:tr>
      <w:tr w:rsidR="002A59FA" w:rsidRPr="002A59FA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этаж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:rsidR="00A36C5F" w:rsidRPr="002A59FA" w:rsidRDefault="00A36C5F">
            <w:pPr>
              <w:pStyle w:val="ConsPlusNormal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   %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1) не допускается размещение </w:t>
      </w:r>
      <w:r w:rsidRPr="002A59FA">
        <w:rPr>
          <w:rFonts w:ascii="Liberation Serif" w:hAnsi="Liberation Serif"/>
          <w:sz w:val="26"/>
          <w:szCs w:val="26"/>
        </w:rPr>
        <w:t>объектов, причиняющих вред окружающей среде и санитарно-эпидемиологическому благополучию населения;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2) не допускается размещение жилых домов, объектов образования, объектов спортивного назначения (за исключением спортивно-оздоровительных учреждений </w:t>
      </w:r>
      <w:r w:rsidRPr="002A59FA">
        <w:rPr>
          <w:rFonts w:ascii="Liberation Serif" w:hAnsi="Liberation Serif"/>
          <w:sz w:val="26"/>
          <w:szCs w:val="26"/>
        </w:rPr>
        <w:lastRenderedPageBreak/>
        <w:t>закрыто</w:t>
      </w:r>
      <w:r w:rsidRPr="002A59FA">
        <w:rPr>
          <w:rFonts w:ascii="Liberation Serif" w:hAnsi="Liberation Serif"/>
          <w:sz w:val="26"/>
          <w:szCs w:val="26"/>
        </w:rPr>
        <w:t>го типа) в санитарно-защитных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не допускается размещение на придомовых участках стоянок для грузового транспорта и транспорта для перевозки людей, находящегося в личной собстве</w:t>
      </w:r>
      <w:r w:rsidRPr="002A59FA">
        <w:rPr>
          <w:rFonts w:ascii="Liberation Serif" w:hAnsi="Liberation Serif"/>
          <w:sz w:val="26"/>
          <w:szCs w:val="26"/>
        </w:rPr>
        <w:t>нности, кроме автотранспорта разрешенной максимальной массой до 3,5 т;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4) размещение объектов бытового обслуживания, административного и общественного назначения в нижних этажах жилых домов производить в соответствии с Федеральным  законом от 22.07.2008 N </w:t>
      </w:r>
      <w:r w:rsidRPr="002A59FA">
        <w:rPr>
          <w:rFonts w:ascii="Liberation Serif" w:hAnsi="Liberation Serif"/>
          <w:sz w:val="26"/>
          <w:szCs w:val="26"/>
        </w:rPr>
        <w:t xml:space="preserve">123-ФЗ «Технический регламент о требованиях пожарной безопасности», Федеральным законом от 30.12.2009 N 384-ФЗ «Технический регламент о безопасности зданий и сооружений», Санитарно-эпидемиологическими </w:t>
      </w:r>
      <w:r w:rsidRPr="002A59FA">
        <w:rPr>
          <w:rFonts w:ascii="Liberation Serif" w:hAnsi="Liberation Serif"/>
          <w:sz w:val="26"/>
          <w:szCs w:val="26"/>
        </w:rPr>
        <w:t>правилами</w:t>
      </w:r>
      <w:r w:rsidRPr="002A59FA">
        <w:rPr>
          <w:rFonts w:ascii="Liberation Serif" w:hAnsi="Liberation Serif"/>
          <w:sz w:val="26"/>
          <w:szCs w:val="26"/>
        </w:rPr>
        <w:t xml:space="preserve"> и нормативами СанПиН 2.1.3684-21 «Санитарно-э</w:t>
      </w:r>
      <w:r w:rsidRPr="002A59FA">
        <w:rPr>
          <w:rFonts w:ascii="Liberation Serif" w:hAnsi="Liberation Serif"/>
          <w:sz w:val="26"/>
          <w:szCs w:val="26"/>
        </w:rPr>
        <w:t>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</w:t>
      </w:r>
      <w:r w:rsidRPr="002A59FA">
        <w:rPr>
          <w:rFonts w:ascii="Liberation Serif" w:hAnsi="Liberation Serif"/>
          <w:sz w:val="26"/>
          <w:szCs w:val="26"/>
        </w:rPr>
        <w:t xml:space="preserve">ции и проведению санитарно-противоэпидемических (профилактических) мероприятий», Санитарно-эпидемиологическими </w:t>
      </w:r>
      <w:r w:rsidRPr="002A59FA">
        <w:rPr>
          <w:rFonts w:ascii="Liberation Serif" w:hAnsi="Liberation Serif"/>
          <w:sz w:val="26"/>
          <w:szCs w:val="26"/>
        </w:rPr>
        <w:t>правилами</w:t>
      </w:r>
      <w:r w:rsidRPr="002A59FA">
        <w:rPr>
          <w:rFonts w:ascii="Liberation Serif" w:hAnsi="Liberation Serif"/>
          <w:sz w:val="26"/>
          <w:szCs w:val="26"/>
        </w:rPr>
        <w:t xml:space="preserve"> и нормативами СанПиН 2.2.1/2.1.1.1200-03 «Санитарно-защитные зоны и санитарная классификация предприятий, сооружений и иных объектов», </w:t>
      </w:r>
      <w:r w:rsidRPr="002A59FA">
        <w:rPr>
          <w:rFonts w:ascii="Liberation Serif" w:hAnsi="Liberation Serif"/>
          <w:sz w:val="26"/>
          <w:szCs w:val="26"/>
        </w:rPr>
        <w:t>Сводом правил СП 42.13330.2016 "Градостроительство. Планировка</w:t>
      </w:r>
    </w:p>
    <w:p w:rsidR="00A36C5F" w:rsidRPr="002A59FA" w:rsidRDefault="002A59FA">
      <w:pPr>
        <w:tabs>
          <w:tab w:val="left" w:pos="0"/>
        </w:tabs>
        <w:spacing w:line="360" w:lineRule="auto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и застройка городских и сельских поселений. Актуализированная редакция СНиП 2.07.01-89*";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в случае если земельный участок или объект капитального строительства находится в границах зоны с ос</w:t>
      </w:r>
      <w:r w:rsidRPr="002A59FA">
        <w:rPr>
          <w:rFonts w:ascii="Liberation Serif" w:hAnsi="Liberation Serif"/>
          <w:sz w:val="26"/>
          <w:szCs w:val="26"/>
        </w:rPr>
        <w:t>обыми условиями использования территорий, указанными в статье 33 настоящих Правил, на них устанавливаются 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Статья 38. Зона застройки многоэтажными жилыми домами (Ж-4)</w:t>
      </w:r>
    </w:p>
    <w:p w:rsidR="00A36C5F" w:rsidRPr="002A59FA" w:rsidRDefault="002A59FA">
      <w:pPr>
        <w:numPr>
          <w:ilvl w:val="0"/>
          <w:numId w:val="3"/>
        </w:num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Основны</w:t>
      </w:r>
      <w:r w:rsidRPr="002A59FA">
        <w:rPr>
          <w:rFonts w:ascii="Liberation Serif" w:hAnsi="Liberation Serif"/>
          <w:sz w:val="26"/>
          <w:szCs w:val="26"/>
        </w:rPr>
        <w:t>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среднеэтажная жилая застройка (2.5);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многоэтажная жилая застройка (высотная застройка) (2.6);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коммунальное обслуживание (3.1);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4) социальное обслуживание </w:t>
      </w:r>
      <w:r w:rsidRPr="002A59FA">
        <w:rPr>
          <w:rFonts w:ascii="Liberation Serif" w:hAnsi="Liberation Serif"/>
          <w:sz w:val="26"/>
          <w:szCs w:val="26"/>
        </w:rPr>
        <w:t>(3.2);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бытовое обслуживание (3.3);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6) дошкольное, начальное и среднее общее образование (3.5.1);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культурное развитие (3.6);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общественное управление (3.8);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9) деловое управление (4.1);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10) магазины (4.4);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11) банковская и страховая деятельность (4.</w:t>
      </w:r>
      <w:r w:rsidRPr="002A59FA">
        <w:rPr>
          <w:rFonts w:ascii="Liberation Serif" w:hAnsi="Liberation Serif"/>
          <w:sz w:val="26"/>
          <w:szCs w:val="26"/>
        </w:rPr>
        <w:t>5);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12) общественное питание (4.6);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13) обеспечение занятий спортом в помещениях (5.1.2);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14) площадки для занятий спортом (5.1.3);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15) земельные участки (территории) общего пользования (12.0).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1.1. Предельные размеры земельных участков и предельные параме</w:t>
      </w:r>
      <w:r w:rsidRPr="002A59FA">
        <w:rPr>
          <w:rFonts w:ascii="Liberation Serif" w:hAnsi="Liberation Serif"/>
          <w:sz w:val="26"/>
          <w:szCs w:val="26"/>
        </w:rPr>
        <w:t>тры разрешенного строительства, реконструкции объектов капитального строительства:</w:t>
      </w:r>
    </w:p>
    <w:tbl>
      <w:tblPr>
        <w:tblW w:w="10036" w:type="dxa"/>
        <w:tblInd w:w="-2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6"/>
        <w:gridCol w:w="923"/>
        <w:gridCol w:w="944"/>
        <w:gridCol w:w="943"/>
        <w:gridCol w:w="1338"/>
        <w:gridCol w:w="1302"/>
        <w:gridCol w:w="1157"/>
        <w:gridCol w:w="1099"/>
        <w:gridCol w:w="849"/>
        <w:gridCol w:w="685"/>
      </w:tblGrid>
      <w:tr w:rsidR="002A59FA" w:rsidRPr="002A59FA"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Средне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этажная жилая застройка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Социальное обслуживание, бытовое обслуживание, культурное развитие, общественное управление, магазины, банковская и страховая деятельность, общественное питание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школьное, начальное и среднее общее образование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Площадки для занятий спортом</w:t>
            </w:r>
          </w:p>
        </w:tc>
      </w:tr>
      <w:tr w:rsidR="002A59FA" w:rsidRPr="002A59FA">
        <w:tc>
          <w:tcPr>
            <w:tcW w:w="10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площадь земельного участка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</w:tr>
      <w:tr w:rsidR="002A59FA" w:rsidRPr="002A59F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</w:tr>
      <w:tr w:rsidR="002A59FA" w:rsidRPr="002A59FA">
        <w:tc>
          <w:tcPr>
            <w:tcW w:w="10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</w:t>
            </w:r>
          </w:p>
        </w:tc>
      </w:tr>
      <w:tr w:rsidR="002A59FA" w:rsidRPr="002A59F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для сельских населенных пунктов -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условиях реконструкции - 60 (распространяется только на надземную часть здания)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10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0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Минимально допустимое расстояние от окон жилых и общественных зданий до 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1) для игр детей дошкольного 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для отдыха взрослого 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3) для занятий физкультурой - 10 - 40 м (наибольшие значения принимать для хоккейных и футбольных площадок, наименьшие - для площадок для настольного 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для хоккейных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7) для выгула 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8) для стоянки автомобилей принимается в соответствии с местными нормативами градостроительного 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Расстояния от площадок для сушки белья не нормируютс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я, расстояния от площадок для мусоросборников до физкультурных площадок, площадок для игр детей и отдыха взрослых устанавливаются не менее 20 м, а от площадок для хозяйственных целей до наиболее удаленного входа в жилое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3. При озел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енении придомовой территории жилых зданий расстояние от стен жилых домов до оси стволов деревьев с кроной диаметром до 5 м должно составлять не менее 5 м. Для деревьев большего размера расстояние должно быть более 5 м, для кустарников - 1,5 м. Высота куста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рников не должна превышать нижнего края оконного проема помещений первого этажа.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Минимальный процент озеленения - 10, для объектов дошкольного, начального и среднего общего образования - 50, для объектов спорта - 10</w:t>
            </w:r>
          </w:p>
        </w:tc>
      </w:tr>
    </w:tbl>
    <w:p w:rsidR="00A36C5F" w:rsidRPr="002A59FA" w:rsidRDefault="00A36C5F">
      <w:pPr>
        <w:tabs>
          <w:tab w:val="left" w:pos="0"/>
        </w:tabs>
        <w:spacing w:line="360" w:lineRule="auto"/>
        <w:ind w:left="3" w:firstLine="183"/>
        <w:jc w:val="both"/>
        <w:rPr>
          <w:rFonts w:ascii="Liberation Serif" w:hAnsi="Liberation Serif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1. Допускается размещать</w:t>
      </w:r>
      <w:r w:rsidRPr="002A59FA">
        <w:rPr>
          <w:rFonts w:ascii="Liberation Serif" w:hAnsi="Liberation Serif"/>
          <w:sz w:val="26"/>
          <w:szCs w:val="26"/>
        </w:rPr>
        <w:t xml:space="preserve"> по красной линии жилые здания со встроенными в первые этажи или пристроенными помещениями общественного назначения, а в условиях реконструкции сложившейся застройки на жилых улицах - жилые здания с квартирами в первых этажах.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Примечание 2. Предельные разм</w:t>
      </w:r>
      <w:r w:rsidRPr="002A59FA">
        <w:rPr>
          <w:rFonts w:ascii="Liberation Serif" w:hAnsi="Liberation Serif"/>
          <w:sz w:val="26"/>
          <w:szCs w:val="26"/>
        </w:rPr>
        <w:t>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общего пользования не подлежат установлению.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Примечание 3. Минимально допустимый уровень </w:t>
      </w:r>
      <w:r w:rsidRPr="002A59FA">
        <w:rPr>
          <w:rFonts w:ascii="Liberation Serif" w:hAnsi="Liberation Serif"/>
          <w:sz w:val="26"/>
          <w:szCs w:val="26"/>
        </w:rPr>
        <w:t>обеспеченности местами постоянного хранения автомобилей для многоквартирного дома - не менее чем 1 место на 1 квартиру.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малоэтажная многоквартирная жилая</w:t>
      </w:r>
      <w:r w:rsidRPr="002A59FA">
        <w:rPr>
          <w:rFonts w:ascii="Liberation Serif" w:hAnsi="Liberation Serif"/>
          <w:sz w:val="26"/>
          <w:szCs w:val="26"/>
        </w:rPr>
        <w:t xml:space="preserve"> застройка (2.1.1);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хранение автотранспорта (2.7.1);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здравоохранение (3.4);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религиозное использование (3.7);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амбулаторное ветеринарное обслуживание (3.10.1);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объекты торговли (торговые центры, торгово-развлекательные центры (комплексы)) (4.2</w:t>
      </w:r>
      <w:r w:rsidRPr="002A59FA">
        <w:rPr>
          <w:rFonts w:ascii="Liberation Serif" w:hAnsi="Liberation Serif"/>
          <w:sz w:val="26"/>
          <w:szCs w:val="26"/>
        </w:rPr>
        <w:t>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гостиничное обслуживание (4.7);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стоянка транспортных средств (4.9.2);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9) обеспечение внутреннего правопорядка (8.3).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2.1. Предельные размеры земельных участков и предельные параметры разрешенного строительства, реконструкции объектов капитального </w:t>
      </w:r>
      <w:r w:rsidRPr="002A59FA">
        <w:rPr>
          <w:rFonts w:ascii="Liberation Serif" w:hAnsi="Liberation Serif"/>
          <w:sz w:val="26"/>
          <w:szCs w:val="26"/>
        </w:rPr>
        <w:t>строительства:</w:t>
      </w:r>
    </w:p>
    <w:tbl>
      <w:tblPr>
        <w:tblW w:w="9691" w:type="dxa"/>
        <w:tblInd w:w="-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5"/>
        <w:gridCol w:w="971"/>
        <w:gridCol w:w="66"/>
        <w:gridCol w:w="1109"/>
        <w:gridCol w:w="1235"/>
        <w:gridCol w:w="1129"/>
        <w:gridCol w:w="1141"/>
        <w:gridCol w:w="911"/>
        <w:gridCol w:w="966"/>
        <w:gridCol w:w="1068"/>
      </w:tblGrid>
      <w:tr w:rsidR="002A59FA" w:rsidRPr="002A59FA"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иды параметров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6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Религиозное использование, общественное управление, амбулаторное ветеринарное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обслуживание, обеспечен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ие внутреннего правопорядка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Гостиничное обслуживание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Объекты торговли (торговые центры), торгово-развлекательные центры (комплексы)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Стоянка транспорт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ных средств</w:t>
            </w:r>
          </w:p>
        </w:tc>
      </w:tr>
      <w:tr w:rsidR="002A59FA" w:rsidRPr="002A59FA">
        <w:tc>
          <w:tcPr>
            <w:tcW w:w="96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, для отдельно стоящего гаража на 1 машино-место - 25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подлежит установлению</w:t>
            </w:r>
          </w:p>
        </w:tc>
      </w:tr>
      <w:tr w:rsidR="002A59FA" w:rsidRPr="002A59FA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7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участка (со стороны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красных линий)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условиях реконструкции 60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1. Минимально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допустимое расстояние от окон жилых и общественных зданий до 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1) для игр детей дошкольного 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для отдыха взрослого 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3) для занятий физкультурой - 10 - 40 м (наибольшие значения принимать для х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оккейных и футбольных площадок, наименьшие - для площадок для настольного 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для хоккейных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7) для выгула 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8) для стоянки автомобилей при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нимается в соответствии с местными нормативами градостроительного 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Расстояния от площадок для сушки белья не нормируются, расстояния от площадок для мусоросборников до физкультурных площадок, площадок для игр детей и отдыха взрослых устан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авливаются не менее 20 м, а от площадок для хозяйственных целей до наиболее удаленного входа в жилое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3. При озеленении придомовой территории жилых зданий расстояние от стен жилых домов до оси стволов деревьев с кроной диаметром до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 м должно составлять не менее 5 м. Для деревьев большего размера расстояние должно быть более 5 м, для кустарников - 1,5 м. Высота кустарников не должна превышать нижнего края оконного проема помещений первого этажа.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Минимальный процент озеленения — 10</w:t>
            </w:r>
          </w:p>
          <w:p w:rsidR="00A36C5F" w:rsidRPr="002A59FA" w:rsidRDefault="00A36C5F">
            <w:pPr>
              <w:pStyle w:val="ConsPlusNormal"/>
              <w:jc w:val="both"/>
              <w:rPr>
                <w:rFonts w:cs="Times New Roman"/>
              </w:rPr>
            </w:pP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3. Вспомогательные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обслуживание жилой застройки (2.7);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амбулаторно-поликлиническое обслуживание (3.4.1);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служебные гаражи (4.9).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lastRenderedPageBreak/>
        <w:t xml:space="preserve">3.1. Предельные размеры </w:t>
      </w:r>
      <w:r w:rsidRPr="002A59FA">
        <w:rPr>
          <w:rFonts w:ascii="Liberation Serif" w:hAnsi="Liberation Serif"/>
          <w:sz w:val="26"/>
          <w:szCs w:val="26"/>
        </w:rPr>
        <w:t>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8"/>
        <w:gridCol w:w="1226"/>
        <w:gridCol w:w="1185"/>
        <w:gridCol w:w="1820"/>
        <w:gridCol w:w="3601"/>
      </w:tblGrid>
      <w:tr w:rsidR="002A59FA" w:rsidRPr="002A59FA"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питального строительства</w:t>
            </w:r>
          </w:p>
        </w:tc>
      </w:tr>
      <w:tr w:rsidR="002A59FA" w:rsidRPr="002A59FA"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  <w:p w:rsidR="00A36C5F" w:rsidRPr="002A59FA" w:rsidRDefault="00A36C5F">
            <w:pPr>
              <w:pStyle w:val="ConsPlusNormal"/>
              <w:ind w:firstLine="0"/>
              <w:jc w:val="both"/>
              <w:rPr>
                <w:rFonts w:cs="Times New Roman"/>
              </w:rPr>
            </w:pPr>
          </w:p>
        </w:tc>
      </w:tr>
      <w:tr w:rsidR="002A59FA" w:rsidRPr="002A59FA">
        <w:tc>
          <w:tcPr>
            <w:tcW w:w="9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  <w:p w:rsidR="00A36C5F" w:rsidRPr="002A59FA" w:rsidRDefault="00A36C5F">
            <w:pPr>
              <w:pStyle w:val="ConsPlusNormal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отступ от границ земельного участка (со стороны красных линий)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:rsidR="00A36C5F" w:rsidRPr="002A59FA" w:rsidRDefault="00A36C5F">
            <w:pPr>
              <w:pStyle w:val="ConsPlusNormal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</w:tr>
      <w:tr w:rsidR="002A59FA" w:rsidRPr="002A59FA">
        <w:tc>
          <w:tcPr>
            <w:tcW w:w="9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Иные предельные параметры разрешенного строительства,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Минимальный процент озеленения - 10, для поликлиник - 25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1) не допускается размещение объектов, причиняющих вред </w:t>
      </w:r>
      <w:r w:rsidRPr="002A59FA">
        <w:rPr>
          <w:rFonts w:ascii="Liberation Serif" w:hAnsi="Liberation Serif"/>
          <w:sz w:val="26"/>
          <w:szCs w:val="26"/>
        </w:rPr>
        <w:t>окружающей среде и санитарно-эпидемиологическому благополучию населения;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2) не допускается размещение жилых домов, объектов образования, объектов спортивного назначения (за исключением спортивно-оздоровительных учреждений </w:t>
      </w:r>
    </w:p>
    <w:p w:rsidR="00A36C5F" w:rsidRPr="002A59FA" w:rsidRDefault="002A59FA">
      <w:pPr>
        <w:tabs>
          <w:tab w:val="left" w:pos="0"/>
        </w:tabs>
        <w:spacing w:line="360" w:lineRule="auto"/>
        <w:ind w:left="3" w:hanging="3"/>
        <w:jc w:val="both"/>
      </w:pPr>
      <w:r w:rsidRPr="002A59FA">
        <w:rPr>
          <w:rFonts w:ascii="Liberation Serif" w:hAnsi="Liberation Serif"/>
          <w:sz w:val="26"/>
          <w:szCs w:val="26"/>
        </w:rPr>
        <w:t>закрытого типа) в санитарно-защит</w:t>
      </w:r>
      <w:r w:rsidRPr="002A59FA">
        <w:rPr>
          <w:rFonts w:ascii="Liberation Serif" w:hAnsi="Liberation Serif"/>
          <w:sz w:val="26"/>
          <w:szCs w:val="26"/>
        </w:rPr>
        <w:t>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не допускается размещение на придомовых участках стоянок для грузового транспорта и транспорта для перевозки людей, находящегося в личной собственности, кроме автотранспор</w:t>
      </w:r>
      <w:r w:rsidRPr="002A59FA">
        <w:rPr>
          <w:rFonts w:ascii="Liberation Serif" w:hAnsi="Liberation Serif"/>
          <w:sz w:val="26"/>
          <w:szCs w:val="26"/>
        </w:rPr>
        <w:t>та разрешенной максимальной массой до 3,5 т;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4) размещение объектов бытового обслуживания, административного и общественного назначения в нижних этажах жилых домов производить в соответствии с Федеральным законом от 22.07.2008 N 123-ФЗ «Технический регламе</w:t>
      </w:r>
      <w:r w:rsidRPr="002A59FA">
        <w:rPr>
          <w:rFonts w:ascii="Liberation Serif" w:hAnsi="Liberation Serif"/>
          <w:sz w:val="26"/>
          <w:szCs w:val="26"/>
        </w:rPr>
        <w:t>нт о требованиях пожарной безопасности», Федеральным законом от 30.12.2009 N 384-ФЗ «Технический регламент о безопасности зданий и сооружений», Санитарно-эпидемиологическими правилами и нормативами СанПиН 2.1.3684-21 «Санитарно-эпидемиологические требовани</w:t>
      </w:r>
      <w:r w:rsidRPr="002A59FA">
        <w:rPr>
          <w:rFonts w:ascii="Liberation Serif" w:hAnsi="Liberation Serif"/>
          <w:sz w:val="26"/>
          <w:szCs w:val="26"/>
        </w:rPr>
        <w:t>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</w:t>
      </w:r>
      <w:r w:rsidRPr="002A59FA">
        <w:rPr>
          <w:rFonts w:ascii="Liberation Serif" w:hAnsi="Liberation Serif"/>
          <w:sz w:val="26"/>
          <w:szCs w:val="26"/>
        </w:rPr>
        <w:t>противоэпидемических (профилактических) мероприятий», Санитарно-эпидемиологическими  правилами и нормативами СанПиН 2.2.1/2.1.1.1200-03 «Санитарно-защитные зоны и санитарная классификация предприятий, сооружений и иных объектов», Сводом правил СП 42.13330.</w:t>
      </w:r>
      <w:r w:rsidRPr="002A59FA">
        <w:rPr>
          <w:rFonts w:ascii="Liberation Serif" w:hAnsi="Liberation Serif"/>
          <w:sz w:val="26"/>
          <w:szCs w:val="26"/>
        </w:rPr>
        <w:t>2016 «Градостроительство. Планировка</w:t>
      </w:r>
    </w:p>
    <w:p w:rsidR="00A36C5F" w:rsidRPr="002A59FA" w:rsidRDefault="002A59FA">
      <w:pPr>
        <w:tabs>
          <w:tab w:val="left" w:pos="0"/>
        </w:tabs>
        <w:spacing w:line="360" w:lineRule="auto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и застройка городских и сельских поселений. Актуализированная редакция СНиП 2.07.01-89*»;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5) в случае если земельный участок или объект капитального строительства находится в границах зоны с особыми</w:t>
      </w:r>
      <w:r w:rsidRPr="002A59FA">
        <w:rPr>
          <w:rFonts w:ascii="Liberation Serif" w:hAnsi="Liberation Serif"/>
          <w:sz w:val="26"/>
          <w:szCs w:val="26"/>
        </w:rPr>
        <w:t xml:space="preserve"> условиями использова</w:t>
      </w:r>
      <w:r w:rsidRPr="002A59FA">
        <w:rPr>
          <w:rFonts w:ascii="Liberation Serif" w:hAnsi="Liberation Serif"/>
          <w:sz w:val="26"/>
          <w:szCs w:val="26"/>
        </w:rPr>
        <w:t xml:space="preserve">ния территорий, </w:t>
      </w:r>
      <w:r w:rsidRPr="002A59FA">
        <w:rPr>
          <w:rFonts w:ascii="Liberation Serif" w:hAnsi="Liberation Serif"/>
          <w:sz w:val="26"/>
          <w:szCs w:val="26"/>
        </w:rPr>
        <w:lastRenderedPageBreak/>
        <w:t xml:space="preserve">указанными в статье 33 настоящих Правил, на них устанавливаются ограничения </w:t>
      </w:r>
      <w:r w:rsidRPr="002A59FA">
        <w:rPr>
          <w:rFonts w:ascii="Liberation Serif" w:hAnsi="Liberation Serif"/>
          <w:sz w:val="26"/>
          <w:szCs w:val="26"/>
        </w:rPr>
        <w:t>использования в соответствии с законодательством Российской Федерации.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Статья 39. Зона делового, общественного и коммерческого назначения (О-1)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1. Основные виды раз</w:t>
      </w:r>
      <w:r w:rsidRPr="002A59FA">
        <w:rPr>
          <w:rFonts w:ascii="Liberation Serif" w:hAnsi="Liberation Serif"/>
          <w:sz w:val="26"/>
          <w:szCs w:val="26"/>
        </w:rPr>
        <w:t>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общественное использование объектов капитального строительства (3.0);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коммунальное обслуживание (3.1);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социальное обслуживание (3.2);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бытовое обслуживание (3.3);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культурное развитие (3.6);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общественное управление (3.8);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государственное управление (3.8.1);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обеспечение научной деятельности (3.9);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9) деловое управление (4.1);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10) объекты торговли (торговые центры, торгово-развлекательные центры (комплексы)</w:t>
      </w:r>
      <w:r w:rsidRPr="002A59FA">
        <w:rPr>
          <w:rFonts w:ascii="Liberation Serif" w:hAnsi="Liberation Serif"/>
          <w:sz w:val="26"/>
          <w:szCs w:val="26"/>
        </w:rPr>
        <w:t>) (4.2);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11) рынки (4.3);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12) магазины (4.4);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13) банковская и страховая деятельность (4.5);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14) общественное питание (4.6);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15) гостиничное обслуживание (4.7);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16) развлечения (4.8);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17) выставочно-ярмарочная деятельность (4.10);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18) спорт (5.1);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19) охра</w:t>
      </w:r>
      <w:r w:rsidRPr="002A59FA">
        <w:rPr>
          <w:rFonts w:ascii="Liberation Serif" w:hAnsi="Liberation Serif"/>
          <w:sz w:val="26"/>
          <w:szCs w:val="26"/>
        </w:rPr>
        <w:t>на государственной границы Российской Федерации (8.2);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20) обеспечение внутреннего правопорядка (8.3);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21) земельные участки (территории) общего пользования (12.0).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1.1. Предельные размеры земельных участков и предельные параметры разрешенного строительств</w:t>
      </w:r>
      <w:r w:rsidRPr="002A59FA">
        <w:rPr>
          <w:rFonts w:ascii="Liberation Serif" w:hAnsi="Liberation Serif"/>
          <w:sz w:val="26"/>
          <w:szCs w:val="26"/>
        </w:rPr>
        <w:t>а, реконструкции объектов капитального строительства:</w:t>
      </w:r>
    </w:p>
    <w:tbl>
      <w:tblPr>
        <w:tblW w:w="9750" w:type="dxa"/>
        <w:tblInd w:w="-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824"/>
        <w:gridCol w:w="1261"/>
        <w:gridCol w:w="1100"/>
        <w:gridCol w:w="1365"/>
        <w:gridCol w:w="1276"/>
        <w:gridCol w:w="1511"/>
        <w:gridCol w:w="957"/>
        <w:gridCol w:w="681"/>
      </w:tblGrid>
      <w:tr w:rsidR="002A59FA" w:rsidRPr="002A59FA"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1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Общественное использов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ание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строительства, общественное управление, государственное управление, обеспечение научной деятельности, банковская и страховая деятельность, гостиничное обслуживание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Деловое управление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Социальное обслуживание, бытовое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обслуживание, культурное ра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звитие, рынки, магазины, общественное питание, обеспечение, развлечения, выставочно-ярмарочная деятельность, обеспечение внутреннего правопорядка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Коммунальное обслужива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Объекты торговли (торговые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центры, торгово-развлекательные центры (комплексы)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Спорт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Охрана госу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дарственной границы Российской Федерации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</w:tr>
      <w:tr w:rsidR="002A59FA" w:rsidRPr="002A59F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площадь земельного участка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81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подлежит установлению</w:t>
            </w:r>
          </w:p>
        </w:tc>
      </w:tr>
      <w:tr w:rsidR="002A59FA" w:rsidRPr="002A59F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процент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застройки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 границах земельного участка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плоскостных сооружений - 75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процент озеленения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- 10, для объектов спорта - 25, для объектов обеспечения научной деятельности - 30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1. Предельные размеры земельных участков и предельные парам</w:t>
      </w:r>
      <w:r w:rsidRPr="002A59FA">
        <w:rPr>
          <w:rFonts w:ascii="Liberation Serif" w:hAnsi="Liberation Serif"/>
          <w:sz w:val="26"/>
          <w:szCs w:val="26"/>
        </w:rPr>
        <w:t>етры разрешенного строительства, реконструкции объектов капитального строительства для земельных учас</w:t>
      </w:r>
      <w:r w:rsidRPr="002A59FA">
        <w:rPr>
          <w:rFonts w:ascii="Liberation Serif" w:hAnsi="Liberation Serif"/>
          <w:sz w:val="26"/>
          <w:szCs w:val="26"/>
        </w:rPr>
        <w:t>тков (территорий) общего пользования не подлежат установлению.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1) блокированная жилая застройка (2.3);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среднеэтажная жилая застройка (2.5);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многоэтажн</w:t>
      </w:r>
      <w:r w:rsidRPr="002A59FA">
        <w:rPr>
          <w:rFonts w:ascii="Liberation Serif" w:hAnsi="Liberation Serif"/>
          <w:sz w:val="26"/>
          <w:szCs w:val="26"/>
        </w:rPr>
        <w:t>ая жилая застройка (высотная застройка) (2.6);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хранение автотранспорта (2.7.1);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здравоохранение (3.4);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дошкольное, начальное и среднее общее образование (3.5.1);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религиозное использование (3.7);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объекты дорожного сервиса (4.9.1);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9) стоянка </w:t>
      </w:r>
      <w:r w:rsidRPr="002A59FA">
        <w:rPr>
          <w:rFonts w:ascii="Liberation Serif" w:hAnsi="Liberation Serif"/>
          <w:sz w:val="26"/>
          <w:szCs w:val="26"/>
        </w:rPr>
        <w:t>транспортных средств (4.9.2);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10) связь (6.8).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9"/>
        <w:gridCol w:w="826"/>
        <w:gridCol w:w="826"/>
        <w:gridCol w:w="893"/>
        <w:gridCol w:w="893"/>
        <w:gridCol w:w="793"/>
        <w:gridCol w:w="1014"/>
        <w:gridCol w:w="687"/>
        <w:gridCol w:w="776"/>
        <w:gridCol w:w="721"/>
        <w:gridCol w:w="819"/>
        <w:gridCol w:w="663"/>
      </w:tblGrid>
      <w:tr w:rsidR="002A59FA" w:rsidRPr="002A59FA"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0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применительно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Многоэтажная жилая застройка (высот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 застройка)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Блокированная жилая застройка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Дошкольное, нач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альное и среднее общее образов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ание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Связь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</w:t>
            </w:r>
          </w:p>
        </w:tc>
      </w:tr>
      <w:tr w:rsidR="002A59FA" w:rsidRPr="002A59FA">
        <w:tc>
          <w:tcPr>
            <w:tcW w:w="9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150 </w:t>
            </w:r>
            <w:hyperlink w:anchor="P2093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(под каждый жилой дом, блокированный с другим жилым домом)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400, для отдельно стоящего гаража на 1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машино-место - 25</w:t>
            </w:r>
          </w:p>
        </w:tc>
      </w:tr>
      <w:tr w:rsidR="002A59FA" w:rsidRPr="002A59FA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1000 </w:t>
            </w:r>
            <w:hyperlink w:anchor="P2093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(под каждый жилой дом, блокированный с другим жилым домом)</w:t>
            </w:r>
          </w:p>
        </w:tc>
        <w:tc>
          <w:tcPr>
            <w:tcW w:w="3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земельного участка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Минимальный отступ от границ земельного участка (со стороны красных линий)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с квартирами на первых этажах - 6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сельских населенных пунктов - 10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в условиях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- 60 (распространяете я только на надземную часть здания)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Минимальные отступы от границ земельных участков для смежных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блок секций дома блокированной застройки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snapToGrid w:val="0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A59FA" w:rsidRPr="002A59FA">
        <w:tc>
          <w:tcPr>
            <w:tcW w:w="9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Иные 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Минимально допустимое расстояние от окон жилых и общественных зданий до 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1) для игр детей дошкольного 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2) для отдыха взрослого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3) для занятий физкультурой - 10 - 40 м (наибольшие значения принимать для хоккейных и футбольных площадок, наименьшие - для площадок для настольного 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для хоккейных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7) для выгула 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8) для стоянки автомобилей принимается в соответствии с местными нормативами градостроительного 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Расстояния от площадок для сушки белья не нормируются, расстояния от площадок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для мусоросборников до физкультурных площадок, площадок для игр детей и отдыха взрослых устанавливаются не менее 20 м, а от площадок для хозяйственных целей до наиболее удаленного входа в жилое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3. При озеленении придомовой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территории жилых зданий расстояние от стен жилых домов до оси стволов деревьев с кроной диаметром до 5 м должно составлять не менее 5 м. Для деревьев большего размера расстояние должно быть более 5 м, для кустарников - 1,5 м. Высота кустарников не должна п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ревышать нижнего края оконного проема помещений первого этажа.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Минимальный процент озеленения - 10, для объектов дошкольного, начального и среднего общего образования - 50</w:t>
            </w:r>
          </w:p>
        </w:tc>
      </w:tr>
    </w:tbl>
    <w:p w:rsidR="00A36C5F" w:rsidRPr="002A59FA" w:rsidRDefault="00A36C5F">
      <w:pPr>
        <w:pStyle w:val="ConsPlusNormal"/>
        <w:ind w:firstLine="540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bookmarkStart w:id="8" w:name="P2093"/>
      <w:bookmarkEnd w:id="8"/>
      <w:r w:rsidRPr="002A59FA">
        <w:rPr>
          <w:rFonts w:ascii="Liberation Serif" w:hAnsi="Liberation Serif"/>
          <w:sz w:val="26"/>
          <w:szCs w:val="26"/>
        </w:rPr>
        <w:t>Примечание 1. &lt;*&gt; - для образуемых земельных участков с целью строительства.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Пр</w:t>
      </w:r>
      <w:r w:rsidRPr="002A59FA">
        <w:rPr>
          <w:rFonts w:ascii="Liberation Serif" w:hAnsi="Liberation Serif"/>
          <w:sz w:val="26"/>
          <w:szCs w:val="26"/>
        </w:rPr>
        <w:t>имечание 2. Допускается размещать по красной линии жилые здания со встроенными в первые этажи или пристроенными помещениями общественного назначения, а в условиях реконструкции сложившейся застройки на жилых улицах - жилые здания с квартирами в первых этаж</w:t>
      </w:r>
      <w:r w:rsidRPr="002A59FA">
        <w:rPr>
          <w:rFonts w:ascii="Liberation Serif" w:hAnsi="Liberation Serif"/>
          <w:sz w:val="26"/>
          <w:szCs w:val="26"/>
        </w:rPr>
        <w:t>ах.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Примечание 3. В случае образования земельных участков для блокированной жилой застройки с ц</w:t>
      </w:r>
      <w:r w:rsidRPr="002A59FA">
        <w:rPr>
          <w:rFonts w:ascii="Liberation Serif" w:hAnsi="Liberation Serif"/>
          <w:sz w:val="26"/>
          <w:szCs w:val="26"/>
        </w:rPr>
        <w:t>елью эксплуатации объектов жилого назначения, возведенных до вступления в силу данной редакции Правил, минимальная площадь земельного участка под каждый жилой до</w:t>
      </w:r>
      <w:r w:rsidRPr="002A59FA">
        <w:rPr>
          <w:rFonts w:ascii="Liberation Serif" w:hAnsi="Liberation Serif"/>
          <w:sz w:val="26"/>
          <w:szCs w:val="26"/>
        </w:rPr>
        <w:t>м, блокированный с другим жилым домом - не подлежит установлению, максимальная площадь такого земельного участка, с учетом сложившейся застройки, - не более 2000 кв. м.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lastRenderedPageBreak/>
        <w:t>Примечание 4. Минимально допустимый уровень обеспеченности местами постоянного хранения</w:t>
      </w:r>
      <w:r w:rsidRPr="002A59FA">
        <w:rPr>
          <w:rFonts w:ascii="Liberation Serif" w:hAnsi="Liberation Serif"/>
          <w:sz w:val="26"/>
          <w:szCs w:val="26"/>
        </w:rPr>
        <w:t xml:space="preserve"> автомобилей для многоквартирного дома - не менее чем 1 </w:t>
      </w:r>
      <w:r w:rsidRPr="002A59FA">
        <w:rPr>
          <w:rFonts w:ascii="Liberation Serif" w:hAnsi="Liberation Serif"/>
          <w:sz w:val="26"/>
          <w:szCs w:val="26"/>
        </w:rPr>
        <w:t>место на 1 квартиру.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3. Вспомогательные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амбулаторно-поликлиническое обслуживание (3.4.1);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2) служебные </w:t>
      </w:r>
      <w:r w:rsidRPr="002A59FA">
        <w:rPr>
          <w:rFonts w:ascii="Liberation Serif" w:hAnsi="Liberation Serif"/>
          <w:sz w:val="26"/>
          <w:szCs w:val="26"/>
        </w:rPr>
        <w:t>гаражи (4.9);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3.1. Предельные размеры земельных участков и предельные параметры </w:t>
      </w:r>
      <w:r w:rsidRPr="002A59FA">
        <w:rPr>
          <w:rFonts w:ascii="Liberation Serif" w:hAnsi="Liberation Serif"/>
          <w:sz w:val="26"/>
          <w:szCs w:val="26"/>
        </w:rPr>
        <w:t>разрешенного строительства, реконструкции объектов капитального строительства:</w:t>
      </w:r>
    </w:p>
    <w:tbl>
      <w:tblPr>
        <w:tblW w:w="968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5"/>
        <w:gridCol w:w="1214"/>
        <w:gridCol w:w="3415"/>
        <w:gridCol w:w="1936"/>
      </w:tblGrid>
      <w:tr w:rsidR="002A59FA" w:rsidRPr="002A59FA"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</w:tr>
      <w:tr w:rsidR="002A59FA" w:rsidRPr="002A59FA">
        <w:tc>
          <w:tcPr>
            <w:tcW w:w="9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 границ земельного участка (со стороны красных линий)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 &lt;*&gt;</w:t>
            </w:r>
          </w:p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 &lt;**&gt;</w:t>
            </w:r>
          </w:p>
        </w:tc>
      </w:tr>
      <w:tr w:rsidR="002A59FA" w:rsidRPr="002A59FA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 &lt;*&gt;</w:t>
            </w:r>
          </w:p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 &lt;**&gt;</w:t>
            </w:r>
          </w:p>
        </w:tc>
      </w:tr>
      <w:tr w:rsidR="002A59FA" w:rsidRPr="002A59FA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Минимальный процент озеленения - 10, для поликлиник - 25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Примечание 1. &lt;*&gt; - стоянки (парковки), &lt;**&gt; - гаражи.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</w:t>
      </w:r>
      <w:r w:rsidRPr="002A59FA">
        <w:rPr>
          <w:rFonts w:ascii="Liberation Serif" w:hAnsi="Liberation Serif"/>
          <w:sz w:val="26"/>
          <w:szCs w:val="26"/>
        </w:rPr>
        <w:t>) не допускается размещение объектов, причиняющих вред окружающей среде и санитарно-эпидемиологическому благополучию населения;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2) не допускается размещение жилых домов, объектов образования, объектов спортивного назначения (за исключением </w:t>
      </w:r>
      <w:r w:rsidRPr="002A59FA">
        <w:rPr>
          <w:rFonts w:ascii="Liberation Serif" w:hAnsi="Liberation Serif"/>
          <w:sz w:val="26"/>
          <w:szCs w:val="26"/>
        </w:rPr>
        <w:t>спортивно-оздоровительных учреждений закрытого типа) в санитарно-защитных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не допускается размещение на придомовых участках стоянок для грузового транспорта и транспорта для пе</w:t>
      </w:r>
      <w:r w:rsidRPr="002A59FA">
        <w:rPr>
          <w:rFonts w:ascii="Liberation Serif" w:hAnsi="Liberation Serif"/>
          <w:sz w:val="26"/>
          <w:szCs w:val="26"/>
        </w:rPr>
        <w:t>ревозки людей, находящегося в личной собственности, кроме автотранспорта разрешенной максимальной массой до 3,5 т;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размещение объектов бытового обслуживания, административного и общественного назначения в нижних этажах жилых домов производить в соответс</w:t>
      </w:r>
      <w:r w:rsidRPr="002A59FA">
        <w:rPr>
          <w:rFonts w:ascii="Liberation Serif" w:hAnsi="Liberation Serif"/>
          <w:sz w:val="26"/>
          <w:szCs w:val="26"/>
        </w:rPr>
        <w:t xml:space="preserve">твии с Федеральным </w:t>
      </w:r>
      <w:r w:rsidRPr="002A59FA">
        <w:rPr>
          <w:rFonts w:ascii="Liberation Serif" w:hAnsi="Liberation Serif"/>
          <w:sz w:val="26"/>
          <w:szCs w:val="26"/>
        </w:rPr>
        <w:t>законом</w:t>
      </w:r>
      <w:r w:rsidRPr="002A59FA">
        <w:rPr>
          <w:rFonts w:ascii="Liberation Serif" w:hAnsi="Liberation Serif"/>
          <w:sz w:val="26"/>
          <w:szCs w:val="26"/>
        </w:rPr>
        <w:t xml:space="preserve"> 22.07.2008 N 123-ФЗ «Технический регламент о требованиях пожарной безопасности», Федеральным </w:t>
      </w:r>
      <w:r w:rsidRPr="002A59FA">
        <w:rPr>
          <w:rFonts w:ascii="Liberation Serif" w:hAnsi="Liberation Serif"/>
          <w:sz w:val="26"/>
          <w:szCs w:val="26"/>
        </w:rPr>
        <w:t>законом</w:t>
      </w:r>
      <w:r w:rsidRPr="002A59FA">
        <w:rPr>
          <w:rFonts w:ascii="Liberation Serif" w:hAnsi="Liberation Serif"/>
          <w:sz w:val="26"/>
          <w:szCs w:val="26"/>
        </w:rPr>
        <w:t xml:space="preserve"> от 30.12.2009 N 384-ФЗ «Технический регламент о безопасности зданий и сооружений», Санитарно-эпидемиологическими правилами и нормативами </w:t>
      </w:r>
      <w:hyperlink r:id="rId20">
        <w:r w:rsidRPr="002A59FA">
          <w:rPr>
            <w:rStyle w:val="a5"/>
            <w:rFonts w:ascii="Liberation Serif" w:hAnsi="Liberation Serif"/>
            <w:color w:val="auto"/>
            <w:sz w:val="26"/>
            <w:szCs w:val="26"/>
            <w:u w:val="none"/>
          </w:rPr>
          <w:t>СанПиН 2.1.3684-21</w:t>
        </w:r>
      </w:hyperlink>
      <w:r w:rsidRPr="002A59FA">
        <w:rPr>
          <w:rFonts w:ascii="Liberation Serif" w:hAnsi="Liberation Serif"/>
          <w:sz w:val="26"/>
          <w:szCs w:val="26"/>
        </w:rPr>
        <w:t xml:space="preserve"> «</w:t>
      </w:r>
      <w:r w:rsidRPr="002A59FA">
        <w:rPr>
          <w:rFonts w:ascii="Liberation Serif" w:hAnsi="Liberation Serif"/>
          <w:sz w:val="26"/>
          <w:szCs w:val="26"/>
        </w:rPr>
        <w:t>Санитарн</w:t>
      </w:r>
      <w:r w:rsidRPr="002A59FA">
        <w:rPr>
          <w:rFonts w:ascii="Liberation Serif" w:hAnsi="Liberation Serif"/>
          <w:sz w:val="26"/>
          <w:szCs w:val="26"/>
        </w:rPr>
        <w:t>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</w:t>
      </w:r>
      <w:r w:rsidRPr="002A59FA">
        <w:rPr>
          <w:rFonts w:ascii="Liberation Serif" w:hAnsi="Liberation Serif"/>
          <w:sz w:val="26"/>
          <w:szCs w:val="26"/>
        </w:rPr>
        <w:t xml:space="preserve">изации и проведению санитарно-противоэпидемических (профилактических) мероприятий», Санитарно-эпидемиологическими правилами и нормативами </w:t>
      </w:r>
      <w:hyperlink r:id="rId21">
        <w:r w:rsidRPr="002A59FA">
          <w:rPr>
            <w:rStyle w:val="a5"/>
            <w:rFonts w:ascii="Liberation Serif" w:hAnsi="Liberation Serif"/>
            <w:color w:val="auto"/>
            <w:sz w:val="26"/>
            <w:szCs w:val="26"/>
            <w:u w:val="none"/>
          </w:rPr>
          <w:t>СанПиН 2.2.1/2.1.1.1200-03</w:t>
        </w:r>
      </w:hyperlink>
      <w:r w:rsidRPr="002A59FA">
        <w:rPr>
          <w:rFonts w:ascii="Liberation Serif" w:hAnsi="Liberation Serif"/>
          <w:sz w:val="26"/>
          <w:szCs w:val="26"/>
        </w:rPr>
        <w:t xml:space="preserve"> "</w:t>
      </w:r>
      <w:r w:rsidRPr="002A59FA">
        <w:rPr>
          <w:rFonts w:ascii="Liberation Serif" w:hAnsi="Liberation Serif"/>
          <w:sz w:val="26"/>
          <w:szCs w:val="26"/>
        </w:rPr>
        <w:t xml:space="preserve">Санитарно-защитные зоны и санитарная классификация предприятий, сооружений и иных объектов", Сводом правил СП 42.13330.2016 «Градостроительство. Планировка и застройка городских и сельских поселений. Актуализированная </w:t>
      </w:r>
      <w:r w:rsidRPr="002A59FA">
        <w:rPr>
          <w:rFonts w:ascii="Liberation Serif" w:hAnsi="Liberation Serif"/>
          <w:sz w:val="26"/>
          <w:szCs w:val="26"/>
        </w:rPr>
        <w:t xml:space="preserve">редакция СНиП </w:t>
      </w:r>
      <w:r w:rsidRPr="002A59FA">
        <w:rPr>
          <w:rFonts w:ascii="Liberation Serif" w:hAnsi="Liberation Serif"/>
          <w:sz w:val="26"/>
          <w:szCs w:val="26"/>
        </w:rPr>
        <w:t>2.07.01-89*»;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в случа</w:t>
      </w:r>
      <w:r w:rsidRPr="002A59FA">
        <w:rPr>
          <w:rFonts w:ascii="Liberation Serif" w:hAnsi="Liberation Serif"/>
          <w:sz w:val="26"/>
          <w:szCs w:val="26"/>
        </w:rPr>
        <w:t xml:space="preserve">е, если земельный участок или объект капитального строительства находится в границах зоны с особыми условиями использования территорий, </w:t>
      </w:r>
    </w:p>
    <w:p w:rsidR="00A36C5F" w:rsidRPr="002A59FA" w:rsidRDefault="002A59FA">
      <w:pPr>
        <w:tabs>
          <w:tab w:val="left" w:pos="0"/>
        </w:tabs>
        <w:spacing w:line="360" w:lineRule="auto"/>
        <w:ind w:left="3" w:hanging="3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указанными в </w:t>
      </w:r>
      <w:hyperlink w:anchor="P597">
        <w:r w:rsidRPr="002A59FA">
          <w:rPr>
            <w:rStyle w:val="a5"/>
            <w:rFonts w:ascii="Liberation Serif" w:hAnsi="Liberation Serif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/>
          <w:sz w:val="26"/>
          <w:szCs w:val="26"/>
        </w:rPr>
        <w:t xml:space="preserve"> </w:t>
      </w:r>
      <w:r w:rsidRPr="002A59FA">
        <w:rPr>
          <w:rFonts w:ascii="Liberation Serif" w:hAnsi="Liberation Serif"/>
          <w:sz w:val="26"/>
          <w:szCs w:val="26"/>
        </w:rPr>
        <w:t xml:space="preserve">настоящих Правил, на них устанавливаются ограничения использования в </w:t>
      </w:r>
      <w:r w:rsidRPr="002A59FA">
        <w:rPr>
          <w:rFonts w:ascii="Liberation Serif" w:hAnsi="Liberation Serif"/>
          <w:sz w:val="26"/>
          <w:szCs w:val="26"/>
        </w:rPr>
        <w:t>соответствии с законодательством Российской Федерации.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Статья 40. Зона размещения объектов социального и коммунально-бытового назначения (О-2)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lastRenderedPageBreak/>
        <w:t>1. Основные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1) коммунал</w:t>
      </w:r>
      <w:r w:rsidRPr="002A59FA">
        <w:rPr>
          <w:rFonts w:ascii="Liberation Serif" w:hAnsi="Liberation Serif"/>
          <w:sz w:val="26"/>
          <w:szCs w:val="26"/>
        </w:rPr>
        <w:t>ьное обслуживание (3.1);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2) социальное обслуживание (3.2);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3) бытовое обслуживание (3.3);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4) культурное развитие (3.6);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5) государственное управление (3.8.1);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6) ветеринарное обслуживание (3.10);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7) деловое управление (4.1);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8) рынки (4.3);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9) магазины (4.</w:t>
      </w:r>
      <w:r w:rsidRPr="002A59FA">
        <w:rPr>
          <w:rFonts w:ascii="Liberation Serif" w:hAnsi="Liberation Serif"/>
          <w:sz w:val="26"/>
          <w:szCs w:val="26"/>
        </w:rPr>
        <w:t>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10) банковская и страховая деятельность (4.5);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11) общественное питание (4.6);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12) гостиничное обслуживание (4.7);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13) спорт (5.1);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14) обеспечение внутреннего правопорядка (8.3);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>15) земельные участки (территории) общего пользования (12.0).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1.1. </w:t>
      </w:r>
      <w:r w:rsidRPr="002A59FA">
        <w:rPr>
          <w:rFonts w:ascii="Liberation Serif" w:hAnsi="Liberation Serif"/>
          <w:sz w:val="26"/>
          <w:szCs w:val="26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tbl>
      <w:tblPr>
        <w:tblW w:w="9697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8"/>
        <w:gridCol w:w="927"/>
        <w:gridCol w:w="2023"/>
        <w:gridCol w:w="1387"/>
        <w:gridCol w:w="1807"/>
        <w:gridCol w:w="1395"/>
        <w:gridCol w:w="1230"/>
      </w:tblGrid>
      <w:tr w:rsidR="002A59FA" w:rsidRPr="002A59FA"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применительно к видам разрешенного использования земельных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участков и объектов капитального строительства</w:t>
            </w:r>
          </w:p>
        </w:tc>
      </w:tr>
      <w:tr w:rsidR="002A59FA" w:rsidRPr="002A59FA"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Государственное управление, банковская и страховая деятельность, гостиничное обслуживание, ветеринарное обслуживание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Социальное обслуживание, бытовое обслуживание, культурное развитие, ры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нки, магазины, общественное питание, обеспечение внутреннего правопорядка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Спорт</w:t>
            </w:r>
          </w:p>
        </w:tc>
      </w:tr>
      <w:tr w:rsidR="002A59FA" w:rsidRPr="002A59FA">
        <w:tc>
          <w:tcPr>
            <w:tcW w:w="9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ширина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земельного участка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площадь земельного участка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</w:tr>
      <w:tr w:rsidR="002A59FA" w:rsidRPr="002A59FA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отступ от границ земельного участка (со стороны красных линий)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мальный процент застройки в границах земельного участка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для плоскостных сооружений - 75</w:t>
            </w:r>
          </w:p>
        </w:tc>
      </w:tr>
      <w:tr w:rsidR="002A59FA" w:rsidRPr="002A59FA">
        <w:tc>
          <w:tcPr>
            <w:tcW w:w="9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- 10, для объектов спорта - 25</w:t>
            </w:r>
          </w:p>
        </w:tc>
      </w:tr>
    </w:tbl>
    <w:p w:rsidR="00A36C5F" w:rsidRPr="002A59FA" w:rsidRDefault="00A36C5F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12"/>
          <w:szCs w:val="12"/>
        </w:rPr>
      </w:pP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Примечание 1. Предельные размеры земельных участков и предельные </w:t>
      </w:r>
      <w:r w:rsidRPr="002A59FA">
        <w:rPr>
          <w:rFonts w:ascii="Liberation Serif" w:hAnsi="Liberation Serif"/>
          <w:sz w:val="26"/>
          <w:szCs w:val="26"/>
        </w:rPr>
        <w:t>параметры разрешенного</w:t>
      </w:r>
      <w:r w:rsidRPr="002A59FA">
        <w:rPr>
          <w:rFonts w:ascii="Liberation Serif" w:hAnsi="Liberation Serif"/>
          <w:sz w:val="26"/>
          <w:szCs w:val="26"/>
        </w:rPr>
        <w:t xml:space="preserve"> строительства, реконструкции объектов капитального строительства для земельных участков (территорий) общего пользования не подлежат установлению.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1) </w:t>
      </w:r>
      <w:r w:rsidRPr="002A59FA">
        <w:rPr>
          <w:rFonts w:ascii="Liberation Serif" w:hAnsi="Liberation Serif"/>
          <w:sz w:val="26"/>
          <w:szCs w:val="26"/>
        </w:rPr>
        <w:t>многоэтажная жилая застройка (высотная застройка) (2.6);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2) среднеэтажная жилая застройка (2.5);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3) хранение автотранспорта (2.7.1);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4) здравоохранение (3.4);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5) дошкольное, начальное и среднее общее образование (3.5.1);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6) религиозное использование (3.7);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7) заправка транспортных средств (4.9.1.1);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8) обеспечение дорожного отдыха (4.9.1.2);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9) автомобильные мойки (4.9.1.3);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10) ремонт автомобилей (4.9.1.4);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11) стоянка транспортных средств (4.9.2);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12) связь (6.8).</w:t>
      </w:r>
    </w:p>
    <w:p w:rsidR="00A36C5F" w:rsidRPr="002A59FA" w:rsidRDefault="002A59FA">
      <w:pPr>
        <w:tabs>
          <w:tab w:val="left" w:pos="0"/>
        </w:tabs>
        <w:spacing w:line="360" w:lineRule="auto"/>
        <w:ind w:left="3" w:firstLine="475"/>
        <w:jc w:val="both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>2.1. Предельные размеры земельных участко</w:t>
      </w:r>
      <w:r w:rsidRPr="002A59FA">
        <w:rPr>
          <w:rFonts w:ascii="Liberation Serif" w:hAnsi="Liberation Serif"/>
          <w:sz w:val="26"/>
          <w:szCs w:val="26"/>
        </w:rPr>
        <w:t>в и предельные параметры разрешенного строительства,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3"/>
        <w:gridCol w:w="691"/>
        <w:gridCol w:w="775"/>
        <w:gridCol w:w="838"/>
        <w:gridCol w:w="856"/>
        <w:gridCol w:w="859"/>
        <w:gridCol w:w="742"/>
        <w:gridCol w:w="1077"/>
        <w:gridCol w:w="1383"/>
        <w:gridCol w:w="703"/>
        <w:gridCol w:w="893"/>
      </w:tblGrid>
      <w:tr w:rsidR="002A59FA" w:rsidRPr="002A59FA"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тров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Единицы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81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Значения параметров применительно к видам разрешенного использования земельных участков и объектов капитального строит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ельства</w:t>
            </w:r>
          </w:p>
        </w:tc>
      </w:tr>
      <w:tr w:rsidR="002A59FA" w:rsidRPr="002A59FA">
        <w:tc>
          <w:tcPr>
            <w:tcW w:w="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Много этажная жилая застройка (высотная застройка)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Связь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Заправка транспортных средств, обеспечение дорожного отдыха, автомобильные мойки,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Стоянка транс портных средств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spacing w:before="260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</w:t>
            </w:r>
          </w:p>
        </w:tc>
      </w:tr>
      <w:tr w:rsidR="002A59FA" w:rsidRPr="002A59FA">
        <w:tc>
          <w:tcPr>
            <w:tcW w:w="97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, для отдельно стоящего гаража на 1 машино-место - 25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5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границ земельного участка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Минимальный отступ от границ земельного участка (со стороны красных линий)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сельских населенных пунктов - 10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в условиях реконструкции - 60 (распространяется только на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надземную часть здания)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7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Минимально допустимое расстояние от окон жилых и общественных зданий до 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1) для игр детей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дошкольного 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для отдыха взрослого 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3) для занятий физкультурой - 10 - 40 м (наибольшие значения принимать для хоккейных и футбольных площадок, наименьшие - для площадок для настольного 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ля хоккейных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7) для выгула 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8) для стоянки автомобилей принимается в соответствии с местными нормативами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градостроительного 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2.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Расстояния от площадок для сушки белья не нормируются, расстояния от площадок для мусоросборников до физкультурных площадок, площадок для игр детей и отдыха взрослых устанавливаются не менее 20 м, а от площадок для хозяйственных целей до наиболее удаленног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 входа в жилое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3. При озеленении придомовой территории жилых зданий расстояние от стен жилых домов до оси стволов деревьев с кроной диаметром до 5 м должно составлять не менее 5 м. Для деревьев большего размера расстояние должно б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ыть более 5 м, для кустарников - 1,5 м. Высота кустарников не должна превышать нижнего края оконного проема помещений первого этажа.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Минимальный процент озеленения - 10, для объектов дошкольного, начального и среднего общего образования - 50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</w:t>
      </w:r>
      <w:r w:rsidRPr="002A59FA">
        <w:rPr>
          <w:rFonts w:ascii="Liberation Serif" w:hAnsi="Liberation Serif" w:cs="Times New Roman"/>
          <w:sz w:val="26"/>
          <w:szCs w:val="26"/>
        </w:rPr>
        <w:t>е 1. Допускается размещать по красной линии жилые здания со встроенными в первые этажи или пристроенными помещениями общественного назначения, а в условиях реконструкции сложившейся застройки на жилых улицах - жилые здания с квартирами в первых этажах.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2. Минимально допустимый уровень обеспеченности местами постоянного хранения автомобилей для многоквартирного дома - не менее чем 1 место на 1 квартиру.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 земельных участков и объектов капитальног</w:t>
      </w:r>
      <w:r w:rsidRPr="002A59FA">
        <w:rPr>
          <w:rFonts w:ascii="Liberation Serif" w:hAnsi="Liberation Serif" w:cs="Times New Roman"/>
          <w:sz w:val="26"/>
          <w:szCs w:val="26"/>
        </w:rPr>
        <w:t>о строительства - служебные гаражи (4.9).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</w:t>
      </w:r>
      <w:r w:rsidRPr="002A59FA">
        <w:rPr>
          <w:rFonts w:ascii="Liberation Serif" w:hAnsi="Liberation Serif" w:cs="Times New Roman"/>
          <w:sz w:val="26"/>
          <w:szCs w:val="26"/>
        </w:rPr>
        <w:t>льные параметры разрешенного строительства, реконструкции объектов капитального строительства:</w:t>
      </w:r>
    </w:p>
    <w:tbl>
      <w:tblPr>
        <w:tblW w:w="973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17"/>
        <w:gridCol w:w="1258"/>
        <w:gridCol w:w="4856"/>
      </w:tblGrid>
      <w:tr w:rsidR="002A59FA" w:rsidRPr="002A59FA">
        <w:tc>
          <w:tcPr>
            <w:tcW w:w="3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</w:tr>
      <w:tr w:rsidR="002A59FA" w:rsidRPr="002A59FA">
        <w:tc>
          <w:tcPr>
            <w:tcW w:w="9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Минимальный отступ от границ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 (со стороны красных линий)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 &lt;*&gt;</w:t>
            </w:r>
          </w:p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 &lt;**&gt;</w:t>
            </w:r>
          </w:p>
        </w:tc>
      </w:tr>
      <w:tr w:rsidR="002A59FA" w:rsidRPr="002A59FA"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 &lt;*&gt;</w:t>
            </w:r>
          </w:p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 &lt;**&gt;</w:t>
            </w:r>
          </w:p>
        </w:tc>
      </w:tr>
      <w:tr w:rsidR="002A59FA" w:rsidRPr="002A59FA"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9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Примечание: &lt;*&gt; - стоянки (парковки), &lt;**&gt; - гаражи.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не допускается размещение объектов, причиняющих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вред окружающей среде и санитарно-эпидемиологическому благополучию населения;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не допускается размещение жилых домов, объектов образования, объектов спортивного назначения (за исключением спортивно-оздоровительных учреждений закрытого типа) в санитарно-</w:t>
      </w:r>
      <w:r w:rsidRPr="002A59FA">
        <w:rPr>
          <w:rFonts w:ascii="Liberation Serif" w:hAnsi="Liberation Serif" w:cs="Times New Roman"/>
          <w:sz w:val="26"/>
          <w:szCs w:val="26"/>
        </w:rPr>
        <w:t>защитных зонах, установленных в предусмотренном действующим законодательством порядке;</w:t>
      </w:r>
    </w:p>
    <w:p w:rsidR="00A36C5F" w:rsidRPr="002A59FA" w:rsidRDefault="00A36C5F">
      <w:pPr>
        <w:pStyle w:val="ConsPlusNormal"/>
        <w:spacing w:line="360" w:lineRule="auto"/>
        <w:ind w:firstLine="539"/>
        <w:jc w:val="both"/>
        <w:rPr>
          <w:rFonts w:cs="Times New Roman"/>
        </w:rPr>
      </w:pP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не допускается размещение на придомовых участках стоянок для грузового транспорта и транспорта для перевозки людей, находящегося в личной собственности, кроме автотр</w:t>
      </w:r>
      <w:r w:rsidRPr="002A59FA">
        <w:rPr>
          <w:rFonts w:ascii="Liberation Serif" w:hAnsi="Liberation Serif" w:cs="Times New Roman"/>
          <w:sz w:val="26"/>
          <w:szCs w:val="26"/>
        </w:rPr>
        <w:t>анспорта разрешенной максимальной массой до 3,5 т;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4) размещение объектов бытового обслуживания, административного и общественного назначения в нижних этажах жилых домов производить в соответствии с Федеральным </w:t>
      </w:r>
      <w:r w:rsidRPr="002A59FA">
        <w:rPr>
          <w:rFonts w:ascii="Liberation Serif" w:hAnsi="Liberation Serif" w:cs="Times New Roman"/>
          <w:sz w:val="26"/>
          <w:szCs w:val="26"/>
        </w:rPr>
        <w:t>законом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от 22.07.2008 N 123-ФЗ «Технический р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егламент о требованиях пожарной безопасности», Федеральным </w:t>
      </w:r>
      <w:r w:rsidRPr="002A59FA">
        <w:rPr>
          <w:rFonts w:ascii="Liberation Serif" w:hAnsi="Liberation Serif" w:cs="Times New Roman"/>
          <w:sz w:val="26"/>
          <w:szCs w:val="26"/>
        </w:rPr>
        <w:t>законом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от 30.12.2009 N 384-ФЗ «Технический регламент о безопасности зданий и сооружений», Санитарно-эпидемиологическими правилами и нормативами </w:t>
      </w:r>
      <w:hyperlink r:id="rId22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СанПиН 2.1.3684-21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       воздуху,       почвам,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     жилым         помещениям,       эксплуатации </w:t>
      </w:r>
    </w:p>
    <w:p w:rsidR="00A36C5F" w:rsidRPr="002A59FA" w:rsidRDefault="002A59FA">
      <w:pPr>
        <w:pStyle w:val="ConsPlusNormal"/>
        <w:spacing w:line="360" w:lineRule="auto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производственных, общественных помещений, организации и проведению санитарно-противоэпидемических (профилактических) мероприятий», Санитарно-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 xml:space="preserve">эпидемиологическими правилами и нормативами </w:t>
      </w:r>
      <w:hyperlink r:id="rId23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СанПиН 2.2.1/2.1.1.1200-03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«Санитарно-защитные зоны и санитарная классификация предприятий, сооружений и иных объектов», Сводом правил СП 42.13330.2016 «Градостроительство. Планировка и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застройка городских и сельских поселений. Актуализированная редакция СНиП 2.07.01-89*»;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статье 33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Title"/>
        <w:spacing w:line="360" w:lineRule="auto"/>
        <w:ind w:firstLine="540"/>
        <w:jc w:val="both"/>
        <w:outlineLvl w:val="2"/>
        <w:rPr>
          <w:rFonts w:ascii="Liberation Serif" w:hAnsi="Liberation Serif" w:cs="Times New Roman"/>
          <w:b w:val="0"/>
          <w:bCs/>
          <w:sz w:val="26"/>
          <w:szCs w:val="26"/>
        </w:rPr>
      </w:pPr>
      <w:r w:rsidRPr="002A59FA">
        <w:rPr>
          <w:rFonts w:ascii="Liberation Serif" w:hAnsi="Liberation Serif" w:cs="Times New Roman"/>
          <w:b w:val="0"/>
          <w:bCs/>
          <w:sz w:val="26"/>
          <w:szCs w:val="26"/>
        </w:rPr>
        <w:t>Статья 41. Зона обслуживания объектов, необходимых для осуществления производственной и предпринимательской деятельности (О-3)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 xml:space="preserve">1. </w:t>
      </w:r>
      <w:r w:rsidRPr="002A59FA">
        <w:rPr>
          <w:rFonts w:ascii="Liberation Serif" w:hAnsi="Liberation Serif" w:cs="Times New Roman"/>
          <w:bCs/>
          <w:sz w:val="26"/>
          <w:szCs w:val="26"/>
        </w:rPr>
        <w:t>Основные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1)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2) социальное обслуживание (3.2);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3) бытовое обслуживание (3.3);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4) амбулаторное ветеринарное обслуживание (3.10.1);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 xml:space="preserve">5) </w:t>
      </w:r>
      <w:r w:rsidRPr="002A59FA">
        <w:rPr>
          <w:rFonts w:ascii="Liberation Serif" w:hAnsi="Liberation Serif" w:cs="Times New Roman"/>
          <w:bCs/>
          <w:sz w:val="26"/>
          <w:szCs w:val="26"/>
        </w:rPr>
        <w:t>деловое управление (4.1);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6) объекты торговли (торговые центры, торгово-развлекательные центры (комплексы) (4.2);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7) рынки (4.3);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8) магазины (4.4);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9) банковская и страховая деятельность (4.5);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10) общественное питание (4.6);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 xml:space="preserve">11) гостиничное обслуживание </w:t>
      </w:r>
      <w:r w:rsidRPr="002A59FA">
        <w:rPr>
          <w:rFonts w:ascii="Liberation Serif" w:hAnsi="Liberation Serif" w:cs="Times New Roman"/>
          <w:bCs/>
          <w:sz w:val="26"/>
          <w:szCs w:val="26"/>
        </w:rPr>
        <w:t>(4.7);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12) развлечения (4.8);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13) склад (6.9);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14) автомобильный транспорт (7.2);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15) обеспечение обороны и безопасности (8.0);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16) обеспечение внутреннего правопорядка (8.3);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17) обеспечение деятельности по исполнению наказаний (8.4);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  <w:bCs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>18) земельные участк</w:t>
      </w:r>
      <w:r w:rsidRPr="002A59FA">
        <w:rPr>
          <w:rFonts w:ascii="Liberation Serif" w:hAnsi="Liberation Serif" w:cs="Times New Roman"/>
          <w:bCs/>
          <w:sz w:val="26"/>
          <w:szCs w:val="26"/>
        </w:rPr>
        <w:t>и (территории) общего пользования (12.0).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bCs/>
          <w:sz w:val="26"/>
          <w:szCs w:val="26"/>
        </w:rPr>
      </w:pPr>
      <w:r w:rsidRPr="002A59FA">
        <w:rPr>
          <w:rFonts w:ascii="Liberation Serif" w:hAnsi="Liberation Serif" w:cs="Times New Roman"/>
          <w:bCs/>
          <w:sz w:val="26"/>
          <w:szCs w:val="26"/>
        </w:rPr>
        <w:t xml:space="preserve">1.1. Предельные размеры земельных участков и предельные параметры </w:t>
      </w:r>
      <w:r w:rsidRPr="002A59FA">
        <w:rPr>
          <w:rFonts w:ascii="Liberation Serif" w:hAnsi="Liberation Serif" w:cs="Times New Roman"/>
          <w:bCs/>
          <w:sz w:val="26"/>
          <w:szCs w:val="26"/>
        </w:rPr>
        <w:lastRenderedPageBreak/>
        <w:t>разрешенного строительства,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0"/>
        <w:gridCol w:w="1146"/>
        <w:gridCol w:w="1250"/>
        <w:gridCol w:w="1092"/>
        <w:gridCol w:w="1209"/>
        <w:gridCol w:w="1425"/>
        <w:gridCol w:w="1073"/>
        <w:gridCol w:w="1285"/>
      </w:tblGrid>
      <w:tr w:rsidR="002A59FA" w:rsidRPr="002A59FA"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Банковская и страховая деятельность, развлечения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Социальное обслуживание, бытовое обслуживание, амбулаторное ветеринарное обслуживание,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гостиничное обслуживание, культурное развитие, рынки, магазины, общественное питание, склады, автомобильный транспорт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обороны и безопасности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; обеспечение внутреннего правопорядка; обеспечение деятельности по исполнению наказаний</w:t>
            </w:r>
          </w:p>
        </w:tc>
      </w:tr>
      <w:tr w:rsidR="002A59FA" w:rsidRPr="002A59FA"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 участка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участка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1. Предельные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виды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многоэтажная жилая застройка (высотная застройка) (2.6);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хранение автотранспорта (2.7.1);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4) религиозное использование (3.7);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объекты дорожного сервиса (4.9.1);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5) стоян</w:t>
      </w:r>
      <w:r w:rsidRPr="002A59FA">
        <w:rPr>
          <w:rFonts w:ascii="Liberation Serif" w:hAnsi="Liberation Serif" w:cs="Times New Roman"/>
          <w:sz w:val="26"/>
          <w:szCs w:val="26"/>
        </w:rPr>
        <w:t>ка транспортных средств (4.9.2);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5) спорт (5.1);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7) легкая промышленность (6.3);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8) фармацевтическая промышленность (6.3.1);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9) пищевая промышленность (6.4);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10) связь (6.8).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</w:t>
      </w:r>
      <w:r w:rsidRPr="002A59FA">
        <w:rPr>
          <w:rFonts w:ascii="Liberation Serif" w:hAnsi="Liberation Serif" w:cs="Times New Roman"/>
          <w:sz w:val="26"/>
          <w:szCs w:val="26"/>
        </w:rPr>
        <w:t>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3"/>
        <w:gridCol w:w="807"/>
        <w:gridCol w:w="1163"/>
        <w:gridCol w:w="1096"/>
        <w:gridCol w:w="1061"/>
        <w:gridCol w:w="990"/>
        <w:gridCol w:w="977"/>
        <w:gridCol w:w="1004"/>
        <w:gridCol w:w="833"/>
        <w:gridCol w:w="766"/>
      </w:tblGrid>
      <w:tr w:rsidR="002A59FA" w:rsidRPr="002A59FA"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Многоэтажная жилая застройка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(высотная застройка)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Легкая промышленность, фармацевтическая промышленность, пищевая промышленность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Связь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Спорт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Стоянка транспортных средств</w:t>
            </w:r>
          </w:p>
        </w:tc>
      </w:tr>
      <w:tr w:rsidR="002A59FA" w:rsidRPr="002A59FA">
        <w:tc>
          <w:tcPr>
            <w:tcW w:w="9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2A59FA" w:rsidRPr="002A59FA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отдельно стоящего гаража на 1 машино-место - 25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  <w:tr w:rsidR="002A59FA" w:rsidRPr="002A59FA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7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</w:tr>
      <w:tr w:rsidR="002A59FA" w:rsidRPr="002A59FA">
        <w:tc>
          <w:tcPr>
            <w:tcW w:w="9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участка (со стороны красных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линий)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в условиях реконструкции - 60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(распространяется только на надземную часть здания)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плоскостных сооружений - 75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90</w:t>
            </w:r>
          </w:p>
        </w:tc>
      </w:tr>
      <w:tr w:rsidR="002A59FA" w:rsidRPr="002A59FA">
        <w:tc>
          <w:tcPr>
            <w:tcW w:w="9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1.1. Минимально допустимое расстояние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окон жилых и общественных зданий до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1) для игр детей дошкольного 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для отдыха взрослого 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3) для занятий физкультурой - 10 - 40 м (наибольшие значения принимать для хоккейных и футбольных пло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щадок, наименьшие - для площадок для настольного 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для хоккейных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7) для выгула 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8) для стоянки автомобилей принимается в соответствии с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местными нормативами градостроительного 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Расстояния от площадок для сушки белья не нормируются, расстояния от площадок для мусоросборников до физкультурных площадок, площадок для игр детей и отдыха взрослых устанавливаются не менее 20 м,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а от площадок для хозяйственных целей до наиболее удаленного входа в жилое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3. При озеленении придомовой территории жилых зданий расстояние от стен жилых домов до оси стволов деревьев с кроной диаметром до 5 м должно составлять 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менее 5 м. Для деревьев большего размера расстояние должно быть более 5 м, для кустарников - 1,5 м. Высота кустарников не должна превышать нижнего края оконного проема помещений первого этажа.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Минимальный процент озеленения - 10, минимальный процент озе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ленения санитарно-защитной зоны для предприятий IV, V классов опасности - не менее 60% площади; для предприятий II и III класса опасности - не менее 50%; для предприятий, имеющих санитарно-защитную зону 1000 м и более - не менее 40%, для объектов спорта -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</w:tbl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Примечание 1. Минимально допустимый уровень обеспеченности местами постоянного хранения автомобилей для многоквартирного дома - не менее чем 1 место на 1 квартиру.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 земельных участков и объектов капитал</w:t>
      </w:r>
      <w:r w:rsidRPr="002A59FA">
        <w:rPr>
          <w:rFonts w:ascii="Liberation Serif" w:hAnsi="Liberation Serif" w:cs="Times New Roman"/>
          <w:sz w:val="26"/>
          <w:szCs w:val="26"/>
        </w:rPr>
        <w:t>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амбулаторно-поликлиническое обслуживание (3.4.1);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служебные гаражи (4.9);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522" w:type="dxa"/>
        <w:tblInd w:w="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60"/>
        <w:gridCol w:w="1216"/>
        <w:gridCol w:w="3413"/>
        <w:gridCol w:w="1933"/>
      </w:tblGrid>
      <w:tr w:rsidR="002A59FA" w:rsidRPr="002A59FA"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Виды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параметров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</w:tr>
      <w:tr w:rsidR="002A59FA" w:rsidRPr="002A59FA"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 &lt;*&gt;</w:t>
            </w:r>
          </w:p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 &lt;**&gt;</w:t>
            </w:r>
          </w:p>
        </w:tc>
      </w:tr>
      <w:tr w:rsidR="002A59FA" w:rsidRPr="002A59FA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 &lt;*&gt;</w:t>
            </w:r>
          </w:p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 &lt;**&gt;</w:t>
            </w:r>
          </w:p>
        </w:tc>
      </w:tr>
      <w:tr w:rsidR="002A59FA" w:rsidRPr="002A59FA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процент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застройки в границах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- 10, для поликлиник - 25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Примечание: &lt;*&gt; - стоянки (парковки), &lt;**&gt; </w:t>
      </w:r>
      <w:r w:rsidRPr="002A59FA">
        <w:rPr>
          <w:rFonts w:ascii="Liberation Serif" w:hAnsi="Liberation Serif" w:cs="Times New Roman"/>
          <w:sz w:val="26"/>
          <w:szCs w:val="26"/>
        </w:rPr>
        <w:t>- гаражи.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не допускается размещение объектов, причиняющих вред окружающей среде и санитарно-эпидемиологическому благополучию населения;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2) 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статье 33 настоящих Правил, на них устанавливаются ограничения </w:t>
      </w:r>
      <w:r w:rsidRPr="002A59FA">
        <w:rPr>
          <w:rFonts w:ascii="Liberation Serif" w:hAnsi="Liberation Serif" w:cs="Times New Roman"/>
          <w:sz w:val="26"/>
          <w:szCs w:val="26"/>
        </w:rPr>
        <w:t>использования в соответствии с зако</w:t>
      </w:r>
      <w:r w:rsidRPr="002A59FA">
        <w:rPr>
          <w:rFonts w:ascii="Liberation Serif" w:hAnsi="Liberation Serif" w:cs="Times New Roman"/>
          <w:sz w:val="26"/>
          <w:szCs w:val="26"/>
        </w:rPr>
        <w:t>нодательством Российской Федерации.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42. Зона высших, средних специальных учебных заведений и научных комплексов (О-4)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1) коммунальное обслуживание </w:t>
      </w:r>
      <w:r w:rsidRPr="002A59FA">
        <w:rPr>
          <w:rFonts w:ascii="Liberation Serif" w:hAnsi="Liberation Serif" w:cs="Times New Roman"/>
          <w:sz w:val="26"/>
          <w:szCs w:val="26"/>
        </w:rPr>
        <w:t>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социальное обслуживание (3.2);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образование и просвещение (3.5);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дошкольное, начальное и среднее общее образование (3.5.1);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среднее и высшее профессиональное образование (3.5.2);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6) культурное развитие (3.6);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7) обеспечение научной </w:t>
      </w:r>
      <w:r w:rsidRPr="002A59FA">
        <w:rPr>
          <w:rFonts w:ascii="Liberation Serif" w:hAnsi="Liberation Serif" w:cs="Times New Roman"/>
          <w:sz w:val="26"/>
          <w:szCs w:val="26"/>
        </w:rPr>
        <w:t>деятельности (3.9);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8) земельные участки (территории) общего пользования (12.0).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3"/>
        <w:gridCol w:w="1221"/>
        <w:gridCol w:w="2051"/>
        <w:gridCol w:w="1653"/>
        <w:gridCol w:w="1463"/>
        <w:gridCol w:w="1439"/>
      </w:tblGrid>
      <w:tr w:rsidR="002A59FA" w:rsidRPr="002A59FA"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ния</w:t>
            </w:r>
          </w:p>
        </w:tc>
        <w:tc>
          <w:tcPr>
            <w:tcW w:w="6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Образование и просвещение, среднее и высшее профессиональное образование, обеспечение научной деятельности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Социальное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обслуживание, культурное развитие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отступ от границ земельного участка (со стороны красных линий)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сельских населенных пунктов - 10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Предельное количество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этажей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этаж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установлению</w:t>
            </w:r>
          </w:p>
        </w:tc>
      </w:tr>
      <w:tr w:rsidR="002A59FA" w:rsidRPr="002A59FA"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процент застройки в границах земельного участка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процент озеленения - 10, для объектов дошкольного, начального и среднего общего образования - 50, для объектов высшего и среднего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профессионального образования - 30, для объектов культурного развития - 20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1. Предельные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</w:t>
      </w:r>
      <w:r w:rsidRPr="002A59FA">
        <w:rPr>
          <w:rFonts w:ascii="Liberation Serif" w:hAnsi="Liberation Serif" w:cs="Times New Roman"/>
          <w:sz w:val="26"/>
          <w:szCs w:val="26"/>
        </w:rPr>
        <w:t>рриторий) общего пользования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среднеэтажная жилая застройка (2.5);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многоэтажная жилая застройка (высотная застройка) (2.6);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</w:t>
      </w:r>
      <w:r w:rsidRPr="002A59FA">
        <w:rPr>
          <w:rFonts w:ascii="Liberation Serif" w:hAnsi="Liberation Serif" w:cs="Times New Roman"/>
          <w:sz w:val="26"/>
          <w:szCs w:val="26"/>
        </w:rPr>
        <w:t>) малоэтажная многоквартирная жилая застройка (2.1.1);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хранение автотранспорта (2.7.1);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5) религиозное использование (3.7);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6) деловое управление (4.1);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7) стоянка транспортных средств (4.9.2).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</w:t>
      </w:r>
      <w:r w:rsidRPr="002A59FA">
        <w:rPr>
          <w:rFonts w:ascii="Liberation Serif" w:hAnsi="Liberation Serif" w:cs="Times New Roman"/>
          <w:sz w:val="26"/>
          <w:szCs w:val="26"/>
        </w:rPr>
        <w:t>аметры разрешенного строительства, реконструкции объектов капитального строительства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1074"/>
        <w:gridCol w:w="1040"/>
        <w:gridCol w:w="977"/>
        <w:gridCol w:w="1130"/>
        <w:gridCol w:w="1118"/>
        <w:gridCol w:w="1287"/>
        <w:gridCol w:w="1130"/>
        <w:gridCol w:w="859"/>
      </w:tblGrid>
      <w:tr w:rsidR="002A59FA" w:rsidRPr="002A59FA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5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Малоэтажная много квартирная жилая застройка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Стоянка транспортных средств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Предельные размеры земельных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участков</w:t>
            </w:r>
          </w:p>
        </w:tc>
      </w:tr>
      <w:tr w:rsidR="002A59FA" w:rsidRPr="002A59F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2A59FA" w:rsidRPr="002A59F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отдельно стоящего гаража на 1 машино-место - 25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  <w:tr w:rsidR="002A59FA" w:rsidRPr="002A59F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6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подлежит установлению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участка (со стороны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красных линий)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Максимальный процент застройки в границах земельного участка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в условиях реконструкции - 60 (распространяется только на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надземную часть здания)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90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Минимально допустимое расстояние от окон жилых и общественных зданий до 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1) для игр детей дошкольного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для отдыха взрослого 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3) для занятий физкультурой - 10 - 40 м (наибольшие значения принимать для хоккейных и футбольных площадок, наименьшие - для площадок для настольного 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для хоккейных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7) для выгула 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8) для стоянки автомобилей принимается в соответствии с местными нормативами градостроительного 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2. Расстояния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площадок для сушки белья не нормируются, расстояния от площадок для мусоросборников до физкультурных площадок, площадок для игр детей и отдыха взрослых устанавливаются не менее 20 м, а от площадок для хозяйственных целей до наиболее удаленного входа в жило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3. При озеленении придомовой территории жилых зданий расстояние от стен жилых домов до оси стволов деревьев с кроной диаметром до 5 м должно составлять не менее 5 м. Для деревьев большего размера расстояние должно быть более 5 м,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для кустарников - 1,5 м. Высота кустарников не должна превышать нижнего края оконного проема помещений первого этажа.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Минимальный процент озеленения - 10</w:t>
            </w:r>
          </w:p>
        </w:tc>
      </w:tr>
    </w:tbl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1. Минимально допустимый уровень обеспеченности местами постоянного хранения автомобил</w:t>
      </w:r>
      <w:r w:rsidRPr="002A59FA">
        <w:rPr>
          <w:rFonts w:ascii="Liberation Serif" w:hAnsi="Liberation Serif" w:cs="Times New Roman"/>
          <w:sz w:val="26"/>
          <w:szCs w:val="26"/>
        </w:rPr>
        <w:t>ей для многоквартирного дома - не менее чем 1 место на 1 квартиру.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амбулаторно-поликлиническое обслуживание (3.4.1);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служебные гаражи (4.9);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спорт (5.1);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общественное питание (4.6).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697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1223"/>
        <w:gridCol w:w="1876"/>
        <w:gridCol w:w="1253"/>
        <w:gridCol w:w="1568"/>
        <w:gridCol w:w="2081"/>
      </w:tblGrid>
      <w:tr w:rsidR="002A59FA" w:rsidRPr="002A59FA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Виды параметров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A36C5F"/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A36C5F"/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Спорт</w:t>
            </w:r>
          </w:p>
        </w:tc>
      </w:tr>
      <w:tr w:rsidR="002A59FA" w:rsidRPr="002A59FA">
        <w:tc>
          <w:tcPr>
            <w:tcW w:w="9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   400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</w:tr>
      <w:tr w:rsidR="002A59FA" w:rsidRPr="002A59F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 м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м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 &lt;*&gt;</w:t>
            </w:r>
          </w:p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 &lt;**&gt;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0 &lt;*&gt;</w:t>
            </w:r>
          </w:p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1 &lt;**&gt;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процент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застройки в границах земельного участка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  80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50,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плоскостных сооружений - 75</w:t>
            </w:r>
          </w:p>
        </w:tc>
      </w:tr>
      <w:tr w:rsidR="002A59FA" w:rsidRPr="002A59FA">
        <w:tc>
          <w:tcPr>
            <w:tcW w:w="9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капитального строительства</w:t>
            </w:r>
          </w:p>
        </w:tc>
      </w:tr>
      <w:tr w:rsidR="002A59FA" w:rsidRPr="002A59FA">
        <w:tc>
          <w:tcPr>
            <w:tcW w:w="9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Минимальный процент озеленения - 10, для поликлиник и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объектов спорта - 25</w:t>
            </w:r>
          </w:p>
        </w:tc>
      </w:tr>
    </w:tbl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Примечание: &lt;*&gt; - стоянки (парковки), &lt;**&gt; - гаражи.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не допускается размещение объектов, причиняющих вред окружающей среде и санитарно-эпидемиол</w:t>
      </w:r>
      <w:r w:rsidRPr="002A59FA">
        <w:rPr>
          <w:rFonts w:ascii="Liberation Serif" w:hAnsi="Liberation Serif" w:cs="Times New Roman"/>
          <w:sz w:val="26"/>
          <w:szCs w:val="26"/>
        </w:rPr>
        <w:t>огическому благополучию населения;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не допускается размещение жилых домов, объектов образования, объектов спортивного назначения (за исключением спортивно-оздоровительных учреждений закрытого типа) в санитарно-защитных зонах, установленных в предусмотрен</w:t>
      </w:r>
      <w:r w:rsidRPr="002A59FA">
        <w:rPr>
          <w:rFonts w:ascii="Liberation Serif" w:hAnsi="Liberation Serif" w:cs="Times New Roman"/>
          <w:sz w:val="26"/>
          <w:szCs w:val="26"/>
        </w:rPr>
        <w:t>ном действующим законодательством порядке;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не допускается размещение на придомовых участках стоянок для грузового транспорта и транспорта для перевозки людей, находящегося в личной собственности, кроме автотранспорта разрешенной максимальной массой до 3</w:t>
      </w:r>
      <w:r w:rsidRPr="002A59FA">
        <w:rPr>
          <w:rFonts w:ascii="Liberation Serif" w:hAnsi="Liberation Serif" w:cs="Times New Roman"/>
          <w:sz w:val="26"/>
          <w:szCs w:val="26"/>
        </w:rPr>
        <w:t>,5 т;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4) размещение объектов бытового обслуживания, административного и общественного назначения в нижних этажах жилых домов производить в соответствии с Федеральным </w:t>
      </w:r>
      <w:r w:rsidRPr="002A59FA">
        <w:rPr>
          <w:rFonts w:ascii="Liberation Serif" w:hAnsi="Liberation Serif" w:cs="Times New Roman"/>
          <w:sz w:val="26"/>
          <w:szCs w:val="26"/>
        </w:rPr>
        <w:t>законом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от 22.07.2008 N 123-ФЗ «Технический регламент о требованиях пожарной безопасности»</w:t>
      </w:r>
      <w:r w:rsidRPr="002A59FA">
        <w:rPr>
          <w:rFonts w:ascii="Liberation Serif" w:hAnsi="Liberation Serif" w:cs="Times New Roman"/>
          <w:sz w:val="26"/>
          <w:szCs w:val="26"/>
        </w:rPr>
        <w:t xml:space="preserve">, Федеральным </w:t>
      </w:r>
      <w:r w:rsidRPr="002A59FA">
        <w:rPr>
          <w:rFonts w:ascii="Liberation Serif" w:hAnsi="Liberation Serif" w:cs="Times New Roman"/>
          <w:sz w:val="26"/>
          <w:szCs w:val="26"/>
        </w:rPr>
        <w:t>законом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от 30.12.2009 N 384-ФЗ «Технический регламент о безопасности зданий и сооружений», Санитарно-эпидемиологическими правилами и нормативами </w:t>
      </w:r>
      <w:hyperlink r:id="rId24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 xml:space="preserve">СанПиН </w:t>
        </w:r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2.1.3684-21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нных помещений, организации и проведению санитарно-противоэпидемических (профилактических) мероприятий», Санитарно-эпидемиологическими правилами и нормативами </w:t>
      </w:r>
      <w:hyperlink r:id="rId25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 xml:space="preserve">СанПиН </w:t>
        </w:r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2.2.1/2.1.1.1200-03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"Санитарно-защитные зоны и санитарная классификация предприятий, сооружений и иных объектов", Сводом правил СП 42.13330.2016 "Градостроительство. Планировка и застройка городских и сельских поселений. Актуализированная редакция СНиП 2.0</w:t>
      </w:r>
      <w:r w:rsidRPr="002A59FA">
        <w:rPr>
          <w:rFonts w:ascii="Liberation Serif" w:hAnsi="Liberation Serif" w:cs="Times New Roman"/>
          <w:sz w:val="26"/>
          <w:szCs w:val="26"/>
        </w:rPr>
        <w:t>7.01-89*";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5) в случае,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ния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Title"/>
        <w:spacing w:line="360" w:lineRule="auto"/>
        <w:ind w:firstLine="540"/>
        <w:jc w:val="both"/>
        <w:outlineLvl w:val="2"/>
        <w:rPr>
          <w:rFonts w:cs="Times New Roman"/>
        </w:rPr>
      </w:pPr>
      <w:r w:rsidRPr="002A59FA">
        <w:rPr>
          <w:rFonts w:ascii="Liberation Serif" w:hAnsi="Liberation Serif" w:cs="Times New Roman"/>
          <w:b w:val="0"/>
          <w:sz w:val="26"/>
          <w:szCs w:val="26"/>
        </w:rPr>
        <w:t>Статья 43. Зона учреждений здравоохранения (О-5)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социальное обслуживание (3.</w:t>
      </w:r>
      <w:r w:rsidRPr="002A59FA">
        <w:rPr>
          <w:rFonts w:ascii="Liberation Serif" w:hAnsi="Liberation Serif" w:cs="Times New Roman"/>
          <w:sz w:val="26"/>
          <w:szCs w:val="26"/>
        </w:rPr>
        <w:t>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здравоохранение (3.4);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амбулаторно-поликлиническое обслуживание (3.4.1);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стационарное медицинское обслуживание (3.4.2);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5) обеспечение научной деятельности (3.9);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6) санаторная деятельность (9.2.1);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7) земельные участки (территории) общего </w:t>
      </w:r>
      <w:r w:rsidRPr="002A59FA">
        <w:rPr>
          <w:rFonts w:ascii="Liberation Serif" w:hAnsi="Liberation Serif" w:cs="Times New Roman"/>
          <w:sz w:val="26"/>
          <w:szCs w:val="26"/>
        </w:rPr>
        <w:t>пользования (12.0).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69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3"/>
        <w:gridCol w:w="1213"/>
        <w:gridCol w:w="2249"/>
        <w:gridCol w:w="1555"/>
        <w:gridCol w:w="1422"/>
        <w:gridCol w:w="1549"/>
      </w:tblGrid>
      <w:tr w:rsidR="002A59FA" w:rsidRPr="002A59FA"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Здравоохранение, амбулаторно-поликлиническое обслуживание, стационарное медицинское обслуживание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Санаторная деятельность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научной деятельности</w:t>
            </w:r>
          </w:p>
        </w:tc>
      </w:tr>
      <w:tr w:rsidR="002A59FA" w:rsidRPr="002A59FA">
        <w:tc>
          <w:tcPr>
            <w:tcW w:w="9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1400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отступ от границ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Минимальный отступ от границ земельного участка (со стороны красных линий)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Предельное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процент озеленения - 10, для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поликлиник - 25, для лечебных учреждений и объектов санаторной деятельности - 50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</w:t>
      </w:r>
      <w:r w:rsidRPr="002A59FA">
        <w:rPr>
          <w:rFonts w:ascii="Liberation Serif" w:hAnsi="Liberation Serif" w:cs="Times New Roman"/>
          <w:sz w:val="26"/>
          <w:szCs w:val="26"/>
        </w:rPr>
        <w:t>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малоэтажная многоквартирная жилая застройка (2.1.1);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2) среднеэтажная жилая застройка </w:t>
      </w:r>
      <w:r w:rsidRPr="002A59FA">
        <w:rPr>
          <w:rFonts w:ascii="Liberation Serif" w:hAnsi="Liberation Serif" w:cs="Times New Roman"/>
          <w:sz w:val="26"/>
          <w:szCs w:val="26"/>
        </w:rPr>
        <w:t>(2.5);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хранение автотранспорта (2.7.1);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религиозное использование (3.7);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5) деловое управление (4.1);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6) стоянка транспортных средств (4.9.2).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9"/>
        <w:gridCol w:w="1096"/>
        <w:gridCol w:w="1332"/>
        <w:gridCol w:w="1192"/>
        <w:gridCol w:w="1397"/>
        <w:gridCol w:w="1463"/>
        <w:gridCol w:w="1150"/>
        <w:gridCol w:w="911"/>
      </w:tblGrid>
      <w:tr w:rsidR="002A59FA" w:rsidRPr="002A59FA"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иды параметров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Малоэтажная много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квартирная жилая застройка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Стоянка транспортных средств</w:t>
            </w:r>
          </w:p>
        </w:tc>
      </w:tr>
      <w:tr w:rsidR="002A59FA" w:rsidRPr="002A59FA"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2A59FA" w:rsidRPr="002A59FA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отдельно стоящего гаража на 1 машино-место - 25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  <w:tr w:rsidR="002A59FA" w:rsidRPr="002A59FA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</w:tr>
      <w:tr w:rsidR="002A59FA" w:rsidRPr="002A59FA"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</w:t>
            </w:r>
          </w:p>
        </w:tc>
      </w:tr>
      <w:tr w:rsidR="002A59FA" w:rsidRPr="002A59FA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Предельное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количество этажей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этаж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Максимальный процент застройки в границах земельного участка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91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условиях реконструкции - 60 (распространяется только на надземную часть здания)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90</w:t>
            </w:r>
          </w:p>
        </w:tc>
      </w:tr>
      <w:tr w:rsidR="002A59FA" w:rsidRPr="002A59FA"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Минимально допустимое расстояние от окон жилых и общественных зданий до 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1) для игр детей дошкольного 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для отдыха взрослого 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3) для занятий физкультурой - 10 -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40 м (наибольшие значения принимать для хоккейных и футбольных площадок, наименьшие - для площадок для настольного 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для хоккейных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7) для выгула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8) для стоянки автомобилей принимается в соответствии с местными нормативами градостроительного 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Расстояния от площадок для сушки белья не нормируются, расстояния от площадок для мусоросборников до физкультурных площадок, пл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ощадок для игр детей и отдыха взрослых устанавливаются не менее 20 м, а от площадок для хозяйственных целей до наиболее удаленного входа в жилое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3. При озеленении придомовой территории жилых зданий расстояние от стен жилых домов до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оси стволов деревьев с кроной диаметром до 5 м должно составлять не менее 5 м. Для деревьев большего размера расстояние должно быть более 5 м, для кустарников - 1,5 м. Высота кустарников не должна превышать нижнего края оконного проема помещений первого э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Минимальный процент озеленения - 10.</w:t>
            </w:r>
          </w:p>
        </w:tc>
      </w:tr>
    </w:tbl>
    <w:p w:rsidR="00A36C5F" w:rsidRPr="002A59FA" w:rsidRDefault="002A59FA">
      <w:pPr>
        <w:pStyle w:val="ConsPlusNormal"/>
        <w:spacing w:line="360" w:lineRule="auto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1. Минимально допустимый уровень обеспеченности местами постоянного хранения автомобилей для многоквартирного дома - не менее чем 1 место на 1 квартиру.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</w:t>
      </w:r>
      <w:r w:rsidRPr="002A59FA">
        <w:rPr>
          <w:rFonts w:ascii="Liberation Serif" w:hAnsi="Liberation Serif" w:cs="Times New Roman"/>
          <w:sz w:val="26"/>
          <w:szCs w:val="26"/>
        </w:rPr>
        <w:t>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служебные гаражи (4.9).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строительства:</w:t>
      </w:r>
    </w:p>
    <w:tbl>
      <w:tblPr>
        <w:tblW w:w="9472" w:type="dxa"/>
        <w:tblInd w:w="1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8"/>
        <w:gridCol w:w="1361"/>
        <w:gridCol w:w="1643"/>
        <w:gridCol w:w="1970"/>
      </w:tblGrid>
      <w:tr w:rsidR="002A59FA" w:rsidRPr="002A59FA">
        <w:tc>
          <w:tcPr>
            <w:tcW w:w="4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Единицы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Значения параметров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4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</w:tr>
      <w:tr w:rsidR="002A59FA" w:rsidRPr="002A59FA"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размеры земельных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участков</w:t>
            </w:r>
          </w:p>
        </w:tc>
      </w:tr>
      <w:tr w:rsidR="002A59FA" w:rsidRPr="002A59F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 &lt;*&gt;</w:t>
            </w:r>
          </w:p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 &lt;**&gt;</w:t>
            </w:r>
          </w:p>
        </w:tc>
      </w:tr>
      <w:tr w:rsidR="002A59FA" w:rsidRPr="002A59F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 &lt;*&gt;</w:t>
            </w:r>
          </w:p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 &lt;**&gt;</w:t>
            </w:r>
          </w:p>
        </w:tc>
      </w:tr>
      <w:tr w:rsidR="002A59FA" w:rsidRPr="002A59F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Примечание: &lt;*&gt; - стоянки (парковки), &lt;**&gt; - гаражи.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4. Ограничения </w:t>
      </w:r>
      <w:r w:rsidRPr="002A59FA">
        <w:rPr>
          <w:rFonts w:ascii="Liberation Serif" w:hAnsi="Liberation Serif" w:cs="Times New Roman"/>
          <w:sz w:val="26"/>
          <w:szCs w:val="26"/>
        </w:rPr>
        <w:t>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не допускается размещение объектов, причиняющих вред окружающей среде и санитарно-эпидемиологическому благополучию населения;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2) не допускается размещение жилых домов в </w:t>
      </w:r>
      <w:r w:rsidRPr="002A59FA">
        <w:rPr>
          <w:rFonts w:ascii="Liberation Serif" w:hAnsi="Liberation Serif" w:cs="Times New Roman"/>
          <w:sz w:val="26"/>
          <w:szCs w:val="26"/>
        </w:rPr>
        <w:t>санитарно-защитных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не допускается размещение на придомовых участках стоянок для грузового транспорта и транспорта для перевозки людей, находящегося в личной собственности, кро</w:t>
      </w:r>
      <w:r w:rsidRPr="002A59FA">
        <w:rPr>
          <w:rFonts w:ascii="Liberation Serif" w:hAnsi="Liberation Serif" w:cs="Times New Roman"/>
          <w:sz w:val="26"/>
          <w:szCs w:val="26"/>
        </w:rPr>
        <w:t>ме автотранспорта разрешенной максимальной массой до 3,5 т;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4) 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статье 33 настоящих Правил, на них уст</w:t>
      </w:r>
      <w:r w:rsidRPr="002A59FA">
        <w:rPr>
          <w:rFonts w:ascii="Liberation Serif" w:hAnsi="Liberation Serif" w:cs="Times New Roman"/>
          <w:sz w:val="26"/>
          <w:szCs w:val="26"/>
        </w:rPr>
        <w:t>анавливаются 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Title"/>
        <w:spacing w:line="360" w:lineRule="auto"/>
        <w:ind w:firstLine="540"/>
        <w:jc w:val="both"/>
        <w:outlineLvl w:val="2"/>
        <w:rPr>
          <w:rFonts w:ascii="Liberation Serif" w:hAnsi="Liberation Serif" w:cs="Times New Roman"/>
          <w:b w:val="0"/>
          <w:sz w:val="26"/>
          <w:szCs w:val="26"/>
        </w:rPr>
      </w:pPr>
      <w:r w:rsidRPr="002A59FA">
        <w:rPr>
          <w:rFonts w:ascii="Liberation Serif" w:hAnsi="Liberation Serif" w:cs="Times New Roman"/>
          <w:b w:val="0"/>
          <w:sz w:val="26"/>
          <w:szCs w:val="26"/>
        </w:rPr>
        <w:t>Статья 44. Зона спортивных и спортивно-зрелищных сооружений (О-6)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земельных участков и объектов капитального строите</w:t>
      </w:r>
      <w:r w:rsidRPr="002A59FA">
        <w:rPr>
          <w:rFonts w:ascii="Liberation Serif" w:hAnsi="Liberation Serif" w:cs="Times New Roman"/>
          <w:sz w:val="26"/>
          <w:szCs w:val="26"/>
        </w:rPr>
        <w:t>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спорт (5.1);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причалы для маломерных судов (5.4);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земельные участки (территории) общего пользования (12.0).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предельные параметры разрешенного строительства, ре</w:t>
      </w:r>
      <w:r w:rsidRPr="002A59FA">
        <w:rPr>
          <w:rFonts w:ascii="Liberation Serif" w:hAnsi="Liberation Serif" w:cs="Times New Roman"/>
          <w:sz w:val="26"/>
          <w:szCs w:val="26"/>
        </w:rPr>
        <w:t>конструкции объектов капитального строительства:</w:t>
      </w:r>
    </w:p>
    <w:tbl>
      <w:tblPr>
        <w:tblW w:w="9353" w:type="dxa"/>
        <w:tblInd w:w="2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0"/>
        <w:gridCol w:w="1214"/>
        <w:gridCol w:w="2328"/>
        <w:gridCol w:w="3571"/>
      </w:tblGrid>
      <w:tr w:rsidR="002A59FA" w:rsidRPr="002A59FA"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Спорт, причалы маломерных судов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обслуживание</w:t>
            </w:r>
          </w:p>
        </w:tc>
      </w:tr>
      <w:tr w:rsidR="002A59FA" w:rsidRPr="002A59FA">
        <w:tc>
          <w:tcPr>
            <w:tcW w:w="9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подлежит установлению</w:t>
            </w:r>
          </w:p>
        </w:tc>
      </w:tr>
      <w:tr w:rsidR="002A59FA" w:rsidRPr="002A59F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50,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плоскостных сооружений - 100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процент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озеленения - 25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1. Предельные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 </w:t>
      </w:r>
      <w:r w:rsidRPr="002A59FA">
        <w:rPr>
          <w:rFonts w:ascii="Liberation Serif" w:hAnsi="Liberation Serif" w:cs="Times New Roman"/>
          <w:sz w:val="26"/>
          <w:szCs w:val="26"/>
        </w:rPr>
        <w:t>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среднеэтажная жилая застройка (2.5);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многоэтажная жилая застройка (высотная застройка) (2.6);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магазины (4.4);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гостиничное обслуживание (4.7);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5) ст</w:t>
      </w:r>
      <w:r w:rsidRPr="002A59FA">
        <w:rPr>
          <w:rFonts w:ascii="Liberation Serif" w:hAnsi="Liberation Serif" w:cs="Times New Roman"/>
          <w:sz w:val="26"/>
          <w:szCs w:val="26"/>
        </w:rPr>
        <w:t>оянка транспортных средств (4.9.2);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6) связь (6.8);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7) обеспечение внутреннего правопорядка (8.3).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14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2"/>
        <w:gridCol w:w="901"/>
        <w:gridCol w:w="1108"/>
        <w:gridCol w:w="1320"/>
        <w:gridCol w:w="1153"/>
        <w:gridCol w:w="1243"/>
        <w:gridCol w:w="1306"/>
        <w:gridCol w:w="1291"/>
      </w:tblGrid>
      <w:tr w:rsidR="002A59FA" w:rsidRPr="002A59FA"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иды парамет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ров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4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внутреннего правопорядка, магазины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Связь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Стоянка транспортных средств</w:t>
            </w:r>
          </w:p>
        </w:tc>
      </w:tr>
      <w:tr w:rsidR="002A59FA" w:rsidRPr="002A59FA">
        <w:tc>
          <w:tcPr>
            <w:tcW w:w="9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ширина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участка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2A59FA" w:rsidRPr="002A59F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площадь земельного участка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  <w:tr w:rsidR="002A59FA" w:rsidRPr="002A59F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</w:tr>
      <w:tr w:rsidR="002A59FA" w:rsidRPr="002A59FA">
        <w:tc>
          <w:tcPr>
            <w:tcW w:w="9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отступ от границ земельного участка (со стороны красных линий)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жилых зданий с квартирами на первых этажах - 6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процент застройки в границах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 условиях реконструкции - 60 (распространяется только на надземную часть здания)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90</w:t>
            </w:r>
          </w:p>
        </w:tc>
      </w:tr>
      <w:tr w:rsidR="002A59FA" w:rsidRPr="002A59FA">
        <w:tc>
          <w:tcPr>
            <w:tcW w:w="9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1. Минимально допустимое расстояние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окон жилых и общественных зданий до площадок: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1) для игр детей дошкольного и младшего школьного возраста - 12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для отдыха взрослого населения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3) для занятий физкультурой - 10 - 40 м (наибольшие значения принимать для хоккейных и футбольных пло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щадок, наименьшие - для площадок для настольного тенниса);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4) для хоккейных и футбольных площадок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5) для занятий теннисом - 10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6) для хозяйственных целей - 20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7) для выгула собак - 40 м;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8) для стоянки автомобилей принимается в соответствии с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местными нормативами градостроительного проектирования.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Расстояния от площадок для сушки белья не нормируются, расстояния от площадок для мусоросборников до физкультурных площадок, площадок для игр детей и отдыха взрослых устанавливаются не менее 20 м,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а от площадок для хозяйственных целей до наиболее удаленного входа в жилое здание - не более 100 м.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3. При озеленении придомовой территории жилых зданий расстояние от стен жилых домов до оси стволов деревьев с кроной диаметром до 5 м должно составлять 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менее 5 м. Для деревьев большего размера расстояние должно быть более 5 м, для кустарников - 1,5 м. Высота кустарников не должна превышать нижнего края оконного проема помещений первого этажа.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</w:t>
      </w:r>
      <w:r w:rsidRPr="002A59FA">
        <w:rPr>
          <w:rFonts w:ascii="Liberation Serif" w:hAnsi="Liberation Serif" w:cs="Times New Roman"/>
          <w:sz w:val="26"/>
          <w:szCs w:val="26"/>
        </w:rPr>
        <w:t>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бытовое обслуживание (3.3);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общественное питание (4.6);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амбулаторно-поликлиническое обслуживание (3.4.1);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служебные гаражи (4.9).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</w:t>
      </w:r>
      <w:r w:rsidRPr="002A59FA">
        <w:rPr>
          <w:rFonts w:ascii="Liberation Serif" w:hAnsi="Liberation Serif" w:cs="Times New Roman"/>
          <w:sz w:val="26"/>
          <w:szCs w:val="26"/>
        </w:rPr>
        <w:t>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573" w:type="dxa"/>
        <w:tblInd w:w="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0"/>
        <w:gridCol w:w="1213"/>
        <w:gridCol w:w="1987"/>
        <w:gridCol w:w="1417"/>
        <w:gridCol w:w="2336"/>
      </w:tblGrid>
      <w:tr w:rsidR="002A59FA" w:rsidRPr="002A59FA"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применительно к видам разрешенного использования земельных участков 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Общественное питание, бытовое обслуживание</w:t>
            </w:r>
          </w:p>
        </w:tc>
      </w:tr>
      <w:tr w:rsidR="002A59FA" w:rsidRPr="002A59FA"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Минимальный отступ от границ земельного участка (со стороны красных линий)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0 &lt;*&gt;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 &lt;**&gt;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 &lt;*&gt;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 &lt;**&gt;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A59FA" w:rsidRPr="002A59FA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- 10, для поликлиник - 25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Примечание: &lt;*&gt; - стоянки (парковки), &lt;**&gt; - гаражи.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4. Ограничения использования земельных участков и объектов </w:t>
      </w:r>
      <w:r w:rsidRPr="002A59FA">
        <w:rPr>
          <w:rFonts w:ascii="Liberation Serif" w:hAnsi="Liberation Serif" w:cs="Times New Roman"/>
          <w:sz w:val="26"/>
          <w:szCs w:val="26"/>
        </w:rPr>
        <w:t>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не допускается размещение объектов, причиняющих вред окружающей среде и санитарно-эпидемиологическому;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не допускается размещение объектов спортивного назначения (за исключением спортивно-оздоровительных учреждений закрытог</w:t>
      </w:r>
      <w:r w:rsidRPr="002A59FA">
        <w:rPr>
          <w:rFonts w:ascii="Liberation Serif" w:hAnsi="Liberation Serif" w:cs="Times New Roman"/>
          <w:sz w:val="26"/>
          <w:szCs w:val="26"/>
        </w:rPr>
        <w:t>о типа) в санитарно-защитных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3) в случае если земельный участок или объект капитального строительства находится в границах зоны с особыми условиями использования территорий, указ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</w:rPr>
          <w:t>с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>татье 33 настоящих Правил, на них устанавливаются 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Title"/>
        <w:spacing w:line="360" w:lineRule="auto"/>
        <w:ind w:firstLine="540"/>
        <w:jc w:val="both"/>
        <w:outlineLvl w:val="2"/>
        <w:rPr>
          <w:rFonts w:cs="Times New Roman"/>
          <w:b w:val="0"/>
          <w:bCs/>
        </w:rPr>
      </w:pPr>
      <w:r w:rsidRPr="002A59FA">
        <w:rPr>
          <w:rFonts w:ascii="Liberation Serif" w:hAnsi="Liberation Serif" w:cs="Times New Roman"/>
          <w:b w:val="0"/>
          <w:bCs/>
          <w:sz w:val="26"/>
          <w:szCs w:val="26"/>
        </w:rPr>
        <w:t>Статья 45. Зона объектов религиозного назначения (О-7)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</w:t>
      </w:r>
      <w:r w:rsidRPr="002A59FA">
        <w:rPr>
          <w:rFonts w:ascii="Liberation Serif" w:hAnsi="Liberation Serif" w:cs="Times New Roman"/>
          <w:sz w:val="26"/>
          <w:szCs w:val="26"/>
        </w:rPr>
        <w:t>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религиозное использование (3.7);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культурное развитие (3.6);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</w:t>
      </w:r>
      <w:r w:rsidRPr="002A59FA">
        <w:rPr>
          <w:rFonts w:ascii="Liberation Serif" w:hAnsi="Liberation Serif" w:cs="Times New Roman"/>
          <w:sz w:val="26"/>
          <w:szCs w:val="26"/>
        </w:rPr>
        <w:t>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</w:t>
      </w:r>
      <w:r w:rsidRPr="002A59FA">
        <w:rPr>
          <w:rFonts w:ascii="Liberation Serif" w:hAnsi="Liberation Serif" w:cs="Times New Roman"/>
          <w:sz w:val="26"/>
          <w:szCs w:val="26"/>
        </w:rPr>
        <w:t>) земельные участки (территории) общего пользования (12.0).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</w:t>
      </w:r>
      <w:r w:rsidRPr="002A59FA">
        <w:rPr>
          <w:rFonts w:ascii="Liberation Serif" w:hAnsi="Liberation Serif" w:cs="Times New Roman"/>
          <w:sz w:val="26"/>
          <w:szCs w:val="26"/>
        </w:rPr>
        <w:t>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647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4"/>
        <w:gridCol w:w="1254"/>
        <w:gridCol w:w="1697"/>
        <w:gridCol w:w="2675"/>
        <w:gridCol w:w="2327"/>
      </w:tblGrid>
      <w:tr w:rsidR="002A59FA" w:rsidRPr="002A59FA"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Виды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параметров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Единицы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6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Значения параметров применительно к видам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разрешенного использования земельных участков 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Культурное развитие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границ земельного участка (со стороны красных линий)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- 20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</w:t>
      </w:r>
      <w:r w:rsidRPr="002A59FA">
        <w:rPr>
          <w:rFonts w:ascii="Liberation Serif" w:hAnsi="Liberation Serif" w:cs="Times New Roman"/>
          <w:sz w:val="26"/>
          <w:szCs w:val="26"/>
        </w:rPr>
        <w:t>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амбулаторно-поликлиническое обслуживание (3.4.1);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образование и просвещение (3.5);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стоянка транспортных средств (4.9.2);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обеспечение внутреннего правопорядка (8.3).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472" w:type="dxa"/>
        <w:tblInd w:w="1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3"/>
        <w:gridCol w:w="1216"/>
        <w:gridCol w:w="1870"/>
        <w:gridCol w:w="1543"/>
        <w:gridCol w:w="1471"/>
        <w:gridCol w:w="1669"/>
      </w:tblGrid>
      <w:tr w:rsidR="002A59FA" w:rsidRPr="002A59FA"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измерения</w:t>
            </w:r>
          </w:p>
        </w:tc>
        <w:tc>
          <w:tcPr>
            <w:tcW w:w="6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  <w:p w:rsidR="00A36C5F" w:rsidRPr="002A59FA" w:rsidRDefault="00A36C5F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внутреннего правопорядка</w:t>
            </w:r>
          </w:p>
          <w:p w:rsidR="00A36C5F" w:rsidRPr="002A59FA" w:rsidRDefault="00A36C5F">
            <w:pPr>
              <w:pStyle w:val="ConsPlusNormal"/>
              <w:ind w:firstLine="0"/>
              <w:jc w:val="both"/>
              <w:rPr>
                <w:rFonts w:ascii="Liberation Serif" w:hAnsi="Liberation Serif" w:cs="Times New Roman" w:hint="eastAsia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Образование и просвещение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Стоянка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транспортных средств</w:t>
            </w:r>
          </w:p>
        </w:tc>
      </w:tr>
      <w:tr w:rsidR="002A59FA" w:rsidRPr="002A59FA">
        <w:tc>
          <w:tcPr>
            <w:tcW w:w="9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</w:t>
            </w:r>
          </w:p>
        </w:tc>
      </w:tr>
      <w:tr w:rsidR="002A59FA" w:rsidRPr="002A59FA">
        <w:tc>
          <w:tcPr>
            <w:tcW w:w="9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Минимальный отступ от границ земельного участка (со стороны красных линий)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25, для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сельских населенных пунктов - 10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90</w:t>
            </w:r>
          </w:p>
        </w:tc>
      </w:tr>
      <w:tr w:rsidR="002A59FA" w:rsidRPr="002A59FA">
        <w:tc>
          <w:tcPr>
            <w:tcW w:w="9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объектов капитального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</w:t>
            </w:r>
          </w:p>
        </w:tc>
      </w:tr>
      <w:tr w:rsidR="00A36C5F" w:rsidRPr="002A59FA">
        <w:tc>
          <w:tcPr>
            <w:tcW w:w="9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для поликлиник - 25, для объектов образования и просвещения - 50</w:t>
            </w:r>
          </w:p>
        </w:tc>
      </w:tr>
    </w:tbl>
    <w:p w:rsidR="00A36C5F" w:rsidRPr="002A59FA" w:rsidRDefault="00A36C5F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магазины (4.4);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общественное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питание (4.6);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служебные гаражи (4.9).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484" w:type="dxa"/>
        <w:tblInd w:w="1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4"/>
        <w:gridCol w:w="1752"/>
        <w:gridCol w:w="1305"/>
        <w:gridCol w:w="2243"/>
      </w:tblGrid>
      <w:tr w:rsidR="002A59FA" w:rsidRPr="002A59FA">
        <w:tc>
          <w:tcPr>
            <w:tcW w:w="4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применительно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4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Общественное питание, магазины</w:t>
            </w:r>
          </w:p>
        </w:tc>
      </w:tr>
      <w:tr w:rsidR="002A59FA" w:rsidRPr="002A59FA">
        <w:tc>
          <w:tcPr>
            <w:tcW w:w="9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1) не допускается размещение объектов, причиняющих вред окружающей среде и </w:t>
      </w:r>
      <w:r w:rsidRPr="002A59FA">
        <w:rPr>
          <w:rFonts w:ascii="Liberation Serif" w:hAnsi="Liberation Serif" w:cs="Times New Roman"/>
          <w:sz w:val="26"/>
          <w:szCs w:val="26"/>
        </w:rPr>
        <w:t>санитарно-эпидемиологическому благополучию населения;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2) 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</w:rPr>
          <w:t>с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>татье 33 настоящ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их Правил, на них устанавливаются ограничения </w:t>
      </w:r>
      <w:r w:rsidRPr="002A59FA">
        <w:rPr>
          <w:rFonts w:ascii="Liberation Serif" w:hAnsi="Liberation Serif" w:cs="Times New Roman"/>
          <w:sz w:val="26"/>
          <w:szCs w:val="26"/>
        </w:rPr>
        <w:t>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46. Производственная зона (П-1)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обе</w:t>
      </w:r>
      <w:r w:rsidRPr="002A59FA">
        <w:rPr>
          <w:rFonts w:ascii="Liberation Serif" w:hAnsi="Liberation Serif" w:cs="Times New Roman"/>
          <w:sz w:val="26"/>
          <w:szCs w:val="26"/>
        </w:rPr>
        <w:t>спечение научной деятельности (3.9);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деловое управление (4.1);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служебные гаражи (4.9);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5) объекты дорожного сервиса (4.9.1);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6) производственная деятельность (6.0);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7) недропользование (6.1);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8) тяжелая промышленность (6.2);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9) автомобилестроительная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промышленность (6.2.1);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10) легкая промышленность (6.3);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11) фармацевтическая промышленность (6.3.1);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12) пищевая промышленность (6.4);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13) нефтехимическая промышленность (6.5);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14) строительная промышленность (6.6);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15) энергетика (6.7);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16) связь (6.8);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17) склад (6.9);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18) складские площадки (6.9.1);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19) целлюлозно-бумажная промышленность (6.11);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20) транспорт (7.0);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21) железнодорожный транспорт (7.1);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22) автомобильный транспорт (7.2);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23) водный транспорт (7.3);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24) трубопроводный транспорт (7.5);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25) обеспечение внутреннего правопорядка (8.3);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26) земельные участки (территории) общего пользования (12.0);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27) специальная деятельность (12.2).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</w:t>
      </w:r>
      <w:r w:rsidRPr="002A59FA">
        <w:rPr>
          <w:rFonts w:ascii="Liberation Serif" w:hAnsi="Liberation Serif" w:cs="Times New Roman"/>
          <w:sz w:val="26"/>
          <w:szCs w:val="26"/>
        </w:rPr>
        <w:t>ых участков и предельные параметры разрешенного строительства, реконструкции о</w:t>
      </w:r>
      <w:r w:rsidRPr="002A59FA">
        <w:rPr>
          <w:rFonts w:ascii="Liberation Serif" w:hAnsi="Liberation Serif" w:cs="Times New Roman"/>
          <w:sz w:val="26"/>
          <w:szCs w:val="26"/>
        </w:rPr>
        <w:t>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3"/>
        <w:gridCol w:w="783"/>
        <w:gridCol w:w="1248"/>
        <w:gridCol w:w="1183"/>
        <w:gridCol w:w="927"/>
        <w:gridCol w:w="971"/>
        <w:gridCol w:w="1053"/>
        <w:gridCol w:w="1027"/>
        <w:gridCol w:w="741"/>
        <w:gridCol w:w="884"/>
      </w:tblGrid>
      <w:tr w:rsidR="002A59FA" w:rsidRPr="002A59FA"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Производственная деятельность; недропользование; тяжелая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промышленность; автомобилестроительная промышленность; легкая промышленность; фармацевтическая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промышленность; пищевая промышленность; нефтехимическая промышленность; строительная промышленность; склады; целлюлозно-бумажная промышленность; транспорт; желез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нодорожный транспорт; трубопроводный транспорт; специальная деятельность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Складские площадки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научной деятельности; обеспечение внутреннего правопорядка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обслуживание, энергетика, связь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гаражи, объекты дор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ожного сервиса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Автомобильный транспорт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Водный транспорт</w:t>
            </w:r>
          </w:p>
        </w:tc>
      </w:tr>
      <w:tr w:rsidR="002A59FA" w:rsidRPr="002A59FA">
        <w:tc>
          <w:tcPr>
            <w:tcW w:w="9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земель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ного участка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процент застройки в границах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9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1. Минимальный процент озеленения санитарно-защитной зоны для предприятий IV, V классов опасности - 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менее 60% площади; для предприятий II и III класса опасности - не менее 50%; для предприятий, имеющих санитарно-защитную зону 1000 м и более - не менее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40% ее территории с обязательной организацией полосы древесно-кустарниковых насаждений со стороны жилой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застройки.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2.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земельного участка – 10, для видов разрешенного использования: коммунальное обслуживание, энергетика, связь, водный транспорт - не применяется.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размеры земельных участков и предельные </w:t>
      </w:r>
      <w:r w:rsidRPr="002A59FA">
        <w:rPr>
          <w:rFonts w:ascii="Liberation Serif" w:hAnsi="Liberation Serif" w:cs="Times New Roman"/>
          <w:sz w:val="26"/>
          <w:szCs w:val="26"/>
        </w:rPr>
        <w:t>параметры разрешенного строительства, реконструкции объектов капитального строительства для земельных 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бытовое обслуживание (3.3);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магазины (</w:t>
      </w:r>
      <w:r w:rsidRPr="002A59FA">
        <w:rPr>
          <w:rFonts w:ascii="Liberation Serif" w:hAnsi="Liberation Serif" w:cs="Times New Roman"/>
          <w:sz w:val="26"/>
          <w:szCs w:val="26"/>
        </w:rPr>
        <w:t>4.4)</w:t>
      </w:r>
      <w:r w:rsidRPr="002A59FA">
        <w:rPr>
          <w:rFonts w:ascii="Liberation Serif" w:hAnsi="Liberation Serif" w:cs="Times New Roman"/>
          <w:sz w:val="26"/>
          <w:szCs w:val="26"/>
        </w:rPr>
        <w:t>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3) обеспечение занятий спортом в помещениях (5.1.2).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3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5"/>
        <w:gridCol w:w="1308"/>
        <w:gridCol w:w="2816"/>
        <w:gridCol w:w="3292"/>
      </w:tblGrid>
      <w:tr w:rsidR="002A59FA" w:rsidRPr="002A59FA"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Магазины, бытовое обслуживание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</w:tr>
      <w:tr w:rsidR="002A59FA" w:rsidRPr="002A59FA">
        <w:tc>
          <w:tcPr>
            <w:tcW w:w="9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ширина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750</w:t>
            </w:r>
          </w:p>
        </w:tc>
      </w:tr>
      <w:tr w:rsidR="002A59FA" w:rsidRPr="002A59FA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</w:tr>
      <w:tr w:rsidR="002A59FA" w:rsidRPr="002A59FA">
        <w:tc>
          <w:tcPr>
            <w:tcW w:w="9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отступ от границ земельного участка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участка (со стороны красных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линий)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A59FA" w:rsidRPr="002A59FA"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2A59FA" w:rsidRPr="002A59FA">
        <w:tc>
          <w:tcPr>
            <w:tcW w:w="9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использования: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1) спорт (5.1);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2) общественное питание (4.6);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3) хранение автотранспорта </w:t>
      </w:r>
      <w:r w:rsidRPr="002A59FA">
        <w:rPr>
          <w:rFonts w:ascii="Liberation Serif" w:hAnsi="Liberation Serif" w:cs="Times New Roman"/>
          <w:sz w:val="26"/>
          <w:szCs w:val="26"/>
        </w:rPr>
        <w:t>(2.7.1);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4) амбулаторно-поликлиническое обслуживание (3.4.1).</w:t>
      </w:r>
    </w:p>
    <w:p w:rsidR="00A36C5F" w:rsidRPr="002A59FA" w:rsidRDefault="002A59FA">
      <w:pPr>
        <w:pStyle w:val="ConsPlusNormal"/>
        <w:spacing w:line="360" w:lineRule="auto"/>
        <w:ind w:firstLine="539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641" w:type="dxa"/>
        <w:tblInd w:w="-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8"/>
        <w:gridCol w:w="1224"/>
        <w:gridCol w:w="1870"/>
        <w:gridCol w:w="1623"/>
        <w:gridCol w:w="874"/>
        <w:gridCol w:w="2412"/>
      </w:tblGrid>
      <w:tr w:rsidR="002A59FA" w:rsidRPr="002A59FA"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Спорт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</w:t>
            </w:r>
          </w:p>
        </w:tc>
      </w:tr>
      <w:tr w:rsidR="002A59FA" w:rsidRPr="002A59FA">
        <w:tc>
          <w:tcPr>
            <w:tcW w:w="9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отдельно стоящего гаража на 1 машино-место - 25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</w:tr>
      <w:tr w:rsidR="002A59FA" w:rsidRPr="002A59FA">
        <w:tc>
          <w:tcPr>
            <w:tcW w:w="9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отступ от границ земельного участка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Минимальный отступ от границ земельного участка (со стороны красных линий)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этажей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процент озеленения - 10, для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спорта и поликлиник - 25</w:t>
            </w:r>
          </w:p>
        </w:tc>
      </w:tr>
    </w:tbl>
    <w:p w:rsidR="00A36C5F" w:rsidRPr="002A59FA" w:rsidRDefault="00A36C5F">
      <w:pPr>
        <w:pStyle w:val="ConsPlusNormal"/>
        <w:spacing w:line="360" w:lineRule="auto"/>
        <w:ind w:firstLine="0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1) размещение объектов производства осуществлять с учетом соблюдения санитарно-эпидемиологических правил и нормативов </w:t>
      </w:r>
      <w:hyperlink r:id="rId26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</w:rPr>
          <w:t>СанПиН 2.2.1/2.1.1.1200-03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"Санитарно-защитные зоны и санитарная классификация предприятий, сооружений и иных объектов", </w:t>
      </w:r>
      <w:hyperlink r:id="rId2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</w:rPr>
          <w:t>СанПиН 2.1.3684-21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</w:t>
      </w:r>
      <w:r w:rsidRPr="002A59FA">
        <w:rPr>
          <w:rFonts w:ascii="Liberation Serif" w:hAnsi="Liberation Serif" w:cs="Times New Roman"/>
          <w:sz w:val="26"/>
          <w:szCs w:val="26"/>
        </w:rPr>
        <w:t>и производственных, общественных помещений, организации и проведению санитарно-противоэпидемических (профилактических) мероприятий";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временное сокращение объема производства не является основанием к пересмотру принятого размера санитарно-защитной зоны д</w:t>
      </w:r>
      <w:r w:rsidRPr="002A59FA">
        <w:rPr>
          <w:rFonts w:ascii="Liberation Serif" w:hAnsi="Liberation Serif" w:cs="Times New Roman"/>
          <w:sz w:val="26"/>
          <w:szCs w:val="26"/>
        </w:rPr>
        <w:t>ля максимальной проектной или фактически достигнутой мощности;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3) не допускается размещение объектов спортивного назначения (за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исключением спортивно-оздоровительных учреждений закрытого типа) в санитарно-защитных зонах, установленных в предусмотренном дей</w:t>
      </w:r>
      <w:r w:rsidRPr="002A59FA">
        <w:rPr>
          <w:rFonts w:ascii="Liberation Serif" w:hAnsi="Liberation Serif" w:cs="Times New Roman"/>
          <w:sz w:val="26"/>
          <w:szCs w:val="26"/>
        </w:rPr>
        <w:t>ствующим законодательством порядке;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4) 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настоящих Правил, на них </w:t>
      </w:r>
      <w:r w:rsidRPr="002A59FA">
        <w:rPr>
          <w:rFonts w:ascii="Liberation Serif" w:hAnsi="Liberation Serif" w:cs="Times New Roman"/>
          <w:sz w:val="26"/>
          <w:szCs w:val="26"/>
        </w:rPr>
        <w:t>устанавливаются 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47. Коммунально-складская зона (П-2)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хранение и переработка сельскохозяйственной продукци</w:t>
      </w:r>
      <w:r w:rsidRPr="002A59FA">
        <w:rPr>
          <w:rFonts w:ascii="Liberation Serif" w:hAnsi="Liberation Serif" w:cs="Times New Roman"/>
          <w:sz w:val="26"/>
          <w:szCs w:val="26"/>
        </w:rPr>
        <w:t>и (1.15);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обеспечение сельскохозяйственного производства (1.18);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хранение автотранспорта (2.7.1);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ветеринарное обслуживание (3.10);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амбулаторное ветеринарное обслуживание (3.10.1);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7) приюты для животных </w:t>
      </w:r>
      <w:r w:rsidRPr="002A59FA">
        <w:rPr>
          <w:rFonts w:ascii="Liberation Serif" w:hAnsi="Liberation Serif" w:cs="Times New Roman"/>
          <w:sz w:val="26"/>
          <w:szCs w:val="26"/>
        </w:rPr>
        <w:t>(3.10.2);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8) деловое управление (4.1);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9) магазины (4.4);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10) служебные гаражи (4.9);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11) объекты дорожного сервиса (4.9.1);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12) легкая промышленность (6.3);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13) фармацевтическая промышленность (6.3.1);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14) пищевая промышленность (6.4);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15) связь (6.8);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16</w:t>
      </w:r>
      <w:r w:rsidRPr="002A59FA">
        <w:rPr>
          <w:rFonts w:ascii="Liberation Serif" w:hAnsi="Liberation Serif" w:cs="Times New Roman"/>
          <w:sz w:val="26"/>
          <w:szCs w:val="26"/>
        </w:rPr>
        <w:t>) склад (6.9);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17) складские площадки (6.9.1);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18) целлюлозно-бумажная промышленность (6.11);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19) железнодорожный транспорт (7.1);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20) автомобильный транспорт (7.2);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21) водный транспорт (7.3);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22) обеспечение внутреннего правопорядка (8.3);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23) земельные </w:t>
      </w:r>
      <w:r w:rsidRPr="002A59FA">
        <w:rPr>
          <w:rFonts w:ascii="Liberation Serif" w:hAnsi="Liberation Serif" w:cs="Times New Roman"/>
          <w:sz w:val="26"/>
          <w:szCs w:val="26"/>
        </w:rPr>
        <w:t>участки (территории) общего пользования (12.0).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1.1. Предельные размеры земельных участков и предельные параметры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 xml:space="preserve">разрешенного строительства, реконструкции объектов капитального строительства: </w:t>
      </w:r>
    </w:p>
    <w:tbl>
      <w:tblPr>
        <w:tblW w:w="973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7"/>
        <w:gridCol w:w="906"/>
        <w:gridCol w:w="1298"/>
        <w:gridCol w:w="1029"/>
        <w:gridCol w:w="1307"/>
        <w:gridCol w:w="1015"/>
        <w:gridCol w:w="1330"/>
        <w:gridCol w:w="1046"/>
        <w:gridCol w:w="832"/>
      </w:tblGrid>
      <w:tr w:rsidR="002A59FA" w:rsidRPr="002A59FA"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8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ельно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Склады; хранение и переработка сельскохозяйственной продукции; обеспечение сельскохозяйственного производства;  легкая промышленность, фармацевтическая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промышленность, пищевая промышленность, целлюлозно-бумажная промышленность, приюты для животных, ветеринарное обслуживание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Магазины; обеспечение внутреннего правопорядка, амбулаторное ветеринарное обслуживание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tabs>
                <w:tab w:val="left" w:pos="484"/>
              </w:tabs>
              <w:ind w:left="-57"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ьное</w:t>
            </w:r>
          </w:p>
          <w:p w:rsidR="00A36C5F" w:rsidRPr="002A59FA" w:rsidRDefault="002A59FA">
            <w:pPr>
              <w:pStyle w:val="ConsPlusNormal"/>
              <w:tabs>
                <w:tab w:val="left" w:pos="484"/>
              </w:tabs>
              <w:ind w:left="-57"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обслуживание,</w:t>
            </w:r>
          </w:p>
          <w:p w:rsidR="00A36C5F" w:rsidRPr="002A59FA" w:rsidRDefault="002A59FA">
            <w:pPr>
              <w:pStyle w:val="ConsPlusNormal"/>
              <w:tabs>
                <w:tab w:val="left" w:pos="484"/>
              </w:tabs>
              <w:ind w:left="-57"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связь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гаражи, хранение автотранспорта, объекты дорожного сервиса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Железнодорожный транспорт; автомобильный транспорт; водный транспорт</w:t>
            </w:r>
          </w:p>
        </w:tc>
      </w:tr>
      <w:tr w:rsidR="002A59FA" w:rsidRPr="002A59FA">
        <w:tc>
          <w:tcPr>
            <w:tcW w:w="97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альная площадь земельного участка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для отдельно стоящего гаража на 1 машино-место - 25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подлежит установлению</w:t>
            </w:r>
          </w:p>
        </w:tc>
      </w:tr>
      <w:tr w:rsidR="002A59FA" w:rsidRPr="002A59FA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(со стороны красных линий)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объектов пожарной охраны - 10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snapToGrid w:val="0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процент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застройки в границах земельного участка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snapToGrid w:val="0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97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Иные 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Минимальный процент озеленения санитарно-защитной зоны для предприятий III, IV, V классов опасности - не менее 60% площади.</w:t>
            </w:r>
          </w:p>
          <w:p w:rsidR="00A36C5F" w:rsidRPr="002A59FA" w:rsidRDefault="002A59FA">
            <w:pPr>
              <w:pStyle w:val="ConsPlusNormal"/>
              <w:jc w:val="both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2.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процент озеленения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 – 10, для видов разрешенного использования: коммунальное обслуживание, связь, водный транспорт - не применяется.</w:t>
            </w:r>
          </w:p>
        </w:tc>
      </w:tr>
    </w:tbl>
    <w:p w:rsidR="00A36C5F" w:rsidRPr="002A59FA" w:rsidRDefault="00A36C5F">
      <w:pPr>
        <w:jc w:val="both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размеры земельных участков и предельные параметры разрешенного строительства, реконструкции </w:t>
      </w:r>
      <w:r w:rsidRPr="002A59FA">
        <w:rPr>
          <w:rFonts w:ascii="Liberation Serif" w:hAnsi="Liberation Serif" w:cs="Times New Roman"/>
          <w:sz w:val="26"/>
          <w:szCs w:val="26"/>
        </w:rPr>
        <w:t>объектов капитального строительства для объектов железнодорожного транспорта и земельных участков (территорий) общего пользования не подлежат установлению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бытовое обслуживание (3.3);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спорт (5.1);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гостинич</w:t>
      </w:r>
      <w:r w:rsidRPr="002A59FA">
        <w:rPr>
          <w:rFonts w:ascii="Liberation Serif" w:hAnsi="Liberation Serif" w:cs="Times New Roman"/>
          <w:sz w:val="26"/>
          <w:szCs w:val="26"/>
        </w:rPr>
        <w:t>ное обслуживание (4.7);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тяжелая промышленность (6.2);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нефтехимическая промышленность (6.5);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строительная промышленность (6.6).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</w:t>
      </w:r>
      <w:r w:rsidRPr="002A59FA">
        <w:rPr>
          <w:rFonts w:ascii="Liberation Serif" w:hAnsi="Liberation Serif" w:cs="Times New Roman"/>
          <w:sz w:val="26"/>
          <w:szCs w:val="26"/>
        </w:rPr>
        <w:t>итального строительства:</w:t>
      </w:r>
    </w:p>
    <w:tbl>
      <w:tblPr>
        <w:tblW w:w="9474" w:type="dxa"/>
        <w:tblInd w:w="1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3"/>
        <w:gridCol w:w="1209"/>
        <w:gridCol w:w="1653"/>
        <w:gridCol w:w="1967"/>
        <w:gridCol w:w="2612"/>
      </w:tblGrid>
      <w:tr w:rsidR="002A59FA" w:rsidRPr="002A59FA"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Бытовое обслуживание, гостиничное обслуживание, спорт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Строительная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промышленность, тяжелая промышленность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Нефтехимическая промышленность</w:t>
            </w:r>
          </w:p>
        </w:tc>
      </w:tr>
      <w:tr w:rsidR="002A59FA" w:rsidRPr="002A59FA"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ширина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участка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площадь земельного участка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</w:tr>
      <w:tr w:rsidR="002A59FA" w:rsidRPr="002A59FA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  <w:tc>
          <w:tcPr>
            <w:tcW w:w="4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объектов спорта - 50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2A59FA" w:rsidRPr="002A59FA"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земельного участка - 10, для объектов спорта - 25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питомники (1.17);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2) общественное </w:t>
      </w:r>
      <w:r w:rsidRPr="002A59FA">
        <w:rPr>
          <w:rFonts w:ascii="Liberation Serif" w:hAnsi="Liberation Serif" w:cs="Times New Roman"/>
          <w:sz w:val="26"/>
          <w:szCs w:val="26"/>
        </w:rPr>
        <w:t>питание (4.6).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554" w:type="dxa"/>
        <w:tblInd w:w="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0"/>
        <w:gridCol w:w="1589"/>
        <w:gridCol w:w="1591"/>
        <w:gridCol w:w="2614"/>
      </w:tblGrid>
      <w:tr w:rsidR="002A59FA" w:rsidRPr="002A59FA"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Питомники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Общественное питание</w:t>
            </w:r>
          </w:p>
        </w:tc>
      </w:tr>
      <w:tr w:rsidR="002A59FA" w:rsidRPr="002A59FA">
        <w:tc>
          <w:tcPr>
            <w:tcW w:w="9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</w:tr>
      <w:tr w:rsidR="002A59FA" w:rsidRPr="002A59FA">
        <w:tc>
          <w:tcPr>
            <w:tcW w:w="9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 (со стороны красных линий)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A59FA" w:rsidRPr="002A59FA"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объектов капитального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</w:t>
            </w:r>
          </w:p>
        </w:tc>
      </w:tr>
      <w:tr w:rsidR="00A36C5F" w:rsidRPr="002A59FA">
        <w:tc>
          <w:tcPr>
            <w:tcW w:w="9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земельного участка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1) размещение объектов производства осуществлять с учетом соблюдения санитарно-эпидемиологических правил и нормативов </w:t>
      </w:r>
      <w:hyperlink r:id="rId28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СанПиН 2.2.1/2.1.1.1200-03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"Санитарно-защитные з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оны и санитарная классификация предприятий, сооружений и иных объектов", </w:t>
      </w:r>
      <w:hyperlink r:id="rId29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СанПиН 2.1.3684-21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"Санитарно-эпидемиологические требования к содержанию территорий городских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</w:t>
      </w:r>
      <w:r w:rsidRPr="002A59FA">
        <w:rPr>
          <w:rFonts w:ascii="Liberation Serif" w:hAnsi="Liberation Serif" w:cs="Times New Roman"/>
          <w:sz w:val="26"/>
          <w:szCs w:val="26"/>
        </w:rPr>
        <w:t>ких) мероприятий";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2) в санитарно-защитной зоне объектов пищевой промышленности, оптовых складов продовольственного сырья и пищевой продукции, производства лекарственных веществ, лекарственных средств или лекарственных форм, складов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сырья и полупродуктов д</w:t>
      </w:r>
      <w:r w:rsidRPr="002A59FA">
        <w:rPr>
          <w:rFonts w:ascii="Liberation Serif" w:hAnsi="Liberation Serif" w:cs="Times New Roman"/>
          <w:sz w:val="26"/>
          <w:szCs w:val="26"/>
        </w:rPr>
        <w:t>ля фармацевтических предприятий допускается размещение новых профильных, однотипных объектов при исключении негативного воздействия на продукцию, среду обитания и здоровье человека не допускается;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временное сокращение объема производства не является осн</w:t>
      </w:r>
      <w:r w:rsidRPr="002A59FA">
        <w:rPr>
          <w:rFonts w:ascii="Liberation Serif" w:hAnsi="Liberation Serif" w:cs="Times New Roman"/>
          <w:sz w:val="26"/>
          <w:szCs w:val="26"/>
        </w:rPr>
        <w:t>ованием к пересмотру принятого размера санитарно-защитной зоны для максимальной проектной или фактически достигнутой мощности;</w:t>
      </w:r>
    </w:p>
    <w:p w:rsidR="00A36C5F" w:rsidRPr="002A59FA" w:rsidRDefault="00A36C5F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не допускается размещение объектов спортивного назначения (за исключением спортивно-оздоровительных учреждений закрытого типа</w:t>
      </w:r>
      <w:r w:rsidRPr="002A59FA">
        <w:rPr>
          <w:rFonts w:ascii="Liberation Serif" w:hAnsi="Liberation Serif" w:cs="Times New Roman"/>
          <w:sz w:val="26"/>
          <w:szCs w:val="26"/>
        </w:rPr>
        <w:t>) в санитарно-защитных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в статье 33 настоящих Правил, на них устанавливаются 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48. Транспортно-производственная зона (ТП)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</w:t>
      </w:r>
      <w:r w:rsidRPr="002A59FA">
        <w:rPr>
          <w:rFonts w:ascii="Liberation Serif" w:hAnsi="Liberation Serif" w:cs="Times New Roman"/>
          <w:sz w:val="26"/>
          <w:szCs w:val="26"/>
        </w:rPr>
        <w:t>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обеспечение научной деятельности (3.9);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ветеринарное обслуживание (3.10);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амбулаторное ветеринарное обслуживание (3.10.1);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приюты для животных (3.10.2);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деловое управление (4.1);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7) служебные гаражи (4.9);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8) объекты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дорожного сервиса (4.9.1);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9) стоянка транспортных средств (4.9.2);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10) производственная деятельность (6.0);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11) недропользование (6.1);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12) тяжелая промышленность (6.2);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13) автомобилестроительная промышленность (6.2.1);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14) легкая промышленность (6.3);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15) фармацевтическая промышленность (6.3.1);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16) пищевая промышленность (6.4);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17) нефтехимическая промышленность (6.5);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18) строительная промышленность (6.6);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19) энергетика (6.7);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20) связь (6.8);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21) склад (6.9);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22) целлюлозно-бумажная промышленность (</w:t>
      </w:r>
      <w:r w:rsidRPr="002A59FA">
        <w:rPr>
          <w:rFonts w:ascii="Liberation Serif" w:hAnsi="Liberation Serif" w:cs="Times New Roman"/>
          <w:sz w:val="26"/>
          <w:szCs w:val="26"/>
        </w:rPr>
        <w:t>6.11);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23) транспорт (7.0);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24) железнодорожный транспорт (7.1);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25) автомобильный транспорт (7.2);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26) водный транспорт (7.3);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27) трубопроводный транспорт (7.5);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28) обеспечение обороны и безопасности (8.0);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29) охрана Государственной границы Российской </w:t>
      </w:r>
      <w:r w:rsidRPr="002A59FA">
        <w:rPr>
          <w:rFonts w:ascii="Liberation Serif" w:hAnsi="Liberation Serif" w:cs="Times New Roman"/>
          <w:sz w:val="26"/>
          <w:szCs w:val="26"/>
        </w:rPr>
        <w:t>Федерации (8.2);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30) обеспечение внутреннего правопорядка (8.3);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31) специальное пользование водными объектами (11.2);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32) гидротехнические сооружения (11.3);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33) земельные участки (территории) общего пользования (12.0).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</w:t>
      </w:r>
      <w:r w:rsidRPr="002A59FA">
        <w:rPr>
          <w:rFonts w:ascii="Liberation Serif" w:hAnsi="Liberation Serif" w:cs="Times New Roman"/>
          <w:sz w:val="26"/>
          <w:szCs w:val="26"/>
        </w:rPr>
        <w:t>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6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5"/>
        <w:gridCol w:w="915"/>
        <w:gridCol w:w="1121"/>
        <w:gridCol w:w="1359"/>
        <w:gridCol w:w="970"/>
        <w:gridCol w:w="1070"/>
        <w:gridCol w:w="970"/>
        <w:gridCol w:w="960"/>
        <w:gridCol w:w="747"/>
        <w:gridCol w:w="733"/>
      </w:tblGrid>
      <w:tr w:rsidR="002A59FA" w:rsidRPr="002A59FA"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применительно видам разрешенного использования земельных участков и объектов капитального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</w:t>
            </w:r>
          </w:p>
        </w:tc>
      </w:tr>
      <w:tr w:rsidR="002A59FA" w:rsidRPr="002A59FA"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Производственная деятельность; тяжелая промышленность; автомобилестроительная промышленность; легкая промышленность; фармацевтическая промышленность;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пищевая промышленность; нефтехимическая промышленность; строительная промышленность; скла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ды; ветеринарное обслуживание; целлюлозно-бумажная промышленность; транспорт; железнодорожный транспорт; трубопроводный транспорт;  </w:t>
            </w:r>
            <w:r w:rsidRPr="002A59FA">
              <w:rPr>
                <w:rFonts w:ascii="Liberation Serif" w:hAnsi="Liberation Serif" w:cs="Times New Roman"/>
                <w:sz w:val="26"/>
                <w:szCs w:val="26"/>
                <w:shd w:val="clear" w:color="auto" w:fill="FFFF38"/>
              </w:rPr>
              <w:t>недропользование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Обеспечение научной деятельности; амбулаторное ветеринарное обслуживание; приюты для животных; обеспечение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внутреннего правопорядка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обслуживание, энергетика, связь, гидротехнические сооружения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гаражи, объекты дорожного сервиса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обороны и безопасности; охрана Государственной границы Российской Федерации, стоян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ка транспортных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Автомобильный транспорт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Водный транспорт</w:t>
            </w:r>
          </w:p>
        </w:tc>
      </w:tr>
      <w:tr w:rsidR="002A59FA" w:rsidRPr="002A59FA">
        <w:tc>
          <w:tcPr>
            <w:tcW w:w="97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подлежит установлению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объектов пожарной охраны - 10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97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Иные предельные параметры разрешенного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1. В условиях реконструкции жилой застройки отступы от границ земельного участка формируются в соответствии со сложившейся линией застройки.</w:t>
            </w:r>
          </w:p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2. Минимальный процент озеленения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санитарно-защитной зоны для предприятий IV, V классов опасности - не менее 60% площади; для предприятий II и III класса опасности - не менее 50%; для предприятий, имеющих санитарно-защитную зону 1000 м и более - не менее 40% ее территории с обязательной ор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ганизацией полосы древесно-кустарниковых насаждений со стороны жилой застройки.</w:t>
            </w:r>
          </w:p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3.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земельного участка – 10, для видов разрешенного использования: коммунальное обслуживание, водный транспорт - не применяется.</w:t>
            </w:r>
          </w:p>
        </w:tc>
      </w:tr>
    </w:tbl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1. Пр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общего пользования 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и  специального пользования водными объектами  </w:t>
      </w:r>
      <w:r w:rsidRPr="002A59FA">
        <w:rPr>
          <w:rFonts w:ascii="Liberation Serif" w:hAnsi="Liberation Serif" w:cs="Times New Roman"/>
          <w:sz w:val="26"/>
          <w:szCs w:val="26"/>
        </w:rPr>
        <w:t>не подлежат устан</w:t>
      </w:r>
      <w:r w:rsidRPr="002A59FA">
        <w:rPr>
          <w:rFonts w:ascii="Liberation Serif" w:hAnsi="Liberation Serif" w:cs="Times New Roman"/>
          <w:sz w:val="26"/>
          <w:szCs w:val="26"/>
        </w:rPr>
        <w:t>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бытовое обслуживание (3.3);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культурное развитие (3.6);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магазины (4.4).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2.1. Предельные размеры земельных участков и предельные параметры </w:t>
      </w:r>
      <w:r w:rsidRPr="002A59FA">
        <w:rPr>
          <w:rFonts w:ascii="Liberation Serif" w:hAnsi="Liberation Serif" w:cs="Times New Roman"/>
          <w:sz w:val="26"/>
          <w:szCs w:val="26"/>
        </w:rPr>
        <w:t>разрешенного строительства, реконструкции объектов капитального строительства:</w:t>
      </w:r>
    </w:p>
    <w:tbl>
      <w:tblPr>
        <w:tblW w:w="970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6"/>
        <w:gridCol w:w="1524"/>
        <w:gridCol w:w="4381"/>
      </w:tblGrid>
      <w:tr w:rsidR="002A59FA" w:rsidRPr="002A59FA">
        <w:tc>
          <w:tcPr>
            <w:tcW w:w="3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Магазины,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бытовое обслуживание, культурное развитие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земельного участка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Минимальный отступ от границ земельного участка (со стороны красных линий)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земельного участка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3. Вспомогательные виды </w:t>
      </w:r>
      <w:r w:rsidRPr="002A59FA">
        <w:rPr>
          <w:rFonts w:ascii="Liberation Serif" w:hAnsi="Liberation Serif" w:cs="Times New Roman"/>
          <w:sz w:val="26"/>
          <w:szCs w:val="26"/>
        </w:rPr>
        <w:t>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хранение автотранспорта (2.7.1);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амбулаторно-поликлиническое обслуживание (3.4.1);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среднее и высшее профессиональное образование (3.5.2);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4) общественное питание </w:t>
      </w:r>
      <w:r w:rsidRPr="002A59FA">
        <w:rPr>
          <w:rFonts w:ascii="Liberation Serif" w:hAnsi="Liberation Serif" w:cs="Times New Roman"/>
          <w:sz w:val="26"/>
          <w:szCs w:val="26"/>
        </w:rPr>
        <w:t>(4.6);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гостиничное обслуживание (4.7);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спорт (5.1).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641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1"/>
        <w:gridCol w:w="1131"/>
        <w:gridCol w:w="1309"/>
        <w:gridCol w:w="1236"/>
        <w:gridCol w:w="1022"/>
        <w:gridCol w:w="1249"/>
        <w:gridCol w:w="2623"/>
      </w:tblGrid>
      <w:tr w:rsidR="002A59FA" w:rsidRPr="002A59FA"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Общественно е питание, гостиничное обслуживание, культурное развитие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Спорт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Среднее и высшее профессиональное образование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площадь земельного участка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отдельно стоящего гаража на 1 машино-место - 25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</w:tr>
      <w:tr w:rsidR="002A59FA" w:rsidRPr="002A59FA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20000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отступ от границ земельного участка (со стороны красных линий)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процент застройки в границах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участка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Иные предельные параметры разрешенного строительства,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- 10, для спорта и поликлиник - 25, для объектов высшего и среднего профессионального образования - 30</w:t>
            </w:r>
          </w:p>
        </w:tc>
      </w:tr>
    </w:tbl>
    <w:p w:rsidR="00A36C5F" w:rsidRPr="002A59FA" w:rsidRDefault="00A36C5F">
      <w:pPr>
        <w:spacing w:line="360" w:lineRule="auto"/>
        <w:ind w:firstLine="540"/>
        <w:jc w:val="both"/>
        <w:rPr>
          <w:rFonts w:ascii="Liberation Serif" w:hAnsi="Liberation Serif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4. Ограничения использования земельных участков и объектов </w:t>
      </w:r>
      <w:r w:rsidRPr="002A59FA">
        <w:rPr>
          <w:rFonts w:ascii="Liberation Serif" w:hAnsi="Liberation Serif" w:cs="Times New Roman"/>
          <w:sz w:val="26"/>
          <w:szCs w:val="26"/>
        </w:rPr>
        <w:t>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1) размещение объектов производства размещать с учетом соблюдения санитарно-эпидемиологических правил и нормативов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hyperlink r:id="rId30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СанПиН 2.2.1/2.1.1.1200</w:t>
        </w:r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-03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"Санитарно-защитные зоны и санитарная классификация предприятий, сооружений и иных объектов", </w:t>
      </w:r>
      <w:hyperlink r:id="rId31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СанПиН 2.1.3684-21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"Санитарно-эпидемиологические требования к содерж</w:t>
      </w:r>
      <w:r w:rsidRPr="002A59FA">
        <w:rPr>
          <w:rFonts w:ascii="Liberation Serif" w:hAnsi="Liberation Serif" w:cs="Times New Roman"/>
          <w:sz w:val="26"/>
          <w:szCs w:val="26"/>
        </w:rPr>
        <w:t>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</w:t>
      </w:r>
      <w:r w:rsidRPr="002A59FA">
        <w:rPr>
          <w:rFonts w:ascii="Liberation Serif" w:hAnsi="Liberation Serif" w:cs="Times New Roman"/>
          <w:sz w:val="26"/>
          <w:szCs w:val="26"/>
        </w:rPr>
        <w:t>демических (профилактических) мероприятий";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временное сокращение объема производства не является основанием к пересмотру принятого размера санитарно-защитной зоны для максимальной проектной или фактически достигнутой мощности;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не допускается размещен</w:t>
      </w:r>
      <w:r w:rsidRPr="002A59FA">
        <w:rPr>
          <w:rFonts w:ascii="Liberation Serif" w:hAnsi="Liberation Serif" w:cs="Times New Roman"/>
          <w:sz w:val="26"/>
          <w:szCs w:val="26"/>
        </w:rPr>
        <w:t>ие объектов спортивного назначения (за исключением спортивно-оздоровительных учреждений закрытого типа) в санитарно-защитных зонах, установленных в предусмотренном действующим законодательством порядке;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4) в случае если земельный участок или объект капитал</w:t>
      </w:r>
      <w:r w:rsidRPr="002A59FA">
        <w:rPr>
          <w:rFonts w:ascii="Liberation Serif" w:hAnsi="Liberation Serif" w:cs="Times New Roman"/>
          <w:sz w:val="26"/>
          <w:szCs w:val="26"/>
        </w:rPr>
        <w:t>ьного строительства находится в границах зоны с особыми условиями использования территорий, указанными в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r w:rsidRPr="002A59FA">
        <w:rPr>
          <w:rFonts w:ascii="Liberation Serif" w:hAnsi="Liberation Serif" w:cs="Times New Roman"/>
          <w:sz w:val="26"/>
          <w:szCs w:val="26"/>
        </w:rPr>
        <w:t>настоящих Правил, на них устанавливаются ограничения использования в соответствии с законодательством Российской Ф</w:t>
      </w:r>
      <w:r w:rsidRPr="002A59FA">
        <w:rPr>
          <w:rFonts w:ascii="Liberation Serif" w:hAnsi="Liberation Serif" w:cs="Times New Roman"/>
          <w:sz w:val="26"/>
          <w:szCs w:val="26"/>
        </w:rPr>
        <w:t>едерации.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48.1. Зона инженерной инфраструктуры (И)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энергетика (6.7);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связь (6.8);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трубопроводный транспорт (7.5).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 xml:space="preserve">1.1. Предельные размеры </w:t>
      </w:r>
      <w:r w:rsidRPr="002A59FA">
        <w:rPr>
          <w:rFonts w:ascii="Liberation Serif" w:hAnsi="Liberation Serif" w:cs="Times New Roman"/>
          <w:sz w:val="26"/>
          <w:szCs w:val="26"/>
        </w:rPr>
        <w:t>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554" w:type="dxa"/>
        <w:tblInd w:w="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1"/>
        <w:gridCol w:w="1317"/>
        <w:gridCol w:w="2379"/>
        <w:gridCol w:w="2557"/>
      </w:tblGrid>
      <w:tr w:rsidR="002A59FA" w:rsidRPr="002A59FA"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питального строительства</w:t>
            </w:r>
          </w:p>
        </w:tc>
      </w:tr>
      <w:tr w:rsidR="002A59FA" w:rsidRPr="002A59FA"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Связь, энергетика, трубопроводный транспорт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Максимальная площадь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участка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(со стороны красных линий)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объектов капитального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</w:t>
            </w:r>
          </w:p>
        </w:tc>
      </w:tr>
      <w:tr w:rsidR="00A36C5F" w:rsidRPr="002A59FA">
        <w:tc>
          <w:tcPr>
            <w:tcW w:w="9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автомобильные мойки (4.9.1.3);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ремонт автомобилей (4.9.1.4).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2.1. Предельные размеры земельных участков и предельные параметры </w:t>
      </w:r>
      <w:r w:rsidRPr="002A59FA">
        <w:rPr>
          <w:rFonts w:ascii="Liberation Serif" w:hAnsi="Liberation Serif" w:cs="Times New Roman"/>
          <w:sz w:val="26"/>
          <w:szCs w:val="26"/>
        </w:rPr>
        <w:t>разрешенного строительства, реконструкции объектов капитального строительства:</w:t>
      </w:r>
    </w:p>
    <w:tbl>
      <w:tblPr>
        <w:tblW w:w="9434" w:type="dxa"/>
        <w:tblInd w:w="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6"/>
        <w:gridCol w:w="1267"/>
        <w:gridCol w:w="4851"/>
      </w:tblGrid>
      <w:tr w:rsidR="002A59FA" w:rsidRPr="002A59FA">
        <w:tc>
          <w:tcPr>
            <w:tcW w:w="3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Виды параметров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Автомобильные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мойки, ремонт автомобилей</w:t>
            </w:r>
          </w:p>
        </w:tc>
      </w:tr>
      <w:tr w:rsidR="002A59FA" w:rsidRPr="002A59FA">
        <w:tc>
          <w:tcPr>
            <w:tcW w:w="9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2A59FA" w:rsidRPr="002A59FA">
        <w:tc>
          <w:tcPr>
            <w:tcW w:w="9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использования: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служебные гаражи (4.9);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2) </w:t>
      </w:r>
      <w:r w:rsidRPr="002A59FA">
        <w:rPr>
          <w:rFonts w:ascii="Liberation Serif" w:hAnsi="Liberation Serif" w:cs="Times New Roman"/>
          <w:sz w:val="26"/>
          <w:szCs w:val="26"/>
        </w:rPr>
        <w:t>специальное пользование водными объектами (11.2);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земельные участки (территории) общего пользования (12.0).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355" w:type="dxa"/>
        <w:tblInd w:w="2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58"/>
        <w:gridCol w:w="1273"/>
        <w:gridCol w:w="4924"/>
      </w:tblGrid>
      <w:tr w:rsidR="002A59FA" w:rsidRPr="002A59FA">
        <w:tc>
          <w:tcPr>
            <w:tcW w:w="3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</w:tr>
      <w:tr w:rsidR="002A59FA" w:rsidRPr="002A59FA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ширина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 границ земельного участка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3 </w:t>
            </w:r>
            <w:hyperlink w:anchor="P6087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  <w:p w:rsidR="00A36C5F" w:rsidRPr="002A59FA" w:rsidRDefault="002A59FA">
            <w:pPr>
              <w:pStyle w:val="ConsPlusNormal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0 </w:t>
            </w:r>
            <w:hyperlink w:anchor="P6088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&lt;**&gt;</w:t>
              </w:r>
            </w:hyperlink>
          </w:p>
        </w:tc>
      </w:tr>
      <w:tr w:rsidR="002A59FA" w:rsidRPr="002A59FA"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 </w:t>
            </w:r>
            <w:hyperlink w:anchor="P6087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  <w:p w:rsidR="00A36C5F" w:rsidRPr="002A59FA" w:rsidRDefault="002A59FA">
            <w:pPr>
              <w:pStyle w:val="ConsPlusNormal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0 </w:t>
            </w:r>
            <w:hyperlink w:anchor="P6088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&lt;**&gt;</w:t>
              </w:r>
            </w:hyperlink>
          </w:p>
        </w:tc>
      </w:tr>
      <w:tr w:rsidR="002A59FA" w:rsidRPr="002A59FA"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 </w:t>
            </w:r>
            <w:hyperlink w:anchor="P6087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  <w:p w:rsidR="00A36C5F" w:rsidRPr="002A59FA" w:rsidRDefault="002A59FA">
            <w:pPr>
              <w:pStyle w:val="ConsPlusNormal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0 </w:t>
            </w:r>
            <w:hyperlink w:anchor="P6088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&lt;**&gt;</w:t>
              </w:r>
            </w:hyperlink>
          </w:p>
        </w:tc>
      </w:tr>
      <w:tr w:rsidR="002A59FA" w:rsidRPr="002A59FA"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ного строительства</w:t>
            </w:r>
          </w:p>
        </w:tc>
      </w:tr>
      <w:tr w:rsidR="00A36C5F" w:rsidRPr="002A59FA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П</w:t>
      </w:r>
      <w:r w:rsidRPr="002A59FA">
        <w:rPr>
          <w:rFonts w:ascii="Liberation Serif" w:hAnsi="Liberation Serif" w:cs="Times New Roman"/>
          <w:sz w:val="26"/>
          <w:szCs w:val="26"/>
        </w:rPr>
        <w:t>римечание 1.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&lt;*&gt; - гаражи;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&lt;**&gt; - стоянки (парковки).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2. Предельные (минимальные и/или максимальные) размеры земельных участков и предельные параметры разрешенного строительства, реконструкции объектов капитального </w:t>
      </w:r>
      <w:r w:rsidRPr="002A59FA">
        <w:rPr>
          <w:rFonts w:ascii="Liberation Serif" w:hAnsi="Liberation Serif" w:cs="Times New Roman"/>
          <w:sz w:val="26"/>
          <w:szCs w:val="26"/>
        </w:rPr>
        <w:t>строительства для земельных участков (территорий) общего пользования и специального пользования водными объектами не подлежат установлению.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Ограничение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в случае если земельный участ</w:t>
      </w:r>
      <w:r w:rsidRPr="002A59FA">
        <w:rPr>
          <w:rFonts w:ascii="Liberation Serif" w:hAnsi="Liberation Serif" w:cs="Times New Roman"/>
          <w:sz w:val="26"/>
          <w:szCs w:val="26"/>
        </w:rPr>
        <w:t>ок или объект капитального с</w:t>
      </w:r>
      <w:r w:rsidRPr="002A59FA">
        <w:rPr>
          <w:rFonts w:ascii="Liberation Serif" w:hAnsi="Liberation Serif" w:cs="Times New Roman"/>
          <w:sz w:val="26"/>
          <w:szCs w:val="26"/>
        </w:rPr>
        <w:t xml:space="preserve">троительства находится в границах зоны с особыми условиями использования территорий, указанными в </w:t>
      </w:r>
      <w:r w:rsidRPr="002A59FA">
        <w:rPr>
          <w:rStyle w:val="a5"/>
          <w:rFonts w:ascii="Liberation Serif" w:hAnsi="Liberation Serif" w:cs="Times New Roman"/>
          <w:color w:val="auto"/>
          <w:sz w:val="26"/>
          <w:szCs w:val="26"/>
          <w:u w:val="none"/>
        </w:rPr>
        <w:t>статье 33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использования в соответствии с законодательством Российской Федерац</w:t>
      </w:r>
      <w:r w:rsidRPr="002A59FA">
        <w:rPr>
          <w:rFonts w:ascii="Liberation Serif" w:hAnsi="Liberation Serif" w:cs="Times New Roman"/>
          <w:sz w:val="26"/>
          <w:szCs w:val="26"/>
        </w:rPr>
        <w:t>ии.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49. Зона железнодорожного транспорта (Т-1)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железнодорожный транспорт (7.1).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</w:t>
      </w:r>
      <w:r w:rsidRPr="002A59FA">
        <w:rPr>
          <w:rFonts w:ascii="Liberation Serif" w:hAnsi="Liberation Serif" w:cs="Times New Roman"/>
          <w:sz w:val="26"/>
          <w:szCs w:val="26"/>
        </w:rPr>
        <w:t>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523" w:type="dxa"/>
        <w:tblInd w:w="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8"/>
        <w:gridCol w:w="1214"/>
        <w:gridCol w:w="2087"/>
        <w:gridCol w:w="2314"/>
      </w:tblGrid>
      <w:tr w:rsidR="002A59FA" w:rsidRPr="002A59FA"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применительно к видам разрешенного использования земельных участков 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Железнодорожный транспорт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отступ от границ земельного участка (со стороны красных линий)</w:t>
            </w:r>
          </w:p>
          <w:p w:rsidR="00A36C5F" w:rsidRPr="002A59FA" w:rsidRDefault="00A36C5F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      80</w:t>
            </w:r>
          </w:p>
        </w:tc>
      </w:tr>
      <w:tr w:rsidR="002A59FA" w:rsidRPr="002A59FA"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 Условно разрешенные виды использования земельных участков и объектов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капитального строительства: склад (6.9.)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2.1. Предельные размеры земельных участков и </w:t>
      </w:r>
      <w:r w:rsidRPr="002A59FA">
        <w:rPr>
          <w:rFonts w:ascii="Liberation Serif" w:hAnsi="Liberation Serif" w:cs="Times New Roman"/>
          <w:sz w:val="26"/>
          <w:szCs w:val="26"/>
        </w:rPr>
        <w:t>предельные параметры разрешенного строительства, реконструкции объектов капитального строительства:</w:t>
      </w:r>
    </w:p>
    <w:tbl>
      <w:tblPr>
        <w:tblW w:w="9464" w:type="dxa"/>
        <w:tblInd w:w="1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8"/>
        <w:gridCol w:w="1370"/>
        <w:gridCol w:w="4086"/>
      </w:tblGrid>
      <w:tr w:rsidR="002A59FA" w:rsidRPr="002A59FA"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Виды параметров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Единицы измерения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Значения параметров применительно к видам разрешенного использования земельных участков и объектов капитального строительс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тва</w:t>
            </w:r>
          </w:p>
        </w:tc>
      </w:tr>
      <w:tr w:rsidR="002A59FA" w:rsidRPr="002A59FA">
        <w:tc>
          <w:tcPr>
            <w:tcW w:w="4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Склад</w:t>
            </w:r>
          </w:p>
        </w:tc>
      </w:tr>
      <w:tr w:rsidR="002A59FA" w:rsidRPr="002A59FA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Минимальная</w:t>
            </w:r>
          </w:p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ширина земельного участка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Минимальная площадь земельного участка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кв. м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200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Максимальная площадь земельного участка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кв. м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Не подлежит установлению</w:t>
            </w:r>
          </w:p>
        </w:tc>
      </w:tr>
      <w:tr w:rsidR="002A59FA" w:rsidRPr="002A59FA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Предельные параметры разрешенного 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Минимальный отступ от границ земельного участка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Предельное количество этажей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этаж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4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Максимальный процент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 застройки в границах земельного участка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%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60</w:t>
            </w:r>
          </w:p>
        </w:tc>
      </w:tr>
      <w:tr w:rsidR="002A59FA" w:rsidRPr="002A59FA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3. Вспомогательные виды разрешенного использования земельных </w:t>
      </w:r>
      <w:r w:rsidRPr="002A59FA">
        <w:rPr>
          <w:rFonts w:ascii="Liberation Serif" w:hAnsi="Liberation Serif" w:cs="Times New Roman"/>
          <w:sz w:val="26"/>
          <w:szCs w:val="26"/>
        </w:rPr>
        <w:t>участков и объекто</w:t>
      </w:r>
      <w:r w:rsidRPr="002A59FA">
        <w:rPr>
          <w:rFonts w:ascii="Liberation Serif" w:hAnsi="Liberation Serif" w:cs="Times New Roman"/>
          <w:sz w:val="26"/>
          <w:szCs w:val="26"/>
        </w:rPr>
        <w:t>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амбулаторно-поликлиническое обслуживание (3.4.1);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деловое управление (4.1);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магазины (4.4);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5) общественное питание (4.6);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служебные гаражи (4.9);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7) обеспечени</w:t>
      </w:r>
      <w:r w:rsidRPr="002A59FA">
        <w:rPr>
          <w:rFonts w:ascii="Liberation Serif" w:hAnsi="Liberation Serif" w:cs="Times New Roman"/>
          <w:sz w:val="26"/>
          <w:szCs w:val="26"/>
        </w:rPr>
        <w:t>е внутреннего правопорядка (8.3);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8) земельные участки (территории) общего пользования (12.0).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602" w:type="dxa"/>
        <w:tblInd w:w="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5"/>
        <w:gridCol w:w="794"/>
        <w:gridCol w:w="1031"/>
        <w:gridCol w:w="875"/>
        <w:gridCol w:w="844"/>
        <w:gridCol w:w="700"/>
        <w:gridCol w:w="579"/>
        <w:gridCol w:w="3764"/>
      </w:tblGrid>
      <w:tr w:rsidR="002A59FA" w:rsidRPr="002A59FA"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7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left="57" w:right="454" w:firstLine="737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tabs>
                <w:tab w:val="left" w:pos="1470"/>
              </w:tabs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Магазины, общественное питание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tabs>
                <w:tab w:val="left" w:pos="4993"/>
                <w:tab w:val="left" w:pos="6523"/>
              </w:tabs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</w:t>
            </w:r>
          </w:p>
          <w:p w:rsidR="00A36C5F" w:rsidRPr="002A59FA" w:rsidRDefault="002A59FA">
            <w:pPr>
              <w:pStyle w:val="ConsPlusNormal"/>
              <w:tabs>
                <w:tab w:val="left" w:pos="4993"/>
                <w:tab w:val="left" w:pos="6523"/>
              </w:tabs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внутреннего правопорядка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58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snapToGrid w:val="0"/>
              <w:jc w:val="center"/>
              <w:rPr>
                <w:rFonts w:ascii="Liberation Serif" w:hAnsi="Liberation Serif" w:cs="Times New Roman" w:hint="eastAsia"/>
                <w:sz w:val="26"/>
                <w:szCs w:val="26"/>
              </w:rPr>
            </w:pPr>
          </w:p>
        </w:tc>
      </w:tr>
      <w:tr w:rsidR="002A59FA" w:rsidRPr="002A59FA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</w:t>
            </w:r>
          </w:p>
        </w:tc>
      </w:tr>
      <w:tr w:rsidR="002A59FA" w:rsidRPr="002A59FA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4</w:t>
            </w:r>
          </w:p>
        </w:tc>
      </w:tr>
      <w:tr w:rsidR="002A59FA" w:rsidRPr="002A59FA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77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от границ земельного участка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0</w:t>
            </w:r>
          </w:p>
        </w:tc>
      </w:tr>
      <w:tr w:rsidR="002A59FA" w:rsidRPr="002A59FA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Минимальный отступ от границ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 (со стороны красных линий)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объектов пожарной охраны - 10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rPr>
          <w:trHeight w:val="70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6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right="1052" w:firstLine="631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- 10, для поликлиник - 25</w:t>
            </w:r>
          </w:p>
        </w:tc>
      </w:tr>
    </w:tbl>
    <w:p w:rsidR="00A36C5F" w:rsidRPr="002A59FA" w:rsidRDefault="00A36C5F">
      <w:pPr>
        <w:rPr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размеры земельных участков и предельные параметры разрешенного строительства, </w:t>
      </w:r>
      <w:r w:rsidRPr="002A59FA">
        <w:rPr>
          <w:rFonts w:ascii="Liberation Serif" w:hAnsi="Liberation Serif" w:cs="Times New Roman"/>
          <w:sz w:val="26"/>
          <w:szCs w:val="26"/>
        </w:rPr>
        <w:t>реконструкции объектов капитального строительства для земельных 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1) размещение объектов производства ра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змещать с учетом соблюдения санитарно-эпидемиологических </w:t>
      </w:r>
      <w:hyperlink r:id="rId32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</w:rPr>
          <w:t>правил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и нормативов СанПиН 2.2.1/2.1.1.1200-03 "</w:t>
      </w:r>
      <w:r w:rsidRPr="002A59FA">
        <w:rPr>
          <w:rFonts w:ascii="Liberation Serif" w:hAnsi="Liberation Serif" w:cs="Times New Roman"/>
          <w:sz w:val="26"/>
          <w:szCs w:val="26"/>
        </w:rPr>
        <w:t xml:space="preserve">Санитарно-защитные зоны и санитарная классификация предприятий, сооружений и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 xml:space="preserve">иных объектов", </w:t>
      </w:r>
      <w:hyperlink r:id="rId33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</w:rPr>
          <w:t>СанПиН 2.1.3684-21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"Санитарно-эпидемиологические требования к содержанию </w:t>
      </w:r>
      <w:r w:rsidRPr="002A59FA">
        <w:rPr>
          <w:rFonts w:ascii="Liberation Serif" w:hAnsi="Liberation Serif" w:cs="Times New Roman"/>
          <w:sz w:val="26"/>
          <w:szCs w:val="26"/>
        </w:rPr>
        <w:t>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</w:t>
      </w:r>
      <w:r w:rsidRPr="002A59FA">
        <w:rPr>
          <w:rFonts w:ascii="Liberation Serif" w:hAnsi="Liberation Serif" w:cs="Times New Roman"/>
          <w:sz w:val="26"/>
          <w:szCs w:val="26"/>
        </w:rPr>
        <w:t>еских (профилактических) мероприятий";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в случае, если земельный участок или объект капитального строительства находится в границах зоны с особыми условиями использования территорий, указанными в статье 33 настоящих Правил, на них устанавливаются огранич</w:t>
      </w:r>
      <w:r w:rsidRPr="002A59FA">
        <w:rPr>
          <w:rFonts w:ascii="Liberation Serif" w:hAnsi="Liberation Serif" w:cs="Times New Roman"/>
          <w:sz w:val="26"/>
          <w:szCs w:val="26"/>
        </w:rPr>
        <w:t>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50. Зона водного транспорта (Т-2)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водный транспорт (7.3);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причалы маломерных судов (5.4);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коммунальное обс</w:t>
      </w:r>
      <w:r w:rsidRPr="002A59FA">
        <w:rPr>
          <w:rFonts w:ascii="Liberation Serif" w:hAnsi="Liberation Serif" w:cs="Times New Roman"/>
          <w:sz w:val="26"/>
          <w:szCs w:val="26"/>
        </w:rPr>
        <w:t>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деловое управление (4.1);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склад (6.9);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гидротехнические сооружения (11.3);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7) земельные участки (территории) общего пользования (12.0).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1.1. Предельные размеры земельных участков и предельные параметры разрешенного строительства, </w:t>
      </w:r>
      <w:r w:rsidRPr="002A59FA">
        <w:rPr>
          <w:rFonts w:ascii="Liberation Serif" w:hAnsi="Liberation Serif" w:cs="Times New Roman"/>
          <w:sz w:val="26"/>
          <w:szCs w:val="26"/>
        </w:rPr>
        <w:t>реконструкции объектов капитального строительства:</w:t>
      </w:r>
    </w:p>
    <w:tbl>
      <w:tblPr>
        <w:tblW w:w="9572" w:type="dxa"/>
        <w:tblInd w:w="1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3"/>
        <w:gridCol w:w="1015"/>
        <w:gridCol w:w="1253"/>
        <w:gridCol w:w="1246"/>
        <w:gridCol w:w="1144"/>
        <w:gridCol w:w="1984"/>
        <w:gridCol w:w="1687"/>
      </w:tblGrid>
      <w:tr w:rsidR="002A59FA" w:rsidRPr="002A59FA"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keepNext/>
              <w:tabs>
                <w:tab w:val="left" w:pos="2309"/>
              </w:tabs>
              <w:ind w:left="170" w:right="57" w:hanging="113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Причалы маломерных судов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Склады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Коммунальное обслуживание </w:t>
            </w:r>
          </w:p>
        </w:tc>
      </w:tr>
      <w:tr w:rsidR="002A59FA" w:rsidRPr="002A59FA">
        <w:tc>
          <w:tcPr>
            <w:tcW w:w="9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 участка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кв.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7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линий)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  <w:p w:rsidR="00A36C5F" w:rsidRPr="002A59FA" w:rsidRDefault="00A36C5F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</w:p>
        </w:tc>
      </w:tr>
      <w:tr w:rsidR="002A59FA" w:rsidRPr="002A59FA">
        <w:tc>
          <w:tcPr>
            <w:tcW w:w="9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9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процент озеленения земельного участка – 10, </w:t>
            </w:r>
          </w:p>
          <w:p w:rsidR="00A36C5F" w:rsidRPr="002A59FA" w:rsidRDefault="002A59FA">
            <w:pPr>
              <w:pStyle w:val="ConsPlusNormal"/>
              <w:ind w:right="57"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вида разрешенного использования: водный транспорт - не применяется.</w:t>
            </w:r>
          </w:p>
        </w:tc>
      </w:tr>
    </w:tbl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Примечание 1. Предельные размеры земельных участков и предельные парам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етры разрешенного </w:t>
      </w:r>
      <w:r w:rsidRPr="002A59FA">
        <w:rPr>
          <w:rFonts w:ascii="Liberation Serif" w:hAnsi="Liberation Serif" w:cs="Times New Roman"/>
          <w:sz w:val="26"/>
          <w:szCs w:val="26"/>
        </w:rPr>
        <w:t>строительства, реконструкции объектов капитального строительства для земельных 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1) общественное питание (4.6);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бытовое обслуживание (3.3);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го</w:t>
      </w:r>
      <w:r w:rsidRPr="002A59FA">
        <w:rPr>
          <w:rFonts w:ascii="Liberation Serif" w:hAnsi="Liberation Serif" w:cs="Times New Roman"/>
          <w:sz w:val="26"/>
          <w:szCs w:val="26"/>
        </w:rPr>
        <w:t>стиничное обслуживание (4.7).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69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0"/>
        <w:gridCol w:w="1420"/>
        <w:gridCol w:w="2217"/>
        <w:gridCol w:w="2604"/>
      </w:tblGrid>
      <w:tr w:rsidR="002A59FA" w:rsidRPr="002A59FA">
        <w:tc>
          <w:tcPr>
            <w:tcW w:w="3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шенного использования земельных участков и объектов капитального строительства</w:t>
            </w:r>
          </w:p>
          <w:p w:rsidR="00A36C5F" w:rsidRPr="002A59FA" w:rsidRDefault="00A36C5F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</w:p>
        </w:tc>
      </w:tr>
      <w:tr w:rsidR="002A59FA" w:rsidRPr="002A59FA">
        <w:tc>
          <w:tcPr>
            <w:tcW w:w="3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Общественное питание, бытовое обслуживание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Гостиничное обслуживание</w:t>
            </w:r>
          </w:p>
        </w:tc>
      </w:tr>
      <w:tr w:rsidR="002A59FA" w:rsidRPr="002A59FA">
        <w:tc>
          <w:tcPr>
            <w:tcW w:w="9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земельного участка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магазины (4.4);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служебные гаражи (4.9);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обеспечение внутреннего правопор</w:t>
      </w:r>
      <w:r w:rsidRPr="002A59FA">
        <w:rPr>
          <w:rFonts w:ascii="Liberation Serif" w:hAnsi="Liberation Serif" w:cs="Times New Roman"/>
          <w:sz w:val="26"/>
          <w:szCs w:val="26"/>
        </w:rPr>
        <w:t>ядка (8.3).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0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2"/>
        <w:gridCol w:w="2044"/>
        <w:gridCol w:w="1301"/>
        <w:gridCol w:w="1553"/>
        <w:gridCol w:w="1981"/>
      </w:tblGrid>
      <w:tr w:rsidR="002A59FA" w:rsidRPr="002A59FA"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объектов пожарной охраны - 10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A59FA" w:rsidRPr="002A59FA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4. Ограничения использования земельных участков и объектов капитального строительства: 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настоящих Правил, на них устанавливаются ограничения использования в соответствии с законодательством Российской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Федерации.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51. Зона воздушного транспорта (Т-3)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возд</w:t>
      </w:r>
      <w:r w:rsidRPr="002A59FA">
        <w:rPr>
          <w:rFonts w:ascii="Liberation Serif" w:hAnsi="Liberation Serif" w:cs="Times New Roman"/>
          <w:sz w:val="26"/>
          <w:szCs w:val="26"/>
        </w:rPr>
        <w:t>ушный транспорт (7.4);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земельные участки (территории) общего пользования (12.0).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464" w:type="dxa"/>
        <w:tblInd w:w="1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8"/>
        <w:gridCol w:w="1430"/>
        <w:gridCol w:w="4026"/>
      </w:tblGrid>
      <w:tr w:rsidR="002A59FA" w:rsidRPr="002A59FA"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ерения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4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Воздушный транспорт</w:t>
            </w:r>
          </w:p>
        </w:tc>
      </w:tr>
      <w:tr w:rsidR="002A59FA" w:rsidRPr="002A59FA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- общественное питание (4.6).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2.1. Предельные размеры земельных участков и </w:t>
      </w:r>
      <w:r w:rsidRPr="002A59FA">
        <w:rPr>
          <w:rFonts w:ascii="Liberation Serif" w:hAnsi="Liberation Serif" w:cs="Times New Roman"/>
          <w:sz w:val="26"/>
          <w:szCs w:val="26"/>
        </w:rPr>
        <w:t>предельные параметры разрешенного строительства, реконструкции объектов капитального строительства:</w:t>
      </w:r>
    </w:p>
    <w:tbl>
      <w:tblPr>
        <w:tblW w:w="9405" w:type="dxa"/>
        <w:tblInd w:w="1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1"/>
        <w:gridCol w:w="1309"/>
        <w:gridCol w:w="4145"/>
      </w:tblGrid>
      <w:tr w:rsidR="002A59FA" w:rsidRPr="002A59FA">
        <w:tc>
          <w:tcPr>
            <w:tcW w:w="3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Единицы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Значения параметров применительно к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видам разрешенного использования земельных участков и объектов капитального строительс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тва</w:t>
            </w:r>
          </w:p>
        </w:tc>
      </w:tr>
      <w:tr w:rsidR="002A59FA" w:rsidRPr="002A59FA">
        <w:tc>
          <w:tcPr>
            <w:tcW w:w="3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Общественное питание</w:t>
            </w:r>
          </w:p>
        </w:tc>
      </w:tr>
      <w:tr w:rsidR="002A59FA" w:rsidRPr="002A59FA"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A59FA" w:rsidRPr="002A59FA"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3. Вспомогательные виды разрешенного </w:t>
      </w:r>
      <w:r w:rsidRPr="002A59FA">
        <w:rPr>
          <w:rFonts w:ascii="Liberation Serif" w:hAnsi="Liberation Serif" w:cs="Times New Roman"/>
          <w:sz w:val="26"/>
          <w:szCs w:val="26"/>
        </w:rPr>
        <w:t>использования: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магазины (4.4);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служебные гаражи (4.9);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обеспечение внутреннего правопорядка (8.3).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</w:t>
      </w:r>
      <w:r w:rsidRPr="002A59FA">
        <w:rPr>
          <w:rFonts w:ascii="Liberation Serif" w:hAnsi="Liberation Serif" w:cs="Times New Roman"/>
          <w:sz w:val="26"/>
          <w:szCs w:val="26"/>
        </w:rPr>
        <w:t>ктов капитального строительства:</w:t>
      </w:r>
    </w:p>
    <w:tbl>
      <w:tblPr>
        <w:tblW w:w="9395" w:type="dxa"/>
        <w:tblInd w:w="1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4"/>
        <w:gridCol w:w="1220"/>
        <w:gridCol w:w="1264"/>
        <w:gridCol w:w="1554"/>
        <w:gridCol w:w="1304"/>
        <w:gridCol w:w="2609"/>
      </w:tblGrid>
      <w:tr w:rsidR="002A59FA" w:rsidRPr="002A59FA"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Служебные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гаражи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  <w:p w:rsidR="00A36C5F" w:rsidRPr="002A59FA" w:rsidRDefault="00A36C5F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</w:p>
        </w:tc>
      </w:tr>
      <w:tr w:rsidR="002A59FA" w:rsidRPr="002A59FA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для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пожарной охраны - 10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A36C5F" w:rsidRPr="002A59FA">
        <w:tc>
          <w:tcPr>
            <w:tcW w:w="9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 xml:space="preserve">в случае,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использова</w:t>
      </w:r>
      <w:r w:rsidRPr="002A59FA">
        <w:rPr>
          <w:rFonts w:ascii="Liberation Serif" w:hAnsi="Liberation Serif" w:cs="Times New Roman"/>
          <w:sz w:val="26"/>
          <w:szCs w:val="26"/>
        </w:rPr>
        <w:t>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52. Зона автомобильного транспорта (Т-4)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хранение автотранспорта (2.7.1);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размещение гаражей для собственных нужд (2.7.2);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</w:t>
      </w:r>
      <w:r w:rsidRPr="002A59FA">
        <w:rPr>
          <w:rFonts w:ascii="Liberation Serif" w:hAnsi="Liberation Serif" w:cs="Times New Roman"/>
          <w:sz w:val="26"/>
          <w:szCs w:val="26"/>
        </w:rPr>
        <w:t>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служебные гаражи (4.9);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5) </w:t>
      </w:r>
      <w:r w:rsidRPr="002A59FA">
        <w:rPr>
          <w:rFonts w:ascii="Liberation Serif" w:hAnsi="Liberation Serif" w:cs="Times New Roman"/>
          <w:sz w:val="26"/>
          <w:szCs w:val="26"/>
        </w:rPr>
        <w:t>заправка транспортных средств (4.9.1.1);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о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беспечение </w:t>
      </w:r>
      <w:r w:rsidRPr="002A59FA">
        <w:rPr>
          <w:rFonts w:ascii="Liberation Serif" w:hAnsi="Liberation Serif" w:cs="Times New Roman"/>
          <w:sz w:val="26"/>
          <w:szCs w:val="26"/>
        </w:rPr>
        <w:t>д</w:t>
      </w:r>
      <w:r w:rsidRPr="002A59FA">
        <w:rPr>
          <w:rFonts w:ascii="Liberation Serif" w:hAnsi="Liberation Serif" w:cs="Times New Roman"/>
          <w:sz w:val="26"/>
          <w:szCs w:val="26"/>
        </w:rPr>
        <w:t>орожного отдыха (4.9.1.2);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7) а</w:t>
      </w:r>
      <w:r w:rsidRPr="002A59FA">
        <w:rPr>
          <w:rFonts w:ascii="Liberation Serif" w:hAnsi="Liberation Serif" w:cs="Times New Roman"/>
          <w:sz w:val="26"/>
          <w:szCs w:val="26"/>
        </w:rPr>
        <w:t>втомобильные мойки (4.9.1.3);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8) ремонт автомобилей (4.9.1.4);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9) стоянка транспортных средств (4.9.2);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10) автомобильный транспорт (7.2);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11) трубопроводный транспорт (7.5);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12) охрана государственной границы Российской Федерации (8.2);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13) земельные участки (территории) общего пользования (12.0);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14) земельные участки общего назначения (13.0).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1.1. </w:t>
      </w:r>
      <w:r w:rsidRPr="002A59FA">
        <w:rPr>
          <w:rFonts w:ascii="Liberation Serif" w:hAnsi="Liberation Serif" w:cs="Times New Roman"/>
          <w:sz w:val="26"/>
          <w:szCs w:val="26"/>
        </w:rPr>
        <w:t>Предельные размеры земельных участков и предельные параметры разрешенного строительства, реконструкции объектов капитального ст</w:t>
      </w:r>
      <w:r w:rsidRPr="002A59FA">
        <w:rPr>
          <w:rFonts w:ascii="Liberation Serif" w:hAnsi="Liberation Serif" w:cs="Times New Roman"/>
          <w:sz w:val="26"/>
          <w:szCs w:val="26"/>
        </w:rPr>
        <w:t>роительства:</w:t>
      </w:r>
    </w:p>
    <w:tbl>
      <w:tblPr>
        <w:tblW w:w="9493" w:type="dxa"/>
        <w:tblInd w:w="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1"/>
        <w:gridCol w:w="874"/>
        <w:gridCol w:w="1214"/>
        <w:gridCol w:w="776"/>
        <w:gridCol w:w="1118"/>
        <w:gridCol w:w="1223"/>
        <w:gridCol w:w="955"/>
        <w:gridCol w:w="693"/>
        <w:gridCol w:w="1629"/>
      </w:tblGrid>
      <w:tr w:rsidR="002A59FA" w:rsidRPr="002A59FA"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стков и объектов капитального строительства</w:t>
            </w:r>
          </w:p>
        </w:tc>
      </w:tr>
      <w:tr w:rsidR="002A59FA" w:rsidRPr="002A59FA"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Автомобильный транспорт, трубопроводный транспорт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автотранспорта, служебные гаражи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Охрана государственной границы Российской Федераци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Заправка транспортных средств, обеспечение дорожного отдыха, автомобильные мойки, ремонт автомобилей</w:t>
            </w:r>
          </w:p>
        </w:tc>
      </w:tr>
      <w:tr w:rsidR="002A59FA" w:rsidRPr="002A59FA">
        <w:tc>
          <w:tcPr>
            <w:tcW w:w="94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льная ширина земельного участка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установлению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</w:p>
        </w:tc>
      </w:tr>
      <w:tr w:rsidR="002A59FA" w:rsidRPr="002A59F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площадь земельного участка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400, для отдельно стоящего гаража на 1 машино-место - 25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2A59FA" w:rsidRPr="002A59F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4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плоскостных объектов и подземной части – 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для объектов капитального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 - 3</w:t>
            </w:r>
          </w:p>
        </w:tc>
      </w:tr>
      <w:tr w:rsidR="002A59FA" w:rsidRPr="002A59F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плоскостных объектов и подземной части – 3,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объектов капитального строительства - 5</w:t>
            </w:r>
          </w:p>
        </w:tc>
      </w:tr>
      <w:tr w:rsidR="002A59FA" w:rsidRPr="002A59F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ное количество этажей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этаж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Не подлежит установлению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Максимальный процент застройки в границах земельного участка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4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4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1. Предельные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общего пользования, земельных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участков общего назначения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бытовое обслуживание (3.3);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деловое управление (4.1);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магазины (4.4);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общественное питание (4.6);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склад (6.9);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здравоохранение (3.4).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2.1. </w:t>
      </w:r>
      <w:r w:rsidRPr="002A59FA">
        <w:rPr>
          <w:rFonts w:ascii="Liberation Serif" w:hAnsi="Liberation Serif" w:cs="Times New Roman"/>
          <w:sz w:val="26"/>
          <w:szCs w:val="26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7"/>
        <w:gridCol w:w="960"/>
        <w:gridCol w:w="1877"/>
        <w:gridCol w:w="1279"/>
        <w:gridCol w:w="1276"/>
        <w:gridCol w:w="1891"/>
      </w:tblGrid>
      <w:tr w:rsidR="002A59FA" w:rsidRPr="002A59FA"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тков и объектов капитального строительства</w:t>
            </w:r>
          </w:p>
        </w:tc>
      </w:tr>
      <w:tr w:rsidR="002A59FA" w:rsidRPr="002A59FA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Бытовое обслуживание, общественное питание, магазины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Склады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Здравоохранение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ширина земельного участка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границ земельного участка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2A59FA" w:rsidRPr="002A59FA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использования: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обеспечение внутреннего правопорядка (8.3).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3.1. Предельные </w:t>
      </w:r>
      <w:r w:rsidRPr="002A59FA">
        <w:rPr>
          <w:rFonts w:ascii="Liberation Serif" w:hAnsi="Liberation Serif" w:cs="Times New Roman"/>
          <w:sz w:val="26"/>
          <w:szCs w:val="26"/>
        </w:rPr>
        <w:t>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17"/>
        <w:gridCol w:w="1312"/>
        <w:gridCol w:w="4421"/>
      </w:tblGrid>
      <w:tr w:rsidR="002A59FA" w:rsidRPr="002A59FA">
        <w:tc>
          <w:tcPr>
            <w:tcW w:w="4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ектов капитального строительства</w:t>
            </w:r>
          </w:p>
        </w:tc>
      </w:tr>
      <w:tr w:rsidR="002A59FA" w:rsidRPr="002A59FA">
        <w:tc>
          <w:tcPr>
            <w:tcW w:w="4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внутреннего правопорядка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площадь земельного участка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подлежит установлению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4"/>
          <w:szCs w:val="14"/>
        </w:rPr>
      </w:pPr>
    </w:p>
    <w:p w:rsidR="00A36C5F" w:rsidRPr="002A59FA" w:rsidRDefault="002A59FA">
      <w:pPr>
        <w:pStyle w:val="ConsPlusNormal"/>
        <w:spacing w:line="360" w:lineRule="auto"/>
        <w:ind w:firstLine="54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4. Ограничения использования земельных </w:t>
      </w:r>
      <w:r w:rsidRPr="002A59FA">
        <w:rPr>
          <w:rFonts w:ascii="Liberation Serif" w:hAnsi="Liberation Serif" w:cs="Times New Roman"/>
          <w:sz w:val="26"/>
          <w:szCs w:val="26"/>
        </w:rPr>
        <w:t>участков и объектов капитального строительства: 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настоящих Правил, на них устанавливаются </w:t>
      </w:r>
    </w:p>
    <w:p w:rsidR="00A36C5F" w:rsidRPr="002A59FA" w:rsidRDefault="002A59FA">
      <w:pPr>
        <w:pStyle w:val="ConsPlusNormal"/>
        <w:spacing w:line="360" w:lineRule="auto"/>
        <w:ind w:firstLine="5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spacing w:line="360" w:lineRule="auto"/>
        <w:ind w:firstLine="54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53. Зона сельскохозяйственных угодий (Сх-1)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 растениеводство (1</w:t>
      </w:r>
      <w:r w:rsidRPr="002A59FA">
        <w:rPr>
          <w:rFonts w:ascii="Liberation Serif" w:hAnsi="Liberation Serif" w:cs="Times New Roman"/>
          <w:sz w:val="26"/>
          <w:szCs w:val="26"/>
        </w:rPr>
        <w:t>.1);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выращивание зерновых и иных сельскохозяйственных культур (1.2);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овощеводство (1.3);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выращивание тонизирующих, лекарственных, цветочных культур (1.4);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садоводство (1.5);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научное обеспечение сельского хозяйства (1.14);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7) питомники (1.17)</w:t>
      </w:r>
      <w:r w:rsidRPr="002A59FA">
        <w:rPr>
          <w:rFonts w:ascii="Liberation Serif" w:hAnsi="Liberation Serif" w:cs="Times New Roman"/>
          <w:sz w:val="26"/>
          <w:szCs w:val="26"/>
        </w:rPr>
        <w:t>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8)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9) выпас сельскохозяйственных животных (1.20);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10) земельные участки (территории) общего пользования (12.0);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11) земельные участки общего назначения (13.0).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1.1. Предельные размеры земельных участков и предельные </w:t>
      </w:r>
      <w:r w:rsidRPr="002A59FA">
        <w:rPr>
          <w:rFonts w:ascii="Liberation Serif" w:hAnsi="Liberation Serif" w:cs="Times New Roman"/>
          <w:sz w:val="26"/>
          <w:szCs w:val="26"/>
        </w:rPr>
        <w:t>параметры разрешенного строительства, реконструкции объектов капитального строительства:</w:t>
      </w:r>
    </w:p>
    <w:tbl>
      <w:tblPr>
        <w:tblW w:w="964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4"/>
        <w:gridCol w:w="850"/>
        <w:gridCol w:w="2556"/>
        <w:gridCol w:w="1240"/>
        <w:gridCol w:w="1316"/>
        <w:gridCol w:w="2605"/>
      </w:tblGrid>
      <w:tr w:rsidR="002A59FA" w:rsidRPr="002A59FA"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Раст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ениеводство, выращивание зерновых и иных сельскохозяйственных культур, овощеводство, выращивание тонизирующих, лекарственных, цветочных культур, научное обеспечение сельского хозяйства, питомники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Выпас сельскохозяйственных животных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Садоводство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обслуживание</w:t>
            </w:r>
          </w:p>
        </w:tc>
      </w:tr>
      <w:tr w:rsidR="002A59FA" w:rsidRPr="002A59FA">
        <w:tc>
          <w:tcPr>
            <w:tcW w:w="7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snapToGrid w:val="0"/>
              <w:rPr>
                <w:rFonts w:ascii="Liberation Serif" w:hAnsi="Liberation Serif" w:cs="Times New Roman" w:hint="eastAsia"/>
                <w:sz w:val="24"/>
                <w:szCs w:val="24"/>
              </w:rPr>
            </w:pPr>
          </w:p>
        </w:tc>
      </w:tr>
      <w:tr w:rsidR="002A59FA" w:rsidRPr="002A59FA"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крестьянских (фермерских) хозяйств - 30000 &lt;*&gt;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1500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крестьянских (фермерских) хозяйств - 3000000 &lt;*&gt;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реконструкции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объектов капитального строительства</w:t>
            </w:r>
          </w:p>
        </w:tc>
      </w:tr>
      <w:tr w:rsidR="002A59FA" w:rsidRPr="002A59FA"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го участка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Минимальный отступ от границ земельного участка (со стороны красных линий)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snapToGrid w:val="0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размеры земельных участков и предельные </w:t>
      </w:r>
      <w:r w:rsidRPr="002A59FA">
        <w:rPr>
          <w:rFonts w:ascii="Liberation Serif" w:hAnsi="Liberation Serif" w:cs="Times New Roman"/>
          <w:sz w:val="26"/>
          <w:szCs w:val="26"/>
        </w:rPr>
        <w:t>параметры разрешенного строительства, реконструкции объектов капитального строительства для земельных участков (территорий) общего пользования, земельных участков общего назначения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Примечание 2. &lt;*&gt; - предельные (максимальные и ми</w:t>
      </w:r>
      <w:r w:rsidRPr="002A59FA">
        <w:rPr>
          <w:rFonts w:ascii="Liberation Serif" w:hAnsi="Liberation Serif" w:cs="Times New Roman"/>
          <w:sz w:val="26"/>
          <w:szCs w:val="26"/>
        </w:rPr>
        <w:t>нимальные) размеры земельных участков из земель сельскохозяйственного назначения устанавливаются в соответствии с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hyperlink r:id="rId34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Законом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Приморского края от 29.12.2003 N 89-КЗ "Об обороте </w:t>
      </w:r>
      <w:r w:rsidRPr="002A59FA">
        <w:rPr>
          <w:rFonts w:ascii="Liberation Serif" w:hAnsi="Liberation Serif" w:cs="Times New Roman"/>
          <w:sz w:val="26"/>
          <w:szCs w:val="26"/>
        </w:rPr>
        <w:t>земель сельскохозяйственного назначения на территории Приморского края".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3. При возведении хозяйственных построек минимальный отступ от границ земельного участка - 3 м; минимальный отступ от границ земельного участка (со стороны красных линий) -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3 м.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животноводство (1.7);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скотоводство (1.8);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звероводство (1.9);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птицеводство (1.10);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свиноводство (1.11);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пчеловодство (1.12);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7</w:t>
      </w:r>
      <w:r w:rsidRPr="002A59FA">
        <w:rPr>
          <w:rFonts w:ascii="Liberation Serif" w:hAnsi="Liberation Serif" w:cs="Times New Roman"/>
          <w:sz w:val="26"/>
          <w:szCs w:val="26"/>
        </w:rPr>
        <w:t>)  рыб</w:t>
      </w:r>
      <w:r w:rsidRPr="002A59FA">
        <w:rPr>
          <w:rFonts w:ascii="Liberation Serif" w:hAnsi="Liberation Serif" w:cs="Times New Roman"/>
          <w:sz w:val="26"/>
          <w:szCs w:val="26"/>
        </w:rPr>
        <w:t>оводство (1.13);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8) хранение и переработка сельскохозяйственной продукции (1.15);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9) магазины (4.4);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10) ведение садоводства (13.2).</w:t>
      </w:r>
    </w:p>
    <w:p w:rsidR="00A36C5F" w:rsidRPr="002A59FA" w:rsidRDefault="002A59FA">
      <w:pPr>
        <w:pStyle w:val="ConsPlusNormal"/>
        <w:spacing w:line="360" w:lineRule="auto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</w:t>
      </w:r>
      <w:r w:rsidRPr="002A59FA">
        <w:rPr>
          <w:rFonts w:ascii="Liberation Serif" w:hAnsi="Liberation Serif" w:cs="Times New Roman"/>
          <w:sz w:val="26"/>
          <w:szCs w:val="26"/>
        </w:rPr>
        <w:t xml:space="preserve">х участков и предельные параметры разрешенного строительства, реконструкции объектов </w:t>
      </w:r>
      <w:r w:rsidRPr="002A59FA">
        <w:rPr>
          <w:rFonts w:ascii="Liberation Serif" w:hAnsi="Liberation Serif" w:cs="Times New Roman"/>
          <w:sz w:val="26"/>
          <w:szCs w:val="26"/>
        </w:rPr>
        <w:t>капитального строительства:</w:t>
      </w:r>
    </w:p>
    <w:tbl>
      <w:tblPr>
        <w:tblW w:w="969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967"/>
        <w:gridCol w:w="1135"/>
        <w:gridCol w:w="1250"/>
        <w:gridCol w:w="1016"/>
        <w:gridCol w:w="1020"/>
        <w:gridCol w:w="1135"/>
        <w:gridCol w:w="1072"/>
        <w:gridCol w:w="1188"/>
      </w:tblGrid>
      <w:tr w:rsidR="002A59FA" w:rsidRPr="002A59FA"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Скотоводство, звероводство, свиноводство,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птицеводство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Рыбоводство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Пчеловодство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Хранение и переработка сельскохозяйственной продукции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Ведение садоводства</w:t>
            </w:r>
          </w:p>
        </w:tc>
      </w:tr>
      <w:tr w:rsidR="002A59FA" w:rsidRPr="002A59FA">
        <w:tc>
          <w:tcPr>
            <w:tcW w:w="9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30000 &lt;*&gt;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600 &lt;*&gt;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крестья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нских (фермерских) хозяйств - 30000 &lt;*&gt;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</w:tr>
      <w:tr w:rsidR="002A59FA" w:rsidRPr="002A59FA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150000 &lt;*&gt;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100000 &lt;*&gt;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для крестьянских (фермерских)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хозяйств - 3000000 &lt;*&gt;</w:t>
            </w: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</w:rPr>
              <w:t>Не подлежит установлению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города- 1500,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села - 2000</w:t>
            </w:r>
          </w:p>
        </w:tc>
      </w:tr>
      <w:tr w:rsidR="002A59FA" w:rsidRPr="002A59FA">
        <w:tc>
          <w:tcPr>
            <w:tcW w:w="9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rPr>
          <w:trHeight w:val="404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ство этажей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этаж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Максимальный процент застройки в границах земельного участка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9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&lt;*&gt; - предельные (максимальные и минимальные) размеры земельных участков из земель сельскохозяйственного назначения устанавливаются в соответствии с </w:t>
      </w:r>
      <w:hyperlink r:id="rId35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Законом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r w:rsidRPr="002A59FA">
        <w:rPr>
          <w:rFonts w:ascii="Liberation Serif" w:hAnsi="Liberation Serif" w:cs="Times New Roman"/>
          <w:sz w:val="26"/>
          <w:szCs w:val="26"/>
        </w:rPr>
        <w:t>Приморского края от 29.12.2003 N 89-КЗ "Об обороте земель сельскохозяйственного назначения на территории Приморского края".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3. Вспомогательные виды разрешенного </w:t>
      </w:r>
      <w:r w:rsidRPr="002A59FA">
        <w:rPr>
          <w:rFonts w:ascii="Liberation Serif" w:hAnsi="Liberation Serif" w:cs="Times New Roman"/>
          <w:sz w:val="26"/>
          <w:szCs w:val="26"/>
        </w:rPr>
        <w:t>использования: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обеспечение сельскохозяйственного производства (1.18);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связь (6.8);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обеспечение внутреннего правопорядка (8.3).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</w:t>
      </w:r>
      <w:r w:rsidRPr="002A59FA">
        <w:rPr>
          <w:rFonts w:ascii="Liberation Serif" w:hAnsi="Liberation Serif" w:cs="Times New Roman"/>
          <w:sz w:val="26"/>
          <w:szCs w:val="26"/>
        </w:rPr>
        <w:t>итального строительства:</w:t>
      </w:r>
    </w:p>
    <w:tbl>
      <w:tblPr>
        <w:tblW w:w="9662" w:type="dxa"/>
        <w:tblInd w:w="-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5"/>
        <w:gridCol w:w="1350"/>
        <w:gridCol w:w="1650"/>
        <w:gridCol w:w="1695"/>
        <w:gridCol w:w="2342"/>
      </w:tblGrid>
      <w:tr w:rsidR="002A59FA" w:rsidRPr="002A59FA"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сельскохозяйственного производства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Обеспечение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внутреннего правопорядка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Связь</w:t>
            </w:r>
          </w:p>
        </w:tc>
      </w:tr>
      <w:tr w:rsidR="002A59FA" w:rsidRPr="002A59FA"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для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пожарной охраны - 10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объектов капитального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</w:t>
            </w:r>
          </w:p>
        </w:tc>
      </w:tr>
      <w:tr w:rsidR="002A59FA" w:rsidRPr="002A59FA"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spacing w:line="360" w:lineRule="auto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использован</w:t>
      </w:r>
      <w:r w:rsidRPr="002A59FA">
        <w:rPr>
          <w:rFonts w:ascii="Liberation Serif" w:hAnsi="Liberation Serif" w:cs="Times New Roman"/>
          <w:sz w:val="26"/>
          <w:szCs w:val="26"/>
        </w:rPr>
        <w:t>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54. Зона садоводческих объединений (Сх-2)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ведение садоводства (13.2)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коммунальное обслуживание (3.1);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3) земельные участки </w:t>
      </w:r>
      <w:r w:rsidRPr="002A59FA">
        <w:rPr>
          <w:rFonts w:ascii="Liberation Serif" w:hAnsi="Liberation Serif" w:cs="Times New Roman"/>
          <w:sz w:val="26"/>
          <w:szCs w:val="26"/>
        </w:rPr>
        <w:t>(территории) общего пользования (12.0);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земельные участки общего назначения (13.0).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предельны</w:t>
      </w:r>
      <w:r w:rsidRPr="002A59FA">
        <w:rPr>
          <w:rFonts w:ascii="Liberation Serif" w:hAnsi="Liberation Serif" w:cs="Times New Roman"/>
          <w:sz w:val="26"/>
          <w:szCs w:val="26"/>
        </w:rPr>
        <w:t>е параметры разрешенного строительства,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3"/>
        <w:gridCol w:w="1299"/>
        <w:gridCol w:w="2556"/>
        <w:gridCol w:w="3402"/>
      </w:tblGrid>
      <w:tr w:rsidR="002A59FA" w:rsidRPr="002A59FA"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Единицы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измерения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Ведение садоводства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ширина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tabs>
                <w:tab w:val="left" w:pos="286"/>
              </w:tabs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города - 1500,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села - 2000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hyperlink w:anchor="P4983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>При возведении ограждений на земельных участках :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>высота ограждения должна быть не</w:t>
            </w:r>
            <w:r w:rsidRPr="002A59FA">
              <w:rPr>
                <w:rFonts w:ascii="Liberation Serif" w:hAnsi="Liberation Serif"/>
                <w:szCs w:val="24"/>
              </w:rPr>
              <w:t xml:space="preserve"> более 2-х метров;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t xml:space="preserve">высота подпорной стенки - не более 1 метра (зависит от рельефа местности, наличия террас, обусловленных необходимостью рельефа местности); </w:t>
            </w:r>
          </w:p>
          <w:p w:rsidR="00A36C5F" w:rsidRPr="002A59FA" w:rsidRDefault="002A59FA">
            <w:pPr>
              <w:tabs>
                <w:tab w:val="left" w:pos="0"/>
              </w:tabs>
              <w:ind w:left="3" w:firstLine="439"/>
              <w:jc w:val="both"/>
            </w:pPr>
            <w:r w:rsidRPr="002A59FA">
              <w:rPr>
                <w:rFonts w:ascii="Liberation Serif" w:hAnsi="Liberation Serif"/>
                <w:szCs w:val="24"/>
              </w:rPr>
              <w:t>общая высота ограждения с подпорной стенкой - не более 3-х метров.</w:t>
            </w:r>
          </w:p>
        </w:tc>
      </w:tr>
    </w:tbl>
    <w:p w:rsidR="00A36C5F" w:rsidRPr="002A59FA" w:rsidRDefault="00A36C5F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</w:t>
      </w:r>
      <w:r w:rsidRPr="002A59FA">
        <w:rPr>
          <w:rFonts w:ascii="Liberation Serif" w:hAnsi="Liberation Serif" w:cs="Times New Roman"/>
          <w:sz w:val="26"/>
          <w:szCs w:val="26"/>
        </w:rPr>
        <w:t>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общего пользования, земельных участков общего назначения не подлежат установлению.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</w:t>
      </w:r>
      <w:r w:rsidRPr="002A59FA">
        <w:rPr>
          <w:rFonts w:ascii="Liberation Serif" w:hAnsi="Liberation Serif" w:cs="Times New Roman"/>
          <w:sz w:val="26"/>
          <w:szCs w:val="26"/>
        </w:rPr>
        <w:t>е 2. При возведении хозяйственных построек минимальный отступ от границ земельного участка - 3 м; минимальный отступ от границ земельного участка (со стороны красных линий) - 5 м.</w:t>
      </w:r>
    </w:p>
    <w:p w:rsidR="00A36C5F" w:rsidRPr="002A59FA" w:rsidRDefault="002A59FA">
      <w:pPr>
        <w:pStyle w:val="ConsPlusNormal"/>
        <w:spacing w:line="360" w:lineRule="auto"/>
        <w:jc w:val="both"/>
        <w:rPr>
          <w:rFonts w:ascii="Liberation Serif" w:hAnsi="Liberation Serif" w:cs="Times New Roman" w:hint="eastAsia"/>
          <w:sz w:val="26"/>
          <w:szCs w:val="26"/>
        </w:rPr>
      </w:pPr>
      <w:bookmarkStart w:id="9" w:name="P4983"/>
      <w:bookmarkEnd w:id="9"/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3. &lt;*&gt; - при образовании земельного участка для предоставления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са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доводческому или огородническому некоммерческому товариществу     предельный 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7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размер земельного участка рассчитывается как сумма площади земельных участков, которые будут образованы для предоставления членам садоводческого или огороднического некоммерческо</w:t>
      </w:r>
      <w:r w:rsidRPr="002A59FA">
        <w:rPr>
          <w:rFonts w:ascii="Liberation Serif" w:hAnsi="Liberation Serif" w:cs="Times New Roman"/>
          <w:sz w:val="26"/>
          <w:szCs w:val="26"/>
        </w:rPr>
        <w:t>го товарищества, и площади земельных участков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общего назначения.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 образовании земельного участка для ведения садоводства и огородничества из земельного участка, предоставленного некоммерческой организации до дня вступления в силу Федерального </w:t>
      </w:r>
      <w:hyperlink r:id="rId36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закона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от 25.10.2001 N 137-ФЗ "О введении в действие Земельного кодекса Российской Федерации", согласно проекту организации и застройки общества - максимальная площадь 2000 кв. м.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67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П</w:t>
      </w:r>
      <w:r w:rsidRPr="002A59FA">
        <w:rPr>
          <w:rFonts w:ascii="Liberation Serif" w:hAnsi="Liberation Serif" w:cs="Times New Roman"/>
          <w:sz w:val="26"/>
          <w:szCs w:val="26"/>
        </w:rPr>
        <w:t>римеча</w:t>
      </w:r>
      <w:r w:rsidRPr="002A59FA">
        <w:rPr>
          <w:rFonts w:ascii="Liberation Serif" w:hAnsi="Liberation Serif" w:cs="Times New Roman"/>
          <w:sz w:val="26"/>
          <w:szCs w:val="26"/>
        </w:rPr>
        <w:t>ние 4. Здания и сооружения общего пользования должны отстоять от границ садовых земельных участков не менее чем на 4 м.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амбулаторно-поликлиническое обслуживание (3.4.1);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магазины (4.4);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3) служебные гаражи </w:t>
      </w:r>
      <w:r w:rsidRPr="002A59FA">
        <w:rPr>
          <w:rFonts w:ascii="Liberation Serif" w:hAnsi="Liberation Serif" w:cs="Times New Roman"/>
          <w:sz w:val="26"/>
          <w:szCs w:val="26"/>
        </w:rPr>
        <w:t>(4.9);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туристическое обслуживание (5.2.1).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0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7"/>
        <w:gridCol w:w="1213"/>
        <w:gridCol w:w="1982"/>
        <w:gridCol w:w="1661"/>
        <w:gridCol w:w="1158"/>
        <w:gridCol w:w="1980"/>
      </w:tblGrid>
      <w:tr w:rsidR="002A59FA" w:rsidRPr="002A59FA"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left="57"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</w:tr>
      <w:tr w:rsidR="002A59FA" w:rsidRPr="002A59FA">
        <w:tc>
          <w:tcPr>
            <w:tcW w:w="9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ширина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Максимальная площадь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участка</w:t>
            </w:r>
          </w:p>
          <w:p w:rsidR="00A36C5F" w:rsidRPr="002A59FA" w:rsidRDefault="00A36C5F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6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Предельные параметры разрешенного строительства, реконструкции объектов капитального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</w:t>
            </w:r>
          </w:p>
        </w:tc>
      </w:tr>
      <w:tr w:rsidR="002A59FA" w:rsidRPr="002A59FA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A59FA" w:rsidRPr="002A59FA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- 10, для поликлиник - 25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tabs>
          <w:tab w:val="left" w:pos="543"/>
        </w:tabs>
        <w:spacing w:line="360" w:lineRule="auto"/>
        <w:ind w:firstLine="68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использования: нет.</w:t>
      </w:r>
    </w:p>
    <w:p w:rsidR="00A36C5F" w:rsidRPr="002A59FA" w:rsidRDefault="002A59FA">
      <w:pPr>
        <w:pStyle w:val="ConsPlusNormal"/>
        <w:tabs>
          <w:tab w:val="left" w:pos="543"/>
        </w:tabs>
        <w:spacing w:line="360" w:lineRule="auto"/>
        <w:ind w:firstLine="68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4. </w:t>
      </w:r>
      <w:r w:rsidRPr="002A59FA">
        <w:rPr>
          <w:rFonts w:ascii="Liberation Serif" w:hAnsi="Liberation Serif" w:cs="Times New Roman"/>
          <w:sz w:val="26"/>
          <w:szCs w:val="26"/>
        </w:rPr>
        <w:t>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543"/>
        </w:tabs>
        <w:spacing w:line="360" w:lineRule="auto"/>
        <w:ind w:firstLine="68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в случае нахождения территорий садоводческих некоммерческих объединений граждан в границах водоохранных зон обеспечить их оборудование сооружениями, обеспечивающими охра</w:t>
      </w:r>
      <w:r w:rsidRPr="002A59FA">
        <w:rPr>
          <w:rFonts w:ascii="Liberation Serif" w:hAnsi="Liberation Serif" w:cs="Times New Roman"/>
          <w:sz w:val="26"/>
          <w:szCs w:val="26"/>
        </w:rPr>
        <w:t>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не допускается размещение объектов обслуживания автотранспорта, предназначенных для х</w:t>
      </w:r>
      <w:r w:rsidRPr="002A59FA">
        <w:rPr>
          <w:rFonts w:ascii="Liberation Serif" w:hAnsi="Liberation Serif" w:cs="Times New Roman"/>
          <w:sz w:val="26"/>
          <w:szCs w:val="26"/>
        </w:rPr>
        <w:t>ранения и ремонта большегрузного транспорта;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3) не допускается размещение объектов, причиняющих вред окружающей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среде и санитарному благополучию, требующих установления санитарно-защитных зон;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4) в случае если земельный участок или объект капитального стро</w:t>
      </w:r>
      <w:r w:rsidRPr="002A59FA">
        <w:rPr>
          <w:rFonts w:ascii="Liberation Serif" w:hAnsi="Liberation Serif" w:cs="Times New Roman"/>
          <w:sz w:val="26"/>
          <w:szCs w:val="26"/>
        </w:rPr>
        <w:t>ительства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55. Зона, занятая объектами сельскохозяйственного назначения (Сх-3)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скотоводство (1.8);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звероводство (1.9);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птицеводство (1.10);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свиноводство (1.11);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рыбоводство (1.13);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нау</w:t>
      </w:r>
      <w:r w:rsidRPr="002A59FA">
        <w:rPr>
          <w:rFonts w:ascii="Liberation Serif" w:hAnsi="Liberation Serif" w:cs="Times New Roman"/>
          <w:sz w:val="26"/>
          <w:szCs w:val="26"/>
        </w:rPr>
        <w:t>чное обеспечение сельского хозяйства (1.14);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7) хранение и переработка сельскохозяйственной продукции (1.15);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8) обеспечение сельскохозяйственного производства (1.18);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9) коммунальное обслуживание (3.1);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10) земельные участки (территории) общего </w:t>
      </w:r>
      <w:r w:rsidRPr="002A59FA">
        <w:rPr>
          <w:rFonts w:ascii="Liberation Serif" w:hAnsi="Liberation Serif" w:cs="Times New Roman"/>
          <w:sz w:val="26"/>
          <w:szCs w:val="26"/>
        </w:rPr>
        <w:t>пользования (12.0);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11) земельные участки общего назначения (13.0).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50" w:type="dxa"/>
        <w:tblInd w:w="-1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176"/>
        <w:gridCol w:w="1484"/>
        <w:gridCol w:w="962"/>
        <w:gridCol w:w="2386"/>
        <w:gridCol w:w="2262"/>
      </w:tblGrid>
      <w:tr w:rsidR="002A59FA" w:rsidRPr="002A59FA"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Виды параметров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Единицы измерения</w:t>
            </w:r>
          </w:p>
        </w:tc>
        <w:tc>
          <w:tcPr>
            <w:tcW w:w="7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Значения 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Скотоводство, звероводство, свиноводство, птицеводство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Рыбоводство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Хранение и переработка сельскохозяйственной продукции, научное обеспечение сельского хозяйства, 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обеспечение сельскохозяйственного производства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ind w:firstLine="0"/>
              <w:jc w:val="center"/>
            </w:pP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>Минимальная ширина земельного участка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20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</w:t>
            </w:r>
          </w:p>
        </w:tc>
      </w:tr>
      <w:tr w:rsidR="002A59FA" w:rsidRPr="002A59FA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Минимальная площадь земельного участка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кв. м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600 </w:t>
            </w:r>
            <w:hyperlink w:anchor="P5132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4</w:t>
            </w:r>
          </w:p>
        </w:tc>
      </w:tr>
      <w:tr w:rsidR="002A59FA" w:rsidRPr="002A59FA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Максимальная площадь земельного участка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кв. м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100000 </w:t>
            </w:r>
            <w:hyperlink w:anchor="P5132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5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Предельные параметры разрешенного 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Минимальный отступ от границ земельного участка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0</w:t>
            </w:r>
          </w:p>
        </w:tc>
      </w:tr>
      <w:tr w:rsidR="002A59FA" w:rsidRPr="002A59FA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0</w:t>
            </w:r>
          </w:p>
        </w:tc>
      </w:tr>
      <w:tr w:rsidR="002A59FA" w:rsidRPr="002A59FA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Предельное количество этажей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этаж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подлежит установлению</w:t>
            </w:r>
          </w:p>
        </w:tc>
      </w:tr>
      <w:tr w:rsidR="002A59FA" w:rsidRPr="002A59FA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Максимальный процент застройки в границах земельного участка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%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70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70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70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80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размеры земельных </w:t>
      </w:r>
      <w:r w:rsidRPr="002A59FA">
        <w:rPr>
          <w:rFonts w:ascii="Liberation Serif" w:hAnsi="Liberation Serif" w:cs="Times New Roman"/>
          <w:sz w:val="26"/>
          <w:szCs w:val="26"/>
        </w:rPr>
        <w:t xml:space="preserve">участков и предельные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параметры разрешенного строительства, реконструкции объектов капитального строительства для земельных участков (территорий) общего пользования, земельных участков общего назначения не подлежат установлению.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bookmarkStart w:id="10" w:name="P5132"/>
      <w:bookmarkEnd w:id="10"/>
      <w:r w:rsidRPr="002A59FA">
        <w:rPr>
          <w:rFonts w:ascii="Liberation Serif" w:hAnsi="Liberation Serif" w:cs="Times New Roman"/>
          <w:sz w:val="26"/>
          <w:szCs w:val="26"/>
        </w:rPr>
        <w:t>Примечание 2. &lt;*&gt; - предель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ные (максимальные и минимальные) размеры земельных участков из земель сельскохозяйственного назначения устанавливаются в 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соответствии с </w:t>
      </w:r>
      <w:hyperlink r:id="rId3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Законом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Приморского края от 29.12.20</w:t>
      </w:r>
      <w:r w:rsidRPr="002A59FA">
        <w:rPr>
          <w:rFonts w:ascii="Liberation Serif" w:hAnsi="Liberation Serif" w:cs="Times New Roman"/>
          <w:sz w:val="26"/>
          <w:szCs w:val="26"/>
        </w:rPr>
        <w:t>03 N 89-КЗ "Об обороте земель сельскохозяйственного назначения на территории Приморского края".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земельных участков и объектов капитального строительства: связь (6.8).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</w:t>
      </w:r>
      <w:r w:rsidRPr="002A59FA">
        <w:rPr>
          <w:rFonts w:ascii="Liberation Serif" w:hAnsi="Liberation Serif" w:cs="Times New Roman"/>
          <w:sz w:val="26"/>
          <w:szCs w:val="26"/>
        </w:rPr>
        <w:t>едельные параметры разрешенного строительства, реконструкции объектов капитального строительства:</w:t>
      </w:r>
    </w:p>
    <w:tbl>
      <w:tblPr>
        <w:tblW w:w="9632" w:type="dxa"/>
        <w:tblInd w:w="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9"/>
        <w:gridCol w:w="1361"/>
        <w:gridCol w:w="5052"/>
      </w:tblGrid>
      <w:tr w:rsidR="002A59FA" w:rsidRPr="002A59FA">
        <w:tc>
          <w:tcPr>
            <w:tcW w:w="3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применительно к видам разрешенного использования земельных участков и объектов капитального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</w:t>
            </w:r>
          </w:p>
        </w:tc>
      </w:tr>
      <w:tr w:rsidR="002A59FA" w:rsidRPr="002A59FA">
        <w:tc>
          <w:tcPr>
            <w:tcW w:w="3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Связь</w:t>
            </w:r>
          </w:p>
        </w:tc>
      </w:tr>
      <w:tr w:rsidR="002A59FA" w:rsidRPr="002A59FA"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 установлению</w:t>
            </w:r>
          </w:p>
        </w:tc>
      </w:tr>
      <w:tr w:rsidR="002A59FA" w:rsidRPr="002A59FA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3. Вспомогательные виды </w:t>
      </w:r>
      <w:r w:rsidRPr="002A59FA">
        <w:rPr>
          <w:rFonts w:ascii="Liberation Serif" w:hAnsi="Liberation Serif" w:cs="Times New Roman"/>
          <w:sz w:val="26"/>
          <w:szCs w:val="26"/>
        </w:rPr>
        <w:t>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ветеринарное обслуживание (3.10);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деловое управление (4.1);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магазины (4.4).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3.1. Предельные размеры земельных участков и предельные параметры разрешенного </w:t>
      </w:r>
      <w:r w:rsidRPr="002A59FA">
        <w:rPr>
          <w:rFonts w:ascii="Liberation Serif" w:hAnsi="Liberation Serif" w:cs="Times New Roman"/>
          <w:sz w:val="26"/>
          <w:szCs w:val="26"/>
        </w:rPr>
        <w:t>строительства, реконструкции объектов капитального строительства:</w:t>
      </w:r>
    </w:p>
    <w:tbl>
      <w:tblPr>
        <w:tblW w:w="970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1"/>
        <w:gridCol w:w="1425"/>
        <w:gridCol w:w="1558"/>
        <w:gridCol w:w="1419"/>
        <w:gridCol w:w="1698"/>
      </w:tblGrid>
      <w:tr w:rsidR="002A59FA" w:rsidRPr="002A59FA"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Ветеринарное обслуживание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Предельное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4. 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Ограничения использования земельных участков и объектов капитального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737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1) размещение объектов производства размещать с учетом соблюдения Санитарно-эпидемиологических правил и нормативов </w:t>
      </w:r>
      <w:hyperlink r:id="rId38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СанПиН 2.2.1/2.1.1.1200-03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"Санитарно-защитные зоны и санитарная классификация предприятий, сооружений и иных объектов", </w:t>
      </w:r>
      <w:hyperlink r:id="rId39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СанПиН 2.1.3</w:t>
        </w:r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684-21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r w:rsidRPr="002A59FA">
        <w:rPr>
          <w:rFonts w:ascii="Liberation Serif" w:hAnsi="Liberation Serif" w:cs="Times New Roman"/>
          <w:sz w:val="26"/>
          <w:szCs w:val="26"/>
        </w:rPr>
        <w:t xml:space="preserve">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  жилым 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помещениям, эксплуатации производственных, </w:t>
      </w:r>
      <w:r w:rsidRPr="002A59FA">
        <w:rPr>
          <w:rFonts w:ascii="Liberation Serif" w:hAnsi="Liberation Serif" w:cs="Times New Roman"/>
          <w:sz w:val="26"/>
          <w:szCs w:val="26"/>
        </w:rPr>
        <w:t>общественных помещений, организации и проведению санитарно-противоэпидемических (профилактических) мероприятий";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2) в случае если земельный участок или объект капитального строительства находится в границах зоны с особыми условиями использования территорий</w:t>
      </w:r>
      <w:r w:rsidRPr="002A59FA">
        <w:rPr>
          <w:rFonts w:ascii="Liberation Serif" w:hAnsi="Liberation Serif" w:cs="Times New Roman"/>
          <w:sz w:val="26"/>
          <w:szCs w:val="26"/>
        </w:rPr>
        <w:t xml:space="preserve">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55.1. Зона огороднических объединений (Сх-4)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</w:t>
      </w:r>
      <w:r w:rsidRPr="002A59FA">
        <w:rPr>
          <w:rFonts w:ascii="Liberation Serif" w:hAnsi="Liberation Serif" w:cs="Times New Roman"/>
          <w:sz w:val="26"/>
          <w:szCs w:val="26"/>
        </w:rPr>
        <w:t>о использования недвижимости: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ведение огородничества (13.1);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коммунальное обслуживание (3.1);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земельные участки (территории) общего пользования (12.0);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земельные участки общего назначения (13.0).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</w:t>
      </w:r>
      <w:r w:rsidRPr="002A59FA">
        <w:rPr>
          <w:rFonts w:ascii="Liberation Serif" w:hAnsi="Liberation Serif" w:cs="Times New Roman"/>
          <w:sz w:val="26"/>
          <w:szCs w:val="26"/>
        </w:rPr>
        <w:t>дельные параметры разрешенного строительства, реконструкции объектов капитального строительства:</w:t>
      </w:r>
    </w:p>
    <w:tbl>
      <w:tblPr>
        <w:tblW w:w="9493" w:type="dxa"/>
        <w:tblInd w:w="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4"/>
        <w:gridCol w:w="1363"/>
        <w:gridCol w:w="2101"/>
        <w:gridCol w:w="2955"/>
      </w:tblGrid>
      <w:tr w:rsidR="002A59FA" w:rsidRPr="002A59FA"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Ведение огородничества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1000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</w:tr>
      <w:tr w:rsidR="002A59FA" w:rsidRPr="002A59FA"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</w:t>
      </w:r>
      <w:r w:rsidRPr="002A59FA">
        <w:rPr>
          <w:rFonts w:ascii="Liberation Serif" w:hAnsi="Liberation Serif" w:cs="Times New Roman"/>
          <w:sz w:val="26"/>
          <w:szCs w:val="26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общего пользования, земельных участков общего назначения не подлежат установлению</w:t>
      </w:r>
      <w:r w:rsidRPr="002A59FA">
        <w:rPr>
          <w:rFonts w:ascii="Liberation Serif" w:hAnsi="Liberation Serif" w:cs="Times New Roman"/>
          <w:sz w:val="26"/>
          <w:szCs w:val="26"/>
        </w:rPr>
        <w:t>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2. При возведении хозяйственных построек минимальный отступ от границ земельного участка - 3 м; минимальный отступ от границ земельного участка (со стороны красных линий) - 3 м.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земельных участков и об</w:t>
      </w:r>
      <w:r w:rsidRPr="002A59FA">
        <w:rPr>
          <w:rFonts w:ascii="Liberation Serif" w:hAnsi="Liberation Serif" w:cs="Times New Roman"/>
          <w:sz w:val="26"/>
          <w:szCs w:val="26"/>
        </w:rPr>
        <w:t>ъектов капитального строительства: рынки (4.3).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345" w:type="dxa"/>
        <w:tblInd w:w="2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9"/>
        <w:gridCol w:w="1412"/>
        <w:gridCol w:w="3924"/>
      </w:tblGrid>
      <w:tr w:rsidR="002A59FA" w:rsidRPr="002A59FA">
        <w:tc>
          <w:tcPr>
            <w:tcW w:w="4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4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Рынки</w:t>
            </w:r>
          </w:p>
        </w:tc>
      </w:tr>
      <w:tr w:rsidR="002A59FA" w:rsidRPr="002A59FA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</w:tr>
      <w:tr w:rsidR="002A59FA" w:rsidRPr="002A59FA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Максимальная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2000</w:t>
            </w:r>
          </w:p>
        </w:tc>
      </w:tr>
      <w:tr w:rsidR="002A59FA" w:rsidRPr="002A59FA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участка (со стороны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красных линий)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A59FA" w:rsidRPr="002A59FA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процент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использования: нет.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в случае нахождения территорий огороднических некоммерческих объединений граждан в границах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водоохранных зон обеспечить их оборудование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не доп</w:t>
      </w:r>
      <w:r w:rsidRPr="002A59FA">
        <w:rPr>
          <w:rFonts w:ascii="Liberation Serif" w:hAnsi="Liberation Serif" w:cs="Times New Roman"/>
          <w:sz w:val="26"/>
          <w:szCs w:val="26"/>
        </w:rPr>
        <w:t>ускается размещение объектов обслуживания автотранспорта, предназначенных для хранения и ремонта большегрузного транспорта;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не допускается размещение объектов, причиняющих вред окружающей среде и санитарному благополучию, требующих установления санитарн</w:t>
      </w:r>
      <w:r w:rsidRPr="002A59FA">
        <w:rPr>
          <w:rFonts w:ascii="Liberation Serif" w:hAnsi="Liberation Serif" w:cs="Times New Roman"/>
          <w:sz w:val="26"/>
          <w:szCs w:val="26"/>
        </w:rPr>
        <w:t>о-защитных зон: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4) 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r w:rsidRPr="002A59FA">
        <w:rPr>
          <w:rFonts w:ascii="Liberation Serif" w:hAnsi="Liberation Serif" w:cs="Times New Roman"/>
          <w:sz w:val="26"/>
          <w:szCs w:val="26"/>
        </w:rPr>
        <w:t>настоящих Правил, на них устанавливаются огра</w:t>
      </w:r>
      <w:r w:rsidRPr="002A59FA">
        <w:rPr>
          <w:rFonts w:ascii="Liberation Serif" w:hAnsi="Liberation Serif" w:cs="Times New Roman"/>
          <w:sz w:val="26"/>
          <w:szCs w:val="26"/>
        </w:rPr>
        <w:t>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Статья 56. </w:t>
      </w:r>
      <w:r w:rsidRPr="002A59FA">
        <w:rPr>
          <w:rFonts w:ascii="Liberation Serif" w:hAnsi="Liberation Serif" w:cs="Times New Roman"/>
          <w:sz w:val="26"/>
          <w:szCs w:val="26"/>
        </w:rPr>
        <w:t>Зона отдыха и озелененных территорий общего пользования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(Р-1)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спорт (5.1);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2) развлекательные мероприятия (4.8.1);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водные объекты (11.0);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земельные участки (территории) общего пользования (12.0).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cs="Times New Roman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</w:t>
      </w:r>
      <w:r w:rsidRPr="002A59FA">
        <w:rPr>
          <w:rFonts w:ascii="Liberation Serif" w:hAnsi="Liberation Serif" w:cs="Times New Roman"/>
          <w:sz w:val="26"/>
          <w:szCs w:val="26"/>
        </w:rPr>
        <w:t>в капитального строительства:</w:t>
      </w:r>
    </w:p>
    <w:tbl>
      <w:tblPr>
        <w:tblW w:w="9523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55"/>
        <w:gridCol w:w="1213"/>
        <w:gridCol w:w="1482"/>
        <w:gridCol w:w="4173"/>
      </w:tblGrid>
      <w:tr w:rsidR="002A59FA" w:rsidRPr="002A59FA">
        <w:trPr>
          <w:jc w:val="right"/>
        </w:trPr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rPr>
          <w:jc w:val="right"/>
        </w:trPr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Спорт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Развлекательные мероприятия</w:t>
            </w:r>
          </w:p>
        </w:tc>
      </w:tr>
      <w:tr w:rsidR="002A59FA" w:rsidRPr="002A59FA">
        <w:trPr>
          <w:jc w:val="right"/>
        </w:trPr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участков</w:t>
            </w:r>
          </w:p>
        </w:tc>
      </w:tr>
      <w:tr w:rsidR="002A59FA" w:rsidRPr="002A59FA">
        <w:trPr>
          <w:jc w:val="right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rPr>
          <w:jc w:val="right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rPr>
          <w:jc w:val="right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rPr>
          <w:jc w:val="right"/>
        </w:trPr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капитального строительства</w:t>
            </w:r>
          </w:p>
        </w:tc>
      </w:tr>
      <w:tr w:rsidR="002A59FA" w:rsidRPr="002A59FA">
        <w:trPr>
          <w:jc w:val="right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rPr>
          <w:jc w:val="right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rPr>
          <w:jc w:val="right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rPr>
          <w:jc w:val="right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участка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0, 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плоскостных объектов спорта - 100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2A59FA" w:rsidRPr="002A59FA">
        <w:trPr>
          <w:jc w:val="right"/>
        </w:trPr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rPr>
          <w:jc w:val="right"/>
        </w:trPr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- 50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размеры земельных участков и 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предельные параметры разрешенного строительства, реконструкции объектов капитального строительства для водных объектов и земельных участков (территорий) общего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пользования не подлежат установлению.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1) религиозное </w:t>
      </w:r>
      <w:r w:rsidRPr="002A59FA">
        <w:rPr>
          <w:rFonts w:ascii="Liberation Serif" w:hAnsi="Liberation Serif" w:cs="Times New Roman"/>
          <w:sz w:val="26"/>
          <w:szCs w:val="26"/>
        </w:rPr>
        <w:t>использование (3.7);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культурное развитие (3.6);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общественное питание (4.6);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объекты дорожного сервиса (4.9.1);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складские площадки (6.9.1);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здравоохранение (3.4);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7) коммунальное обслуживание (3.1).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2.1. Предельные размеры земельных участков </w:t>
      </w:r>
      <w:r w:rsidRPr="002A59FA">
        <w:rPr>
          <w:rFonts w:ascii="Liberation Serif" w:hAnsi="Liberation Serif" w:cs="Times New Roman"/>
          <w:sz w:val="26"/>
          <w:szCs w:val="26"/>
        </w:rPr>
        <w:t>и предельные параметры разрешенного строительства, реконструкции объектов капитального строительства</w:t>
      </w:r>
    </w:p>
    <w:tbl>
      <w:tblPr>
        <w:tblW w:w="9523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97"/>
        <w:gridCol w:w="914"/>
        <w:gridCol w:w="1134"/>
        <w:gridCol w:w="1071"/>
        <w:gridCol w:w="914"/>
        <w:gridCol w:w="843"/>
        <w:gridCol w:w="1135"/>
        <w:gridCol w:w="740"/>
        <w:gridCol w:w="1475"/>
      </w:tblGrid>
      <w:tr w:rsidR="002A59FA" w:rsidRPr="002A59FA"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Виды параметров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Единицы измерения</w:t>
            </w:r>
          </w:p>
        </w:tc>
        <w:tc>
          <w:tcPr>
            <w:tcW w:w="73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Значения параметров применительно к видам разрешенного использования земельных участков и объектов капитального 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строительства</w:t>
            </w:r>
          </w:p>
        </w:tc>
      </w:tr>
      <w:tr w:rsidR="002A59FA" w:rsidRPr="002A59FA"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Религиозное использование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Культурное развитие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Общественное питание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Складские площадки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Объекты дорожного сервиса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Здравоохранение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Минимальная ширина земельного участка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20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</w:t>
            </w:r>
          </w:p>
        </w:tc>
      </w:tr>
      <w:tr w:rsidR="002A59FA" w:rsidRPr="002A59F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Минимальная площадь земельного участка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500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400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Не подлежит установлению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4</w:t>
            </w:r>
          </w:p>
        </w:tc>
      </w:tr>
      <w:tr w:rsidR="002A59FA" w:rsidRPr="002A59F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Максимальная площадь земельного участка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кв. м</w:t>
            </w:r>
          </w:p>
        </w:tc>
        <w:tc>
          <w:tcPr>
            <w:tcW w:w="73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Не подлежит установлению</w:t>
            </w:r>
          </w:p>
        </w:tc>
      </w:tr>
      <w:tr w:rsidR="002A59FA" w:rsidRPr="002A59FA"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капитального строительства</w:t>
            </w:r>
          </w:p>
        </w:tc>
      </w:tr>
      <w:tr w:rsidR="002A59FA" w:rsidRPr="002A59F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>Минимальный отступ от границ земельного участка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0</w:t>
            </w:r>
          </w:p>
        </w:tc>
      </w:tr>
      <w:tr w:rsidR="002A59FA" w:rsidRPr="002A59F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0</w:t>
            </w:r>
          </w:p>
        </w:tc>
      </w:tr>
      <w:tr w:rsidR="002A59FA" w:rsidRPr="002A59F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Предельное количество этажей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этаж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16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Не подлежит установлению</w:t>
            </w:r>
          </w:p>
        </w:tc>
      </w:tr>
      <w:tr w:rsidR="002A59FA" w:rsidRPr="002A59F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Максимальный процент застройки в границах земельного участка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40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40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40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60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60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70</w:t>
            </w:r>
          </w:p>
        </w:tc>
      </w:tr>
      <w:tr w:rsidR="002A59FA" w:rsidRPr="002A59FA"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Минимальный процент озеленения 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(кроме объектов коммунального 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обслуживания)</w:t>
            </w: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 xml:space="preserve"> - 20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служебные гаражи (4.9);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причалы маломерных судов (5.4);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обеспечение внутреннего правопорядка (8.3).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</w:t>
      </w:r>
      <w:r w:rsidRPr="002A59FA">
        <w:rPr>
          <w:rFonts w:ascii="Liberation Serif" w:hAnsi="Liberation Serif" w:cs="Times New Roman"/>
          <w:sz w:val="26"/>
          <w:szCs w:val="26"/>
        </w:rPr>
        <w:t>ного строительства, реконструкции объектов капитального строительства:</w:t>
      </w:r>
    </w:p>
    <w:tbl>
      <w:tblPr>
        <w:tblW w:w="969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317"/>
        <w:gridCol w:w="1529"/>
        <w:gridCol w:w="1248"/>
        <w:gridCol w:w="2492"/>
      </w:tblGrid>
      <w:tr w:rsidR="002A59FA" w:rsidRPr="002A59FA">
        <w:tc>
          <w:tcPr>
            <w:tcW w:w="3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Причалы маломерных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судов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внутреннего правопорядка</w:t>
            </w:r>
          </w:p>
        </w:tc>
      </w:tr>
      <w:tr w:rsidR="002A59FA" w:rsidRPr="002A59FA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2A59FA" w:rsidRPr="002A59FA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подлежит установлению</w:t>
            </w:r>
          </w:p>
        </w:tc>
      </w:tr>
      <w:tr w:rsidR="002A59FA" w:rsidRPr="002A59FA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rFonts w:cs="Times New Roman"/>
              </w:rPr>
            </w:pPr>
            <w:r w:rsidRPr="002A59FA">
              <w:rPr>
                <w:rFonts w:ascii="Liberation Serif" w:hAnsi="Liberation Serif" w:cs="Times New Roman"/>
                <w:sz w:val="26"/>
                <w:szCs w:val="26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Статья 57. </w:t>
      </w:r>
      <w:r w:rsidRPr="002A59FA">
        <w:rPr>
          <w:rFonts w:ascii="Liberation Serif" w:hAnsi="Liberation Serif" w:cs="Times New Roman"/>
          <w:sz w:val="26"/>
          <w:szCs w:val="26"/>
        </w:rPr>
        <w:t>Зона сохранения природных ландшафтов (Р-2)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земельные участки (территории) общего пользования (12.0);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запас (12.3);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охрана государственной границы Российской Федерации (8.2).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1.1. Предельные размеры земельных участков и предельные параметры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разрешенного строительства, реконструкции объекто</w:t>
      </w:r>
      <w:r w:rsidRPr="002A59FA">
        <w:rPr>
          <w:rFonts w:ascii="Liberation Serif" w:hAnsi="Liberation Serif" w:cs="Times New Roman"/>
          <w:sz w:val="26"/>
          <w:szCs w:val="26"/>
        </w:rPr>
        <w:t>в капитального строительства</w:t>
      </w:r>
    </w:p>
    <w:tbl>
      <w:tblPr>
        <w:tblW w:w="9582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29"/>
        <w:gridCol w:w="1370"/>
        <w:gridCol w:w="1702"/>
        <w:gridCol w:w="4081"/>
      </w:tblGrid>
      <w:tr w:rsidR="002A59FA" w:rsidRPr="002A59FA"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Запас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jc w:val="center"/>
              <w:rPr>
                <w:rFonts w:ascii="Liberation Serif" w:hAnsi="Liberation Serif" w:cs="Times New Roman" w:hint="eastAsia"/>
                <w:strike/>
              </w:rPr>
            </w:pP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Охрана государственной границы Российской Федерации</w:t>
            </w:r>
          </w:p>
        </w:tc>
      </w:tr>
      <w:tr w:rsidR="002A59FA" w:rsidRPr="002A59FA">
        <w:tc>
          <w:tcPr>
            <w:tcW w:w="9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jc w:val="right"/>
              <w:rPr>
                <w:rFonts w:ascii="Liberation Serif" w:hAnsi="Liberation Serif" w:cs="Times New Roman" w:hint="eastAsia"/>
                <w:strike/>
              </w:rPr>
            </w:pPr>
          </w:p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jc w:val="right"/>
              <w:rPr>
                <w:rFonts w:ascii="Liberation Serif" w:hAnsi="Liberation Serif" w:cs="Times New Roman" w:hint="eastAsia"/>
                <w:strike/>
              </w:rPr>
            </w:pPr>
          </w:p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Максимальная площадь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jc w:val="center"/>
              <w:rPr>
                <w:rFonts w:ascii="Liberation Serif" w:hAnsi="Liberation Serif" w:cs="Times New Roman" w:hint="eastAsia"/>
                <w:strike/>
              </w:rPr>
            </w:pPr>
          </w:p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границ земельного участка (со стороны красных линий)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jc w:val="center"/>
              <w:rPr>
                <w:rFonts w:ascii="Liberation Serif" w:hAnsi="Liberation Serif" w:cs="Times New Roman" w:hint="eastAsia"/>
                <w:strike/>
              </w:rPr>
            </w:pPr>
          </w:p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jc w:val="center"/>
              <w:rPr>
                <w:rFonts w:ascii="Liberation Serif" w:hAnsi="Liberation Serif" w:cs="Times New Roman" w:hint="eastAsia"/>
                <w:strike/>
              </w:rPr>
            </w:pPr>
          </w:p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- 50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1. Предельные размеры земельных участков и предельные параметры разрешенного строительства, реконструкции объектов кап</w:t>
      </w:r>
      <w:r w:rsidRPr="002A59FA">
        <w:rPr>
          <w:rFonts w:ascii="Liberation Serif" w:hAnsi="Liberation Serif" w:cs="Times New Roman"/>
          <w:sz w:val="26"/>
          <w:szCs w:val="26"/>
        </w:rPr>
        <w:t>итального строительства для земельных 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1) рыбоводство (1.13);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питомники (1.17);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3) </w:t>
      </w:r>
      <w:r w:rsidRPr="002A59FA">
        <w:rPr>
          <w:rFonts w:ascii="Liberation Serif" w:hAnsi="Liberation Serif" w:cs="Times New Roman"/>
          <w:sz w:val="26"/>
          <w:szCs w:val="26"/>
        </w:rPr>
        <w:t>коммунальное обслуживание (3.1.);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рыболовство (5.3.1);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трубопроводный транспорт (7.5);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обеспечение внутреннего правопорядка (8.3).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капитального строительства:</w:t>
      </w:r>
    </w:p>
    <w:tbl>
      <w:tblPr>
        <w:tblW w:w="964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8"/>
        <w:gridCol w:w="972"/>
        <w:gridCol w:w="1416"/>
        <w:gridCol w:w="1076"/>
        <w:gridCol w:w="1643"/>
        <w:gridCol w:w="1421"/>
        <w:gridCol w:w="1475"/>
      </w:tblGrid>
      <w:tr w:rsidR="002A59FA" w:rsidRPr="002A59FA"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Питомники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Рыбоводство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, рыболовство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7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отступ от границ земельного участка (со стороны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красных линий)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 - причалы маломерных судов (5.4).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разрешенного строительства, реконструкции объектов капитального строительства:</w:t>
      </w:r>
    </w:p>
    <w:tbl>
      <w:tblPr>
        <w:tblW w:w="964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462"/>
        <w:gridCol w:w="3814"/>
      </w:tblGrid>
      <w:tr w:rsidR="002A59FA" w:rsidRPr="002A59FA"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4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Причалы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маломерных судов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Максимальный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процент застройки в границах земельного участка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использован</w:t>
      </w:r>
      <w:r w:rsidRPr="002A59FA">
        <w:rPr>
          <w:rFonts w:ascii="Liberation Serif" w:hAnsi="Liberation Serif" w:cs="Times New Roman"/>
          <w:sz w:val="26"/>
          <w:szCs w:val="26"/>
        </w:rPr>
        <w:t>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Статья 58. </w:t>
      </w:r>
      <w:r w:rsidRPr="002A59FA">
        <w:rPr>
          <w:rFonts w:ascii="Liberation Serif" w:hAnsi="Liberation Serif" w:cs="Times New Roman"/>
          <w:sz w:val="26"/>
          <w:szCs w:val="26"/>
        </w:rPr>
        <w:t>Зона городских лесов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r w:rsidRPr="002A59FA">
        <w:rPr>
          <w:rFonts w:ascii="Liberation Serif" w:hAnsi="Liberation Serif" w:cs="Times New Roman"/>
          <w:sz w:val="26"/>
          <w:szCs w:val="26"/>
        </w:rPr>
        <w:t>(Р-3)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охрана природных территорий (9.1);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использование лесов (10.0).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</w:t>
      </w:r>
      <w:r w:rsidRPr="002A59FA">
        <w:rPr>
          <w:rFonts w:ascii="Liberation Serif" w:hAnsi="Liberation Serif" w:cs="Times New Roman"/>
          <w:sz w:val="26"/>
          <w:szCs w:val="26"/>
        </w:rPr>
        <w:t>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0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3"/>
        <w:gridCol w:w="1425"/>
        <w:gridCol w:w="4253"/>
      </w:tblGrid>
      <w:tr w:rsidR="002A59FA" w:rsidRPr="002A59FA">
        <w:tc>
          <w:tcPr>
            <w:tcW w:w="4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ого строительства</w:t>
            </w:r>
          </w:p>
        </w:tc>
      </w:tr>
      <w:tr w:rsidR="002A59FA" w:rsidRPr="002A59FA">
        <w:tc>
          <w:tcPr>
            <w:tcW w:w="4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Охрана природных территорий,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использование лесов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земельного участка (со стороны красных линий)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коммунальное обслуживание (3.1);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связь (6.8).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69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1267"/>
        <w:gridCol w:w="4109"/>
      </w:tblGrid>
      <w:tr w:rsidR="002A59FA" w:rsidRPr="002A59FA"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Виды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параметров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обслуживание, связь</w:t>
            </w:r>
          </w:p>
        </w:tc>
      </w:tr>
      <w:tr w:rsidR="002A59FA" w:rsidRPr="002A59FA">
        <w:tc>
          <w:tcPr>
            <w:tcW w:w="9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ширина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отступ от границ земельного участка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реконструкции объектов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капитального строительства</w:t>
            </w:r>
          </w:p>
        </w:tc>
      </w:tr>
      <w:tr w:rsidR="002A59FA" w:rsidRPr="002A59FA">
        <w:tc>
          <w:tcPr>
            <w:tcW w:w="9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Нет</w:t>
            </w:r>
          </w:p>
        </w:tc>
      </w:tr>
    </w:tbl>
    <w:p w:rsidR="00A36C5F" w:rsidRPr="002A59FA" w:rsidRDefault="00A36C5F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использования: нет.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1) </w:t>
      </w:r>
      <w:r w:rsidRPr="002A59FA">
        <w:rPr>
          <w:rFonts w:ascii="Liberation Serif" w:hAnsi="Liberation Serif" w:cs="Times New Roman"/>
          <w:sz w:val="26"/>
          <w:szCs w:val="26"/>
        </w:rPr>
        <w:t>ограничения использования определяются Лесным кодексом Российской Федерации.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59. Зона отдыха и туризма (Р-4)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гостиничное обслуживание (4.7);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спорт (5.1);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туристическое обслуживание (</w:t>
      </w:r>
      <w:r w:rsidRPr="002A59FA">
        <w:rPr>
          <w:rFonts w:ascii="Liberation Serif" w:hAnsi="Liberation Serif" w:cs="Times New Roman"/>
          <w:sz w:val="26"/>
          <w:szCs w:val="26"/>
        </w:rPr>
        <w:t>5.2.1);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причалы маломерных судов (5.4);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поля для гольфа или конных прогулок (5.5);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6) обеспечение внутреннего правопорядка (8.3);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7) санаторная деятельность (9.2.1);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8) водные объекты (11.0);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9) земельные участки (территории) общего пользования </w:t>
      </w:r>
      <w:r w:rsidRPr="002A59FA">
        <w:rPr>
          <w:rFonts w:ascii="Liberation Serif" w:hAnsi="Liberation Serif" w:cs="Times New Roman"/>
          <w:sz w:val="26"/>
          <w:szCs w:val="26"/>
        </w:rPr>
        <w:t>(12.0);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10) природно-познавательный туризм (5.2);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11) общее пользование водными объектами (11.1).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573" w:type="dxa"/>
        <w:tblInd w:w="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0"/>
        <w:gridCol w:w="859"/>
        <w:gridCol w:w="1466"/>
        <w:gridCol w:w="1652"/>
        <w:gridCol w:w="897"/>
        <w:gridCol w:w="1191"/>
        <w:gridCol w:w="2778"/>
      </w:tblGrid>
      <w:tr w:rsidR="002A59FA" w:rsidRPr="002A59FA"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Виды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параметров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Спорт, санаторная деятельность, гостиничное обслуживание, туристическое обслуживание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Причалы малом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ерных судов, поля для гольфа или конных прогулок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trike/>
                <w:sz w:val="24"/>
                <w:szCs w:val="24"/>
              </w:rPr>
            </w:pP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Общее пользование водными объектами</w:t>
            </w:r>
          </w:p>
        </w:tc>
      </w:tr>
      <w:tr w:rsidR="002A59FA" w:rsidRPr="002A59FA"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Минимальная ширина земельного участка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trike/>
                <w:sz w:val="24"/>
                <w:szCs w:val="24"/>
              </w:rPr>
            </w:pP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trike/>
                <w:sz w:val="24"/>
                <w:szCs w:val="24"/>
              </w:rPr>
            </w:pP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7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trike/>
                <w:sz w:val="24"/>
                <w:szCs w:val="24"/>
              </w:rPr>
            </w:pP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участка (со стороны красных линий)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jc w:val="center"/>
              <w:rPr>
                <w:rFonts w:ascii="Liberation Serif" w:hAnsi="Liberation Serif" w:cs="Times New Roman" w:hint="eastAsia"/>
                <w:strike/>
                <w:sz w:val="24"/>
                <w:szCs w:val="24"/>
              </w:rPr>
            </w:pP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trike/>
                <w:sz w:val="24"/>
                <w:szCs w:val="24"/>
              </w:rPr>
            </w:pP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40,</w:t>
            </w: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для плоскостных сооружений - 100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trike/>
                <w:sz w:val="24"/>
                <w:szCs w:val="24"/>
              </w:rPr>
            </w:pPr>
          </w:p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подлежит установлению</w:t>
            </w:r>
          </w:p>
        </w:tc>
      </w:tr>
      <w:tr w:rsidR="002A59FA" w:rsidRPr="002A59FA"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36C5F" w:rsidRPr="002A59FA"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- 50, для иных объектов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размеры земельных участков и предельные </w:t>
      </w:r>
      <w:r w:rsidRPr="002A59FA">
        <w:rPr>
          <w:rFonts w:ascii="Liberation Serif" w:hAnsi="Liberation Serif" w:cs="Times New Roman"/>
          <w:sz w:val="26"/>
          <w:szCs w:val="26"/>
        </w:rPr>
        <w:t>параметры разрешенного строительства, реконструкции объектов капитального строительства для водных объектов и земельных 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земельных участков и объект</w:t>
      </w:r>
      <w:r w:rsidRPr="002A59FA">
        <w:rPr>
          <w:rFonts w:ascii="Liberation Serif" w:hAnsi="Liberation Serif" w:cs="Times New Roman"/>
          <w:sz w:val="26"/>
          <w:szCs w:val="26"/>
        </w:rPr>
        <w:t>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блокированная жилая застройка (2.3);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коммунальное обслуживание (3.1);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цирки и зверинцы (3.6.3);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магазины (4.4);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рыболовство (5.3.1).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2.1. Предельные размеры земельных участков и предельные параметры разрешенног</w:t>
      </w:r>
      <w:r w:rsidRPr="002A59FA">
        <w:rPr>
          <w:rFonts w:ascii="Liberation Serif" w:hAnsi="Liberation Serif" w:cs="Times New Roman"/>
          <w:sz w:val="26"/>
          <w:szCs w:val="26"/>
        </w:rPr>
        <w:t>о строительства, реконструкции объектов капитального строительства:</w:t>
      </w:r>
    </w:p>
    <w:tbl>
      <w:tblPr>
        <w:tblW w:w="964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3"/>
        <w:gridCol w:w="1194"/>
        <w:gridCol w:w="908"/>
        <w:gridCol w:w="1016"/>
        <w:gridCol w:w="1358"/>
        <w:gridCol w:w="967"/>
        <w:gridCol w:w="2895"/>
      </w:tblGrid>
      <w:tr w:rsidR="002A59FA" w:rsidRPr="002A59FA"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Блокированная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жилая застройка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Цирки и зверинцы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Рыболовство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150 </w:t>
            </w:r>
            <w:hyperlink w:anchor="P5886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(под каждый жилой дом, блокированный с другим жилым домом)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1000 </w:t>
            </w:r>
            <w:hyperlink w:anchor="P5886">
              <w:r w:rsidRPr="002A59FA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</w:rPr>
                <w:t>&lt;*&gt;</w:t>
              </w:r>
            </w:hyperlink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(под каждый жилой дом, блокированный с другим жилым домом)</w:t>
            </w:r>
          </w:p>
        </w:tc>
        <w:tc>
          <w:tcPr>
            <w:tcW w:w="5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Минимальный отступ от границ земельного участка (со стороны красных линий)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Минимальные отступы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 границ земельных участков для смежных блок секций дома блокированной застройки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snapToGrid w:val="0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snapToGrid w:val="0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snapToGrid w:val="0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snapToGrid w:val="0"/>
              <w:ind w:firstLine="0"/>
              <w:jc w:val="center"/>
              <w:rPr>
                <w:rFonts w:ascii="Liberation Serif" w:hAnsi="Liberation Serif" w:cs="Times New Roman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1. При возведении ограждений на земельных участках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высота ограждения, подпорной стенки, а также общая высота ограждения с подпорной стенкой должна быть не более 2 метров. Глухие ограждения могут устанавливаться по границе с соседними земельными участками только при письменном согласии владельцев соседних у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частков.</w:t>
            </w:r>
          </w:p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2. В случае возведения ограждения из конструкций (кованный, сетка-рабица, деревянный штакетник и других) или материалов (светопрозрачные пластики, специальные стекла, перфорированный профилированный лист) пропускающих более 70% освещенности, требо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вание к общей высоте ограждения, указанное в первом абзаце п. 2, не применяется.</w:t>
            </w:r>
          </w:p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3. Расстояния до границы соседнего земельного участка по санитарно-бытовым условиям должны быть не менее:</w:t>
            </w:r>
          </w:p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1) от построек (сарая, бани, автостоянки и др.) -1 м;</w:t>
            </w:r>
          </w:p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2) от стволов в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ысокорослых деревьев - 4 м;</w:t>
            </w:r>
          </w:p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3) от стволов среднерослых деревьев - 2 м;</w:t>
            </w:r>
          </w:p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4) от кустарника - 1 м.</w:t>
            </w:r>
          </w:p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4. Расстояние от дворового туалета до стен соседнего дома следует принимать не менее 12 м, до источника водоснабжения (колодца) - не менее 25 м.</w:t>
            </w:r>
          </w:p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5. Минимальный п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роцент озеленения для земельных участков блокированной жилой застройки - 25, для магазинов - 10, для цирков и зверинцев - 15</w:t>
            </w:r>
          </w:p>
        </w:tc>
      </w:tr>
    </w:tbl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bookmarkStart w:id="11" w:name="P5886"/>
      <w:bookmarkEnd w:id="11"/>
      <w:r w:rsidRPr="002A59FA">
        <w:rPr>
          <w:rFonts w:ascii="Liberation Serif" w:hAnsi="Liberation Serif" w:cs="Times New Roman"/>
          <w:sz w:val="26"/>
          <w:szCs w:val="26"/>
        </w:rPr>
        <w:lastRenderedPageBreak/>
        <w:t>Примечание 1. &lt;*&gt; - для образуемых земельных участков с целью строительства.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2. Предельные размеры земельных участков и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предельные параметры разрешенного строительства, реконструкции объектов капитального строительства для земельных 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Примечание 3. В случае образования земельных участков для блокированной жил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ой застройки с целью эксплуатации объектов жилого назначения, возведенных до вступления в силу данной редакции Правил, минимальная площадь земельного участка под каждый жилой дом, блокированный с другим жилым домом - не подлежит установлению, максимальная </w:t>
      </w:r>
      <w:r w:rsidRPr="002A59FA">
        <w:rPr>
          <w:rFonts w:ascii="Liberation Serif" w:hAnsi="Liberation Serif" w:cs="Times New Roman"/>
          <w:sz w:val="26"/>
          <w:szCs w:val="26"/>
        </w:rPr>
        <w:t>площадь такого земельного участка, с учетом сложившейся застройки, - не более 2000 кв. м.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общественное питание (4.6);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развлечения (4.8);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служебные гаражи (4.9);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амбулаторно-поликлиническое обс</w:t>
      </w:r>
      <w:r w:rsidRPr="002A59FA">
        <w:rPr>
          <w:rFonts w:ascii="Liberation Serif" w:hAnsi="Liberation Serif" w:cs="Times New Roman"/>
          <w:sz w:val="26"/>
          <w:szCs w:val="26"/>
        </w:rPr>
        <w:t>луживание (3.4.1).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tbl>
      <w:tblPr>
        <w:tblW w:w="9418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8"/>
        <w:gridCol w:w="1216"/>
        <w:gridCol w:w="1814"/>
        <w:gridCol w:w="1605"/>
        <w:gridCol w:w="3075"/>
      </w:tblGrid>
      <w:tr w:rsidR="002A59FA" w:rsidRPr="002A59FA"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применительно к видам разрешенного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Общественное питание, развлечения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>
            <w:pPr>
              <w:pStyle w:val="ConsPlusNormal"/>
              <w:ind w:firstLine="0"/>
              <w:jc w:val="center"/>
              <w:rPr>
                <w:rFonts w:ascii="Liberation Serif" w:hAnsi="Liberation Serif" w:cs="Times New Roman" w:hint="eastAsia"/>
                <w:strike/>
              </w:rPr>
            </w:pPr>
          </w:p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</w:tr>
      <w:tr w:rsidR="002A59FA" w:rsidRPr="002A59FA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6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границ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1) не допускается размещение объектов, </w:t>
      </w:r>
      <w:r w:rsidRPr="002A59FA">
        <w:rPr>
          <w:rFonts w:ascii="Liberation Serif" w:hAnsi="Liberation Serif" w:cs="Times New Roman"/>
          <w:sz w:val="26"/>
          <w:szCs w:val="26"/>
        </w:rPr>
        <w:t>причиняющих вред окружающей среде и санитарному благополучию, требующих установления санитарно-защитных зон;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2) в случае если земельный участок или объект капитального строительства находится в границах зоны с особыми условиями использования территорий, ук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использования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60. Утратила силу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Статья 61. Зона специального назначения, связанная с захоро</w:t>
      </w:r>
      <w:r w:rsidRPr="002A59FA">
        <w:rPr>
          <w:rFonts w:ascii="Liberation Serif" w:hAnsi="Liberation Serif" w:cs="Times New Roman"/>
          <w:sz w:val="26"/>
          <w:szCs w:val="26"/>
        </w:rPr>
        <w:t>нениями (Сп-1)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ритуальная деятельность (12.1);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религиозное использование (3.7);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земельные участки (территории) общего пользования (12.0).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предельные параметр</w:t>
      </w:r>
      <w:r w:rsidRPr="002A59FA">
        <w:rPr>
          <w:rFonts w:ascii="Liberation Serif" w:hAnsi="Liberation Serif" w:cs="Times New Roman"/>
          <w:sz w:val="26"/>
          <w:szCs w:val="26"/>
        </w:rPr>
        <w:t>ы разрешенного строительства, реконструкции объектов капитального строительства:</w:t>
      </w: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tbl>
      <w:tblPr>
        <w:tblW w:w="964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1532"/>
        <w:gridCol w:w="1477"/>
        <w:gridCol w:w="2552"/>
      </w:tblGrid>
      <w:tr w:rsidR="002A59FA" w:rsidRPr="002A59FA"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Ритуальная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Религиозное использование</w:t>
            </w:r>
          </w:p>
        </w:tc>
      </w:tr>
      <w:tr w:rsidR="002A59FA" w:rsidRPr="002A59FA">
        <w:tc>
          <w:tcPr>
            <w:tcW w:w="9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2400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Предельное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rFonts w:ascii="Liberation Serif" w:hAnsi="Liberation Serif" w:hint="eastAsia"/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Предельные (минимальные и/или максимальные) размеры земельных участков и предельные параметры разрешенного строительства,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реконструкции объектов капитального строительства для земельных участков (территорий) общего пользования не подлеж</w:t>
      </w:r>
      <w:r w:rsidRPr="002A59FA">
        <w:rPr>
          <w:rFonts w:ascii="Liberation Serif" w:hAnsi="Liberation Serif" w:cs="Times New Roman"/>
          <w:sz w:val="26"/>
          <w:szCs w:val="26"/>
        </w:rPr>
        <w:t>ат установлению.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 - магазины (4.4).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64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7"/>
        <w:gridCol w:w="1586"/>
        <w:gridCol w:w="4088"/>
      </w:tblGrid>
      <w:tr w:rsidR="002A59FA" w:rsidRPr="002A59FA"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земельного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отступ от границ земельного участка (со стороны красных линий)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ьного строительства</w:t>
            </w:r>
          </w:p>
        </w:tc>
      </w:tr>
      <w:tr w:rsidR="002A59FA" w:rsidRPr="002A59FA"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использования: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коммунальное обслуживание (3.1);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бытовое обслуживание (3.3);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служебные гаражи (4.9);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обеспечение внутреннего правопорядка (8.3).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3.1. Предельные </w:t>
      </w:r>
      <w:r w:rsidRPr="002A59FA">
        <w:rPr>
          <w:rFonts w:ascii="Liberation Serif" w:hAnsi="Liberation Serif" w:cs="Times New Roman"/>
          <w:sz w:val="26"/>
          <w:szCs w:val="26"/>
        </w:rPr>
        <w:t>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622" w:type="dxa"/>
        <w:tblInd w:w="-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0"/>
        <w:gridCol w:w="1298"/>
        <w:gridCol w:w="1934"/>
        <w:gridCol w:w="1706"/>
        <w:gridCol w:w="2164"/>
      </w:tblGrid>
      <w:tr w:rsidR="002A59FA" w:rsidRPr="002A59FA"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Виды параметров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применительно к видам разрешенного использования земельных участков и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объектов капитального строительства</w:t>
            </w:r>
          </w:p>
        </w:tc>
      </w:tr>
      <w:tr w:rsidR="002A59FA" w:rsidRPr="002A59FA"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Бытовое обслуживание, обеспечение внутреннего правопорядка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Служебные гаражи</w:t>
            </w:r>
          </w:p>
        </w:tc>
      </w:tr>
      <w:tr w:rsidR="002A59FA" w:rsidRPr="002A59FA">
        <w:tc>
          <w:tcPr>
            <w:tcW w:w="9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2A59FA" w:rsidRPr="002A59FA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площадь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400</w:t>
            </w:r>
          </w:p>
        </w:tc>
      </w:tr>
      <w:tr w:rsidR="002A59FA" w:rsidRPr="002A59FA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использован</w:t>
      </w:r>
      <w:r w:rsidRPr="002A59FA">
        <w:rPr>
          <w:rFonts w:ascii="Liberation Serif" w:hAnsi="Liberation Serif" w:cs="Times New Roman"/>
          <w:sz w:val="26"/>
          <w:szCs w:val="26"/>
        </w:rPr>
        <w:t>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Статья 62. Зона специального назначения, связанная с государственными объектами (Сп-2)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обеспечение обороны и безопасности (8.0);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обе</w:t>
      </w:r>
      <w:r w:rsidRPr="002A59FA">
        <w:rPr>
          <w:rFonts w:ascii="Liberation Serif" w:hAnsi="Liberation Serif" w:cs="Times New Roman"/>
          <w:sz w:val="26"/>
          <w:szCs w:val="26"/>
        </w:rPr>
        <w:t>спечение вооруженных сил (8.1);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охрана государственной границы Российской Федерации (8.2);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обеспечение внутреннего правопорядка (8.3);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5) обеспечение деятельности по исполнению наказаний (8.4).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1.1. Предельные размеры земельных участков и предельные </w:t>
      </w:r>
      <w:r w:rsidRPr="002A59FA">
        <w:rPr>
          <w:rFonts w:ascii="Liberation Serif" w:hAnsi="Liberation Serif" w:cs="Times New Roman"/>
          <w:sz w:val="26"/>
          <w:szCs w:val="26"/>
        </w:rPr>
        <w:t>параметры разрешенного строительства, реконструкции объектов капитального строительства:</w:t>
      </w: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tbl>
      <w:tblPr>
        <w:tblW w:w="969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414"/>
        <w:gridCol w:w="4705"/>
      </w:tblGrid>
      <w:tr w:rsidR="002A59FA" w:rsidRPr="002A59FA"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Обеспечение обороны и безопасности, обеспечение вооруженных сил, охрана государственной границы Российской Федерации, обеспечение внутреннего правопорядка, обеспечение деятельности по исполнению наказаний</w:t>
            </w:r>
          </w:p>
        </w:tc>
      </w:tr>
      <w:tr w:rsidR="002A59FA" w:rsidRPr="002A59FA">
        <w:tc>
          <w:tcPr>
            <w:tcW w:w="9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ширина земельного участка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Предельные параметры разрешенного строительства,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Предельное количество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Примечание 1. </w:t>
      </w:r>
      <w:r w:rsidRPr="002A59FA">
        <w:rPr>
          <w:rFonts w:ascii="Liberation Serif" w:hAnsi="Liberation Serif" w:cs="Times New Roman"/>
          <w:sz w:val="26"/>
          <w:szCs w:val="26"/>
        </w:rPr>
        <w:t>Предельные (минимальные и/или максимальные) размеры земельных участков и предельные параметры разрешенного строительства, реконструкции объектов капитального строительства для земельных участков (территорий) общего пользования не подлежат установлению.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 </w:t>
      </w:r>
      <w:r w:rsidRPr="002A59FA">
        <w:rPr>
          <w:rFonts w:ascii="Liberation Serif" w:hAnsi="Liberation Serif" w:cs="Times New Roman"/>
          <w:sz w:val="26"/>
          <w:szCs w:val="26"/>
        </w:rPr>
        <w:t>Условно разрешенные виды использования: не установлены.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коммунальное обслуживание (3.1);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религиозное использование (3.7);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магазины (4.4).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A36C5F" w:rsidRPr="002A59FA" w:rsidRDefault="00A36C5F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</w:p>
    <w:tbl>
      <w:tblPr>
        <w:tblW w:w="969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1"/>
        <w:gridCol w:w="1219"/>
        <w:gridCol w:w="1654"/>
        <w:gridCol w:w="1639"/>
        <w:gridCol w:w="1788"/>
      </w:tblGrid>
      <w:tr w:rsidR="002A59FA" w:rsidRPr="002A59FA">
        <w:tc>
          <w:tcPr>
            <w:tcW w:w="3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ых участков и объектов капитального строительства</w:t>
            </w:r>
          </w:p>
        </w:tc>
      </w:tr>
      <w:tr w:rsidR="002A59FA" w:rsidRPr="002A59FA">
        <w:tc>
          <w:tcPr>
            <w:tcW w:w="3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Магазины</w:t>
            </w:r>
          </w:p>
        </w:tc>
      </w:tr>
      <w:tr w:rsidR="002A59FA" w:rsidRPr="002A59FA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2A59FA" w:rsidRPr="002A59FA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границ земельного участка (со стороны красных линий)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2A59FA" w:rsidRPr="002A59FA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Иные предельные параметры разрешенного строительства,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ind w:firstLine="0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</w:t>
      </w:r>
      <w:hyperlink w:anchor="P597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настоящих Правил, на них устанавливаются ограничения использован</w:t>
      </w:r>
      <w:r w:rsidRPr="002A59FA">
        <w:rPr>
          <w:rFonts w:ascii="Liberation Serif" w:hAnsi="Liberation Serif" w:cs="Times New Roman"/>
          <w:sz w:val="26"/>
          <w:szCs w:val="26"/>
        </w:rPr>
        <w:t>ия в соответствии с законодательством Российской Федерации.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63. Зона складирования и захоронения отходов (Сп-3)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земельных участков и объектов капитального строительства: специальная деятельность (12.2).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</w:t>
      </w:r>
      <w:r w:rsidRPr="002A59FA">
        <w:rPr>
          <w:rFonts w:ascii="Liberation Serif" w:hAnsi="Liberation Serif" w:cs="Times New Roman"/>
          <w:sz w:val="26"/>
          <w:szCs w:val="26"/>
        </w:rPr>
        <w:t>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01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1"/>
        <w:gridCol w:w="1239"/>
        <w:gridCol w:w="4381"/>
      </w:tblGrid>
      <w:tr w:rsidR="002A59FA" w:rsidRPr="002A59FA">
        <w:tc>
          <w:tcPr>
            <w:tcW w:w="4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Значения параметров применительно к видам разрешенного использования земельных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участков и объектов капитального строительства</w:t>
            </w:r>
          </w:p>
        </w:tc>
      </w:tr>
      <w:tr w:rsidR="002A59FA" w:rsidRPr="002A59FA"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Специальная деятельность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2A59FA" w:rsidRPr="002A59FA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2A59FA" w:rsidRPr="002A59FA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Минимальный отступ от границ земельного участка (со стороны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красных линий)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2A59FA" w:rsidRPr="002A59FA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Предельное количество этажей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2A59FA" w:rsidRPr="002A59FA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процент озеленения - 10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2"/>
          <w:szCs w:val="12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 </w:t>
      </w:r>
      <w:r w:rsidRPr="002A59FA">
        <w:rPr>
          <w:rFonts w:ascii="Liberation Serif" w:hAnsi="Liberation Serif" w:cs="Times New Roman"/>
          <w:sz w:val="26"/>
          <w:szCs w:val="26"/>
        </w:rPr>
        <w:t>Условно разрешенные виды использования земельных участков и объектов капитального строительства: нет.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 Вспомогательные виды разрешенного использования земельных участков и объектов капитального строительства: нет.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</w:t>
      </w:r>
      <w:r w:rsidRPr="002A59FA">
        <w:rPr>
          <w:rFonts w:ascii="Liberation Serif" w:hAnsi="Liberation Serif" w:cs="Times New Roman"/>
          <w:sz w:val="26"/>
          <w:szCs w:val="26"/>
        </w:rPr>
        <w:t>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указанными в статье 33 настоящих Правил, на них устанавливаются огр</w:t>
      </w:r>
      <w:r w:rsidRPr="002A59FA">
        <w:rPr>
          <w:rFonts w:ascii="Liberation Serif" w:hAnsi="Liberation Serif" w:cs="Times New Roman"/>
          <w:sz w:val="26"/>
          <w:szCs w:val="26"/>
        </w:rPr>
        <w:t>аничения использования в соответствии с законодательством Российской Федерации.</w:t>
      </w:r>
    </w:p>
    <w:p w:rsidR="00A36C5F" w:rsidRPr="002A59FA" w:rsidRDefault="00A36C5F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63.1. Запретная зона военного объекта (Сп-4)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Основные виды разрешенного использования недвижимости: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обеспечение обороны и безопасности (8.0);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2) обеспечение воору</w:t>
      </w:r>
      <w:r w:rsidRPr="002A59FA">
        <w:rPr>
          <w:rFonts w:ascii="Liberation Serif" w:hAnsi="Liberation Serif" w:cs="Times New Roman"/>
          <w:sz w:val="26"/>
          <w:szCs w:val="26"/>
        </w:rPr>
        <w:t>женных сил (8.1);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3) охрана государственной границы Российской Федерации (8.2);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4) обеспечение внутреннего правопорядка (8.3).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1.1. Предельные размеры земельных участков и предельные параметры разрешенного строительства, реконструкции объектов капитального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417"/>
        <w:gridCol w:w="4761"/>
      </w:tblGrid>
      <w:tr w:rsidR="002A59FA" w:rsidRPr="002A59FA"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Обеспечение обороны и безопасности, обеспечение вооруженных сил, охрана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государственной границы Российской Федерации, обеспечение внутреннего правопорядка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Предельные размеры земельных участков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площадь земельного 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Максимальная площадь земельного 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Не подлежит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установлению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14"/>
          <w:szCs w:val="14"/>
        </w:rPr>
      </w:pP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Условно разрешенные виды использования: не установлены.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3. Вспомогательные виды разрешенного использования земельных участков и </w:t>
      </w:r>
      <w:r w:rsidRPr="002A59FA">
        <w:rPr>
          <w:rFonts w:ascii="Liberation Serif" w:hAnsi="Liberation Serif" w:cs="Times New Roman"/>
          <w:sz w:val="26"/>
          <w:szCs w:val="26"/>
        </w:rPr>
        <w:t>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1) коммунальное обслуживание (3.1).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3.1.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75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3"/>
        <w:gridCol w:w="1214"/>
        <w:gridCol w:w="5143"/>
      </w:tblGrid>
      <w:tr w:rsidR="002A59FA" w:rsidRPr="002A59FA"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Виды параметров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A59FA" w:rsidRPr="002A59FA"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A36C5F"/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размеры земельных участков</w:t>
            </w:r>
          </w:p>
        </w:tc>
      </w:tr>
      <w:tr w:rsidR="002A59FA" w:rsidRPr="002A59FA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Минимальная ширина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2A59FA" w:rsidRPr="002A59FA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Минимальная 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2A59FA" w:rsidRPr="002A59FA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Максимальная площадь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кв. м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 подлежит установлению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A59FA" w:rsidRPr="002A59FA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Минимальный отступ от границ земельного участка (со стороны красных линий)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Предельное количество этажей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этаж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</w:tr>
      <w:tr w:rsidR="002A59FA" w:rsidRPr="002A59FA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center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Иные предельные параметры разрешенного строительства, реконструкции</w:t>
            </w: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 xml:space="preserve"> объектов капитального строительства</w:t>
            </w:r>
          </w:p>
        </w:tc>
      </w:tr>
      <w:tr w:rsidR="002A59FA" w:rsidRPr="002A59FA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5F" w:rsidRPr="002A59FA" w:rsidRDefault="002A59FA">
            <w:pPr>
              <w:pStyle w:val="ConsPlusNormal"/>
              <w:jc w:val="both"/>
              <w:rPr>
                <w:sz w:val="24"/>
                <w:szCs w:val="24"/>
              </w:rPr>
            </w:pPr>
            <w:r w:rsidRPr="002A59FA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</w:tr>
    </w:tbl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4. Ограничения использования земельных участков и объектов капитального строительства: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На все земельные участки или объекты капитального строительства находящиеся в запретной зоне военного объекта (Сп-4) </w:t>
      </w:r>
      <w:r w:rsidRPr="002A59FA">
        <w:rPr>
          <w:rFonts w:ascii="Liberation Serif" w:hAnsi="Liberation Serif" w:cs="Times New Roman"/>
          <w:sz w:val="26"/>
          <w:szCs w:val="26"/>
        </w:rPr>
        <w:t xml:space="preserve">устанавливаются ограничения использования в соответствии с Постановлением Правительства РФ от 05.05.2014 № 405 «Об установлении запретных и иных зон с особыми условиями использования земель для обеспечения функционирования военных объектов Вооруженных Сил </w:t>
      </w:r>
      <w:r w:rsidRPr="002A59FA">
        <w:rPr>
          <w:rFonts w:ascii="Liberation Serif" w:hAnsi="Liberation Serif" w:cs="Times New Roman"/>
          <w:sz w:val="26"/>
          <w:szCs w:val="26"/>
        </w:rPr>
        <w:t>Российской Федерации, других войск, воинских формирований и органов, выполняющих задачи в области обороны страны» (с изменениями и дополнениями).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64. Требования к архитектурно-градостроительному облику объектов капитального строительства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Территории, в границах которых предусматриваются требования к архитектурно-градостроительному облику объектов капитального строительства, отображены в </w:t>
      </w:r>
      <w:hyperlink w:anchor="P412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статье 33.1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</w:t>
      </w:r>
      <w:r w:rsidRPr="002A59FA">
        <w:rPr>
          <w:rFonts w:ascii="Liberation Serif" w:hAnsi="Liberation Serif" w:cs="Times New Roman"/>
          <w:sz w:val="26"/>
          <w:szCs w:val="26"/>
        </w:rPr>
        <w:t>настоящих Правил.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Требования к архитектурно-градостроительному обл</w:t>
      </w:r>
      <w:r w:rsidRPr="002A59FA">
        <w:rPr>
          <w:rFonts w:ascii="Liberation Serif" w:hAnsi="Liberation Serif" w:cs="Times New Roman"/>
          <w:sz w:val="26"/>
          <w:szCs w:val="26"/>
        </w:rPr>
        <w:t>ику объектов капитального строительства, расположенных в зоне АГО-1: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а) объемно-пространственные характеристики фасадов объектов капитального строительства, ориентированных на автомобильные улицы Находкинского городского округа, должны отличаться архитекту</w:t>
      </w:r>
      <w:r w:rsidRPr="002A59FA">
        <w:rPr>
          <w:rFonts w:ascii="Liberation Serif" w:hAnsi="Liberation Serif" w:cs="Times New Roman"/>
          <w:sz w:val="26"/>
          <w:szCs w:val="26"/>
        </w:rPr>
        <w:t xml:space="preserve">рной выразительностью. Архитектурно-градостроительное решение фасадов объектов капитального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строительства должно предусматривать гармоничное соотношение объемов, плоскостей и проемов, контраст теней, пропорциональный строй архитектурных элементов с целью с</w:t>
      </w:r>
      <w:r w:rsidRPr="002A59FA">
        <w:rPr>
          <w:rFonts w:ascii="Liberation Serif" w:hAnsi="Liberation Serif" w:cs="Times New Roman"/>
          <w:sz w:val="26"/>
          <w:szCs w:val="26"/>
        </w:rPr>
        <w:t>оздания композиционно сбалансированной застройки;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б) архитектурно-стилистические решения нескольких входных групп нежилых помещений, встроенных в многоквартирные дома, должны выполняться в стилистическом единстве. Реконструкция встроенных нежилых помещений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должна предусматривать архитектурно-градостроительное решение этажа многоквартирного дома в целом;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в) для балконов и лоджий допускается изменение материала экранов ограждений, остекления, цвета и конфигурации, устройство навесов и выносов в случае их соот</w:t>
      </w:r>
      <w:r w:rsidRPr="002A59FA">
        <w:rPr>
          <w:rFonts w:ascii="Liberation Serif" w:hAnsi="Liberation Serif" w:cs="Times New Roman"/>
          <w:sz w:val="26"/>
          <w:szCs w:val="26"/>
        </w:rPr>
        <w:t>ветствия единому проектному решению фасада;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г) не допускается размещение технического и инженерного оборудования на главных и боковых фасадах объектов капитального строительства и скатных кровлях, за исключением дворовых фасадов объектов капитального строи</w:t>
      </w:r>
      <w:r w:rsidRPr="002A59FA">
        <w:rPr>
          <w:rFonts w:ascii="Liberation Serif" w:hAnsi="Liberation Serif" w:cs="Times New Roman"/>
          <w:sz w:val="26"/>
          <w:szCs w:val="26"/>
        </w:rPr>
        <w:t>тельства. Допускается для размещения оборудования применение единых проектных решений на главных и боковых фасадах объектов капитального строительства с использованием декоративных ниш, сборных корзин или иных архитектурных приемов. Требования не распростр</w:t>
      </w:r>
      <w:r w:rsidRPr="002A59FA">
        <w:rPr>
          <w:rFonts w:ascii="Liberation Serif" w:hAnsi="Liberation Serif" w:cs="Times New Roman"/>
          <w:sz w:val="26"/>
          <w:szCs w:val="26"/>
        </w:rPr>
        <w:t>аняются на светотехническое оборудование декоративной подсветки;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д) главные фасады, ориентированные на автомобильные улицы и дороги, строящихся и реконструируемых объектов капитального строительства оборудуются декоративной подсветкой нежилых этажей, котор</w:t>
      </w:r>
      <w:r w:rsidRPr="002A59FA">
        <w:rPr>
          <w:rFonts w:ascii="Liberation Serif" w:hAnsi="Liberation Serif" w:cs="Times New Roman"/>
          <w:sz w:val="26"/>
          <w:szCs w:val="26"/>
        </w:rPr>
        <w:t>ая должна предусматривать архитектурно-градостроительное решение этажа многоквартирного дома в целом;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е) главные фасады объектов капитального строительства, ориентированные на автомобильные улицы и дороги, в случае капитального ремонта оборудуются декорати</w:t>
      </w:r>
      <w:r w:rsidRPr="002A59FA">
        <w:rPr>
          <w:rFonts w:ascii="Liberation Serif" w:hAnsi="Liberation Serif" w:cs="Times New Roman"/>
          <w:sz w:val="26"/>
          <w:szCs w:val="26"/>
        </w:rPr>
        <w:t>вной подсветкой нежилых этажей, которая должна предусматривать архитектурно-градостроительное решение этажа многоквартирного дома в целом;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ж) при капитальном ремонте объектов капитального строительства, связанном с заменой либо установкой элементов покрыти</w:t>
      </w:r>
      <w:r w:rsidRPr="002A59FA">
        <w:rPr>
          <w:rFonts w:ascii="Liberation Serif" w:hAnsi="Liberation Serif" w:cs="Times New Roman"/>
          <w:sz w:val="26"/>
          <w:szCs w:val="26"/>
        </w:rPr>
        <w:t>я крыш, навесов и козырьков к применению допустимы материалы, соответствующие следующим требованиям: для скатных и  плоских кровель, покрытий навесов и козырьков допускается применять цвета красно-коричневых, терракотовых и серых оттенков, приближенные к ц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ветам палитры RAL Classic: 3007-3011, 8002-8017 (за исключением 8003, 8007, 8008), 7021,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7024, 7043, 8019, 8022, 9004.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Все внешние, металлические и пластмассовые элементы крыши (трубы, отливы и т.п.) за исключением функциональных элементов эксплуатируемой </w:t>
      </w:r>
      <w:r w:rsidRPr="002A59FA">
        <w:rPr>
          <w:rFonts w:ascii="Liberation Serif" w:hAnsi="Liberation Serif" w:cs="Times New Roman"/>
          <w:sz w:val="26"/>
          <w:szCs w:val="26"/>
        </w:rPr>
        <w:t>крыши (детские площадки, террасы, ограждение и др.) должны выполняться в едином цветовом решении. В пределах одного объекта капитального строительства для кровель, покрытий навесов и козырьков должны применяться материалы в едином цветовом решении.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Для мат</w:t>
      </w:r>
      <w:r w:rsidRPr="002A59FA">
        <w:rPr>
          <w:rFonts w:ascii="Liberation Serif" w:hAnsi="Liberation Serif" w:cs="Times New Roman"/>
          <w:sz w:val="26"/>
          <w:szCs w:val="26"/>
        </w:rPr>
        <w:t>ериалов с однородной текстурой, без выраженного красочного слоя (натуральные материалы и материалы, имитирующие натуральные материалы) разрешено отклонение от перечня допустимых цветов, при условии, что они повторяют свой натуральный цвет.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Требования к арх</w:t>
      </w:r>
      <w:r w:rsidRPr="002A59FA">
        <w:rPr>
          <w:rFonts w:ascii="Liberation Serif" w:hAnsi="Liberation Serif" w:cs="Times New Roman"/>
          <w:sz w:val="26"/>
          <w:szCs w:val="26"/>
        </w:rPr>
        <w:t>итектурно-градостроительному облику объектов капитального строительства, расположенных в зоне АГО-2: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а) сохранение сложившихся планировочных и (или) объемно-пространственных и архитектурно-стилистических решений застройки территории; вблизи памятников исто</w:t>
      </w:r>
      <w:r w:rsidRPr="002A59FA">
        <w:rPr>
          <w:rFonts w:ascii="Liberation Serif" w:hAnsi="Liberation Serif" w:cs="Times New Roman"/>
          <w:sz w:val="26"/>
          <w:szCs w:val="26"/>
        </w:rPr>
        <w:t>рии и культуры запрещается устройство экранирующих объектов капитального строительства, загораживающих объекты культурного наследия;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б) габариты (размеры) и масштабный строй объектов капитального строительства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 должны учитывать необходимость сохранения сре</w:t>
      </w:r>
      <w:r w:rsidRPr="002A59FA">
        <w:rPr>
          <w:rFonts w:ascii="Liberation Serif" w:hAnsi="Liberation Serif" w:cs="Times New Roman"/>
          <w:sz w:val="26"/>
          <w:szCs w:val="26"/>
        </w:rPr>
        <w:t>довых характеристик исторической среды и объектов культурного наследия;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в) новое строительство осуществляется с сохранением и восстановлением характерного для города периметрально-фронтального построения кварталов с соблюдением линии застройки, постепенным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понижением высот проектируемых зданий вниз по склонам в Находкинского проспекта;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г) отделочные материалы фасадов объектов капитального строительства должны соответствовать характерным материалам отделки фасадов окружающей застройки, являющейся существующи</w:t>
      </w:r>
      <w:r w:rsidRPr="002A59FA">
        <w:rPr>
          <w:rFonts w:ascii="Liberation Serif" w:hAnsi="Liberation Serif" w:cs="Times New Roman"/>
          <w:sz w:val="26"/>
          <w:szCs w:val="26"/>
        </w:rPr>
        <w:t>ми зданиями и сооружениями, инженерными и транспортными коммуникациями, расположенными в границах данного квартала, за исключением аварийных и диссонирующих зданий (далее - окружающая застройка);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д) не допускается применение конструктивных выступающих конс</w:t>
      </w:r>
      <w:r w:rsidRPr="002A59FA">
        <w:rPr>
          <w:rFonts w:ascii="Liberation Serif" w:hAnsi="Liberation Serif" w:cs="Times New Roman"/>
          <w:sz w:val="26"/>
          <w:szCs w:val="26"/>
        </w:rPr>
        <w:t>ольных элементов фасадов объектов капитального строительства, за исключением балконов и эркеров, аналогичных имеющимся в окружающей застройке;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lastRenderedPageBreak/>
        <w:t>е) расположение входных групп, окон и витрин на фасадах в исторической застройке, их габариты, характер устройств</w:t>
      </w:r>
      <w:r w:rsidRPr="002A59FA">
        <w:rPr>
          <w:rFonts w:ascii="Liberation Serif" w:hAnsi="Liberation Serif" w:cs="Times New Roman"/>
          <w:sz w:val="26"/>
          <w:szCs w:val="26"/>
        </w:rPr>
        <w:t>а и внешний вид должны быть подчинены системе горизонтальных и вертикальных осей, членению фасадов с учетом принятых приемов архитектурно-художественной композиции, объемно-пространственного построения зданий и строений (симметрия-асимметрия, сомасштабност</w:t>
      </w:r>
      <w:r w:rsidRPr="002A59FA">
        <w:rPr>
          <w:rFonts w:ascii="Liberation Serif" w:hAnsi="Liberation Serif" w:cs="Times New Roman"/>
          <w:sz w:val="26"/>
          <w:szCs w:val="26"/>
        </w:rPr>
        <w:t>ь и т.д.);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ж) композиционные приемы и фасадные решения объемно-планировочных характеристик первых этажей объектов капитального строительства должны соответствовать их функциональному назначению, обеспечивать сохранение стилистических решений исторической с</w:t>
      </w:r>
      <w:r w:rsidRPr="002A59FA">
        <w:rPr>
          <w:rFonts w:ascii="Liberation Serif" w:hAnsi="Liberation Serif" w:cs="Times New Roman"/>
          <w:sz w:val="26"/>
          <w:szCs w:val="26"/>
        </w:rPr>
        <w:t>реды в границах квартала (при наличии), а также обеспечивать восприятие с противоположной стороны улицы, проезда;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з) не допускается устройство ленточного остекления. Остекление фасадов объектов капитального строительства выполняется с учетом стилистики окр</w:t>
      </w:r>
      <w:r w:rsidRPr="002A59FA">
        <w:rPr>
          <w:rFonts w:ascii="Liberation Serif" w:hAnsi="Liberation Serif" w:cs="Times New Roman"/>
          <w:sz w:val="26"/>
          <w:szCs w:val="26"/>
        </w:rPr>
        <w:t>ужающей застройки, с соблюдением пропорций отношения ширины к высоте и частоты чередования проемов и выявления архитектурных особенностей объекта культурного наследия;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и) не допускается размещение технического и инженерного оборудования на главных и боковы</w:t>
      </w:r>
      <w:r w:rsidRPr="002A59FA">
        <w:rPr>
          <w:rFonts w:ascii="Liberation Serif" w:hAnsi="Liberation Serif" w:cs="Times New Roman"/>
          <w:sz w:val="26"/>
          <w:szCs w:val="26"/>
        </w:rPr>
        <w:t>х фасадах объектов капитального строительства и скатных кровлях, за исключением дворовых фасадов объектов капитального строительства. Допускается для размещения оборудования применение единых проектных решений на главных и боковых фасадах объектов капиталь</w:t>
      </w:r>
      <w:r w:rsidRPr="002A59FA">
        <w:rPr>
          <w:rFonts w:ascii="Liberation Serif" w:hAnsi="Liberation Serif" w:cs="Times New Roman"/>
          <w:sz w:val="26"/>
          <w:szCs w:val="26"/>
        </w:rPr>
        <w:t>ного строительства с использованием декоративных ниш, сборных корзин или иных архитектурных приемов. Требования не распространяются на светотехническое оборудование декоративной подсветки;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к) главные фасады строящихся и реконструируемых объектов капитально</w:t>
      </w:r>
      <w:r w:rsidRPr="002A59FA">
        <w:rPr>
          <w:rFonts w:ascii="Liberation Serif" w:hAnsi="Liberation Serif" w:cs="Times New Roman"/>
          <w:sz w:val="26"/>
          <w:szCs w:val="26"/>
        </w:rPr>
        <w:t>го строительства оборудуются декоративной подсветкой;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л) в целях сохранения внешнего архитектурного облика сложившейся застройки исторического центра Находкинского городского округа размещение вывесок и (или) рекламных конструкций на фасадах, обращенных к </w:t>
      </w:r>
      <w:r w:rsidRPr="002A59FA">
        <w:rPr>
          <w:rFonts w:ascii="Liberation Serif" w:hAnsi="Liberation Serif" w:cs="Times New Roman"/>
          <w:sz w:val="26"/>
          <w:szCs w:val="26"/>
        </w:rPr>
        <w:t>территориям общего пользования, рекомендуется в виде объемных букв и символов без использования фона (подложки);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м) при капитальном ремонте объектов капитального строительства, связанном с заменой либо установкой элементов покрытия крыш, навесов и козырько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в к применению допустимы материалы, соответствующие следующим требованиям: для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скатных и  плоских кровель, покрытий навесов и козырьков допускается применять цвета красно-коричневых, терракотовых и серых оттенков, приближенные к цветам палитры RAL Classic: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3007-3011, 8002-8017 (за исключением 8003, 8007, 8008), 7021, 7024, 7043, 8019, 8022, 9004.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Все внешние, металлические и пластмассовые элементы крыши (трубы, отливы и т.п.) за исключением функциональных элементов эксплуатируемой крыши (детские площадки, т</w:t>
      </w:r>
      <w:r w:rsidRPr="002A59FA">
        <w:rPr>
          <w:rFonts w:ascii="Liberation Serif" w:hAnsi="Liberation Serif" w:cs="Times New Roman"/>
          <w:sz w:val="26"/>
          <w:szCs w:val="26"/>
        </w:rPr>
        <w:t>еррасы, ограждение и др.) должны выполняться в едином цветовом решении. В пределах одного объекта капитального строительства для кровель, покрытий навесов и козырьков должны применяться материалы в едином цветовом решении.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Для материалов с однородной текст</w:t>
      </w:r>
      <w:r w:rsidRPr="002A59FA">
        <w:rPr>
          <w:rFonts w:ascii="Liberation Serif" w:hAnsi="Liberation Serif" w:cs="Times New Roman"/>
          <w:sz w:val="26"/>
          <w:szCs w:val="26"/>
        </w:rPr>
        <w:t>урой, без выраженного красочного слоя (натуральные материалы и материалы, имитирующие натуральные материалы) разрешено отклонение от перечня допустимых цветов, при условии, что они повторяют свой натуральный цвет.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Статья 65. Расчетные показатели минимально</w:t>
      </w:r>
      <w:r w:rsidRPr="002A59FA">
        <w:rPr>
          <w:rFonts w:ascii="Liberation Serif" w:hAnsi="Liberation Serif" w:cs="Times New Roman"/>
          <w:sz w:val="26"/>
          <w:szCs w:val="26"/>
        </w:rPr>
        <w:t xml:space="preserve">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применительно к территориям, в г</w:t>
      </w:r>
      <w:r w:rsidRPr="002A59FA">
        <w:rPr>
          <w:rFonts w:ascii="Liberation Serif" w:hAnsi="Liberation Serif" w:cs="Times New Roman"/>
          <w:sz w:val="26"/>
          <w:szCs w:val="26"/>
        </w:rPr>
        <w:t>раницах которых предусматривается осуществление деятельности по комплексному развитию территории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Территории, в границах которых предусматриваются осуществление деятельности по комплексному развитию территории, отображены в статье 33.2 настоящих Правил.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>Рас</w:t>
      </w:r>
      <w:r w:rsidRPr="002A59FA">
        <w:rPr>
          <w:rFonts w:ascii="Liberation Serif" w:hAnsi="Liberation Serif" w:cs="Times New Roman"/>
          <w:sz w:val="26"/>
          <w:szCs w:val="26"/>
        </w:rPr>
        <w:t>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прим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енительно к территориям, установленным на карте территорий, в границах которых предусматривается осуществление деятельности по комплексному развитию территории, соответствуют установленным в региональных </w:t>
      </w:r>
      <w:hyperlink r:id="rId40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нормативах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градостроительного проектирования Приморского края, утвержденных постановлением Администрации Приморского края от 21.12.2016 N 593-па, нормативах градостроительного проектирования в Находкинском городско</w:t>
      </w:r>
      <w:r w:rsidRPr="002A59FA">
        <w:rPr>
          <w:rFonts w:ascii="Liberation Serif" w:hAnsi="Liberation Serif" w:cs="Times New Roman"/>
          <w:sz w:val="26"/>
          <w:szCs w:val="26"/>
        </w:rPr>
        <w:t xml:space="preserve">м округе, утвержденных </w:t>
      </w:r>
      <w:hyperlink r:id="rId41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решением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 xml:space="preserve"> Думы Находкинского </w:t>
      </w:r>
      <w:r w:rsidRPr="002A59FA">
        <w:rPr>
          <w:rFonts w:ascii="Liberation Serif" w:hAnsi="Liberation Serif" w:cs="Times New Roman"/>
          <w:sz w:val="26"/>
          <w:szCs w:val="26"/>
        </w:rPr>
        <w:lastRenderedPageBreak/>
        <w:t>городского округа от 25.09.2019 N 449-НПА.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Статья </w:t>
      </w:r>
      <w:hyperlink r:id="rId42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66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>. Действие настоящих Правил по отношению к градостроительной документации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1. После введения в действие настоящих Правил ранее утвержденная градостроительная докум</w:t>
      </w:r>
      <w:r w:rsidRPr="002A59FA">
        <w:rPr>
          <w:rFonts w:ascii="Liberation Serif" w:hAnsi="Liberation Serif" w:cs="Times New Roman"/>
          <w:sz w:val="26"/>
          <w:szCs w:val="26"/>
        </w:rPr>
        <w:t>ентация применяется в части, не противоречащей настоящим Правилам.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2. Глава Находкинского городского округа после введения в действие настоящих Правил может принимать решения о разработке документации по планировке территории.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</w:pPr>
      <w:r w:rsidRPr="002A59FA">
        <w:rPr>
          <w:rFonts w:ascii="Liberation Serif" w:hAnsi="Liberation Serif" w:cs="Times New Roman"/>
          <w:sz w:val="26"/>
          <w:szCs w:val="26"/>
        </w:rPr>
        <w:t xml:space="preserve">Статья </w:t>
      </w:r>
      <w:hyperlink r:id="rId43">
        <w:r w:rsidRPr="002A59FA">
          <w:rPr>
            <w:rStyle w:val="a5"/>
            <w:rFonts w:ascii="Liberation Serif" w:hAnsi="Liberation Serif" w:cs="Times New Roman"/>
            <w:color w:val="auto"/>
            <w:sz w:val="26"/>
            <w:szCs w:val="26"/>
            <w:u w:val="none"/>
          </w:rPr>
          <w:t>67</w:t>
        </w:r>
      </w:hyperlink>
      <w:r w:rsidRPr="002A59FA">
        <w:rPr>
          <w:rFonts w:ascii="Liberation Serif" w:hAnsi="Liberation Serif" w:cs="Times New Roman"/>
          <w:sz w:val="26"/>
          <w:szCs w:val="26"/>
        </w:rPr>
        <w:t>. Ответственность за нарушение законодательства о градостроительной деятельности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>Лица, виновные в нарушении законодательства о градостроительной деятельности, несут дисциплинарную, г</w:t>
      </w:r>
      <w:r w:rsidRPr="002A59FA">
        <w:rPr>
          <w:rFonts w:ascii="Liberation Serif" w:hAnsi="Liberation Serif" w:cs="Times New Roman"/>
          <w:sz w:val="26"/>
          <w:szCs w:val="26"/>
        </w:rPr>
        <w:t>ражданско-правовую, административную, уголовную ответственность в соответствии с законодательством Российской Федерации и Приморского края.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Сведения о градостроительных регламентах и о территориальных зонах после вступления в силу настоящего постановления </w:t>
      </w:r>
      <w:r w:rsidRPr="002A59FA">
        <w:rPr>
          <w:rFonts w:ascii="Liberation Serif" w:hAnsi="Liberation Serif" w:cs="Times New Roman"/>
          <w:sz w:val="26"/>
          <w:szCs w:val="26"/>
        </w:rPr>
        <w:t>подлежат внесению в Единый государственный реестр недвижимости.».</w:t>
      </w:r>
    </w:p>
    <w:p w:rsidR="00A36C5F" w:rsidRPr="002A59FA" w:rsidRDefault="002A59FA">
      <w:pPr>
        <w:pStyle w:val="ConsPlusNormal"/>
        <w:tabs>
          <w:tab w:val="left" w:pos="0"/>
        </w:tabs>
        <w:spacing w:line="360" w:lineRule="auto"/>
        <w:ind w:firstLine="51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sz w:val="26"/>
          <w:szCs w:val="26"/>
        </w:rPr>
        <w:t xml:space="preserve">2. Управлению внешних коммуникаций администрации Находкинского   городского округа (Долгова) опубликовать настоящее постановление в сетевом издании «Ведомости Находки». </w:t>
      </w:r>
    </w:p>
    <w:p w:rsidR="00A36C5F" w:rsidRPr="002A59FA" w:rsidRDefault="002A59FA">
      <w:pPr>
        <w:spacing w:line="360" w:lineRule="auto"/>
        <w:ind w:firstLine="709"/>
        <w:jc w:val="both"/>
      </w:pPr>
      <w:r w:rsidRPr="002A59FA">
        <w:rPr>
          <w:rFonts w:ascii="Liberation Serif" w:hAnsi="Liberation Serif"/>
          <w:sz w:val="26"/>
          <w:szCs w:val="26"/>
        </w:rPr>
        <w:t>3. Управлению делопр</w:t>
      </w:r>
      <w:r w:rsidRPr="002A59FA">
        <w:rPr>
          <w:rFonts w:ascii="Liberation Serif" w:hAnsi="Liberation Serif"/>
          <w:sz w:val="26"/>
          <w:szCs w:val="26"/>
        </w:rPr>
        <w:t>оизводства администрации Находкинского городского округа (Атрашок) разместить данное постановление на официальном сайте Находкинского городского округа в сети Интернет.</w:t>
      </w:r>
    </w:p>
    <w:p w:rsidR="00A36C5F" w:rsidRPr="002A59FA" w:rsidRDefault="002A59FA">
      <w:pPr>
        <w:spacing w:line="360" w:lineRule="auto"/>
        <w:ind w:firstLine="709"/>
        <w:jc w:val="both"/>
      </w:pPr>
      <w:r w:rsidRPr="002A59FA">
        <w:rPr>
          <w:rFonts w:ascii="Liberation Serif" w:hAnsi="Liberation Serif"/>
          <w:sz w:val="26"/>
          <w:szCs w:val="26"/>
        </w:rPr>
        <w:t>4. Контроль за исполнением данного постановления   «О  внесении  изменений</w:t>
      </w:r>
    </w:p>
    <w:p w:rsidR="00A36C5F" w:rsidRPr="002A59FA" w:rsidRDefault="002A59FA">
      <w:pPr>
        <w:spacing w:line="360" w:lineRule="auto"/>
        <w:jc w:val="both"/>
      </w:pPr>
      <w:r w:rsidRPr="002A59FA">
        <w:rPr>
          <w:rFonts w:ascii="Liberation Serif" w:hAnsi="Liberation Serif"/>
          <w:sz w:val="26"/>
          <w:szCs w:val="26"/>
        </w:rPr>
        <w:t>в постановле</w:t>
      </w:r>
      <w:r w:rsidRPr="002A59FA">
        <w:rPr>
          <w:rFonts w:ascii="Liberation Serif" w:hAnsi="Liberation Serif"/>
          <w:sz w:val="26"/>
          <w:szCs w:val="26"/>
        </w:rPr>
        <w:t>ние администрации Находкинского городского округа от 17.02.2022 №155 «Об утверждении Правил землепользования и застройки Находкинского городского округа»  возложить на заместителя главы администрации Находкинского городского округа  Браташа Д.М.</w:t>
      </w:r>
    </w:p>
    <w:p w:rsidR="00A36C5F" w:rsidRPr="002A59FA" w:rsidRDefault="00A36C5F">
      <w:pPr>
        <w:spacing w:line="360" w:lineRule="auto"/>
        <w:jc w:val="both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spacing w:line="360" w:lineRule="auto"/>
        <w:jc w:val="both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jc w:val="both"/>
      </w:pPr>
      <w:r w:rsidRPr="002A59FA">
        <w:rPr>
          <w:rFonts w:ascii="Liberation Serif" w:hAnsi="Liberation Serif"/>
          <w:sz w:val="26"/>
          <w:szCs w:val="26"/>
        </w:rPr>
        <w:t xml:space="preserve">Глава </w:t>
      </w:r>
      <w:r w:rsidRPr="002A59FA">
        <w:rPr>
          <w:rFonts w:ascii="Liberation Serif" w:hAnsi="Liberation Serif"/>
          <w:sz w:val="26"/>
          <w:szCs w:val="26"/>
        </w:rPr>
        <w:t>Находкинского городского округа</w:t>
      </w:r>
      <w:r w:rsidRPr="002A59FA">
        <w:rPr>
          <w:rFonts w:ascii="Liberation Serif" w:hAnsi="Liberation Serif"/>
          <w:sz w:val="26"/>
          <w:szCs w:val="26"/>
        </w:rPr>
        <w:tab/>
      </w:r>
      <w:r w:rsidRPr="002A59FA">
        <w:rPr>
          <w:rFonts w:ascii="Liberation Serif" w:hAnsi="Liberation Serif"/>
          <w:sz w:val="26"/>
          <w:szCs w:val="26"/>
        </w:rPr>
        <w:tab/>
        <w:t xml:space="preserve">    </w:t>
      </w:r>
      <w:r w:rsidRPr="002A59FA">
        <w:rPr>
          <w:rFonts w:ascii="Liberation Serif" w:hAnsi="Liberation Serif"/>
          <w:sz w:val="26"/>
          <w:szCs w:val="26"/>
        </w:rPr>
        <w:tab/>
      </w:r>
      <w:r w:rsidRPr="002A59FA">
        <w:rPr>
          <w:rFonts w:ascii="Liberation Serif" w:hAnsi="Liberation Serif"/>
          <w:sz w:val="26"/>
          <w:szCs w:val="26"/>
        </w:rPr>
        <w:tab/>
        <w:t xml:space="preserve">          Т.В. Магинский</w:t>
      </w:r>
    </w:p>
    <w:p w:rsidR="00A36C5F" w:rsidRPr="002A59FA" w:rsidRDefault="00A36C5F">
      <w:pPr>
        <w:widowControl w:val="0"/>
        <w:spacing w:line="360" w:lineRule="auto"/>
        <w:ind w:right="5386"/>
        <w:jc w:val="both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ind w:left="6521"/>
        <w:rPr>
          <w:sz w:val="26"/>
          <w:szCs w:val="26"/>
        </w:rPr>
      </w:pPr>
      <w:r w:rsidRPr="002A59FA">
        <w:rPr>
          <w:sz w:val="26"/>
          <w:szCs w:val="26"/>
        </w:rPr>
        <w:t xml:space="preserve">           П</w:t>
      </w:r>
      <w:r w:rsidRPr="002A59FA">
        <w:rPr>
          <w:rFonts w:ascii="Liberation Serif" w:hAnsi="Liberation Serif"/>
          <w:sz w:val="26"/>
          <w:szCs w:val="26"/>
        </w:rPr>
        <w:t>риложение 1</w:t>
      </w:r>
    </w:p>
    <w:p w:rsidR="00A36C5F" w:rsidRPr="002A59FA" w:rsidRDefault="00A36C5F">
      <w:pPr>
        <w:ind w:left="7230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ind w:firstLine="5783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к постановлению  администрации   </w:t>
      </w: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</w:t>
      </w:r>
      <w:r w:rsidRPr="002A59FA">
        <w:rPr>
          <w:rFonts w:ascii="Liberation Serif" w:hAnsi="Liberation Serif"/>
          <w:sz w:val="26"/>
          <w:szCs w:val="26"/>
        </w:rPr>
        <w:t>Находкинского городского округа</w:t>
      </w: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2A59FA">
      <w:pPr>
        <w:rPr>
          <w:sz w:val="26"/>
          <w:szCs w:val="26"/>
        </w:rPr>
      </w:pPr>
      <w:r w:rsidRPr="002A59FA">
        <w:rPr>
          <w:noProof/>
          <w:sz w:val="26"/>
          <w:szCs w:val="26"/>
        </w:rPr>
        <w:drawing>
          <wp:anchor distT="0" distB="0" distL="0" distR="0" simplePos="0" relativeHeight="1192" behindDoc="0" locked="0" layoutInCell="0" allowOverlap="1" wp14:anchorId="2A1857C6" wp14:editId="02EC1A6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295265"/>
            <wp:effectExtent l="0" t="0" r="0" b="0"/>
            <wp:wrapSquare wrapText="largest"/>
            <wp:docPr id="9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9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A36C5F">
      <w:pPr>
        <w:ind w:left="5499" w:hanging="1361"/>
        <w:rPr>
          <w:sz w:val="26"/>
          <w:szCs w:val="26"/>
        </w:rPr>
      </w:pPr>
    </w:p>
    <w:p w:rsidR="00A36C5F" w:rsidRPr="002A59FA" w:rsidRDefault="00A36C5F">
      <w:pPr>
        <w:ind w:left="5499" w:hanging="1361"/>
        <w:rPr>
          <w:sz w:val="26"/>
          <w:szCs w:val="26"/>
        </w:rPr>
      </w:pPr>
    </w:p>
    <w:p w:rsidR="00A36C5F" w:rsidRPr="002A59FA" w:rsidRDefault="00A36C5F">
      <w:pPr>
        <w:ind w:left="5499" w:hanging="1361"/>
        <w:rPr>
          <w:sz w:val="26"/>
          <w:szCs w:val="26"/>
        </w:rPr>
      </w:pPr>
    </w:p>
    <w:p w:rsidR="00A36C5F" w:rsidRPr="002A59FA" w:rsidRDefault="00A36C5F">
      <w:pPr>
        <w:ind w:left="5499" w:hanging="1361"/>
        <w:rPr>
          <w:sz w:val="26"/>
          <w:szCs w:val="26"/>
        </w:rPr>
      </w:pPr>
    </w:p>
    <w:p w:rsidR="00A36C5F" w:rsidRPr="002A59FA" w:rsidRDefault="00A36C5F">
      <w:pPr>
        <w:ind w:left="5499" w:hanging="1361"/>
        <w:rPr>
          <w:sz w:val="26"/>
          <w:szCs w:val="26"/>
        </w:rPr>
      </w:pPr>
    </w:p>
    <w:p w:rsidR="00A36C5F" w:rsidRPr="002A59FA" w:rsidRDefault="00A36C5F">
      <w:pPr>
        <w:ind w:left="5499" w:hanging="1361"/>
        <w:rPr>
          <w:sz w:val="26"/>
          <w:szCs w:val="26"/>
        </w:rPr>
      </w:pPr>
    </w:p>
    <w:p w:rsidR="00A36C5F" w:rsidRPr="002A59FA" w:rsidRDefault="00A36C5F">
      <w:pPr>
        <w:ind w:left="5499" w:hanging="1361"/>
        <w:rPr>
          <w:sz w:val="26"/>
          <w:szCs w:val="26"/>
        </w:rPr>
      </w:pPr>
    </w:p>
    <w:p w:rsidR="00A36C5F" w:rsidRPr="002A59FA" w:rsidRDefault="00A36C5F">
      <w:pPr>
        <w:ind w:left="5499" w:hanging="1361"/>
        <w:rPr>
          <w:sz w:val="26"/>
          <w:szCs w:val="26"/>
        </w:rPr>
      </w:pPr>
    </w:p>
    <w:p w:rsidR="00A36C5F" w:rsidRPr="002A59FA" w:rsidRDefault="00A36C5F">
      <w:pPr>
        <w:ind w:left="5499" w:hanging="1361"/>
        <w:rPr>
          <w:sz w:val="26"/>
          <w:szCs w:val="26"/>
        </w:rPr>
      </w:pPr>
    </w:p>
    <w:p w:rsidR="00A36C5F" w:rsidRPr="002A59FA" w:rsidRDefault="002A59FA">
      <w:pPr>
        <w:ind w:left="6521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Приложение 2</w:t>
      </w:r>
    </w:p>
    <w:p w:rsidR="00A36C5F" w:rsidRPr="002A59FA" w:rsidRDefault="00A36C5F">
      <w:pPr>
        <w:ind w:left="7230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к постановлению   администрации   </w:t>
      </w: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Находкинского городского округа</w:t>
      </w: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A36C5F">
      <w:pPr>
        <w:ind w:left="6096"/>
        <w:rPr>
          <w:sz w:val="26"/>
          <w:szCs w:val="26"/>
        </w:rPr>
      </w:pPr>
    </w:p>
    <w:p w:rsidR="00A36C5F" w:rsidRPr="002A59FA" w:rsidRDefault="00A36C5F">
      <w:pPr>
        <w:ind w:left="6096"/>
        <w:rPr>
          <w:sz w:val="26"/>
          <w:szCs w:val="26"/>
        </w:rPr>
      </w:pPr>
    </w:p>
    <w:p w:rsidR="00A36C5F" w:rsidRPr="002A59FA" w:rsidRDefault="002A59FA">
      <w:pPr>
        <w:ind w:left="6123" w:hanging="1757"/>
        <w:rPr>
          <w:sz w:val="26"/>
          <w:szCs w:val="26"/>
        </w:rPr>
      </w:pPr>
      <w:r w:rsidRPr="002A59FA">
        <w:rPr>
          <w:noProof/>
          <w:sz w:val="26"/>
          <w:szCs w:val="26"/>
        </w:rPr>
        <w:lastRenderedPageBreak/>
        <w:drawing>
          <wp:anchor distT="0" distB="0" distL="0" distR="0" simplePos="0" relativeHeight="1188" behindDoc="0" locked="0" layoutInCell="0" allowOverlap="1" wp14:anchorId="3A27A8DB" wp14:editId="1E85A16B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87490" cy="6722110"/>
            <wp:effectExtent l="0" t="0" r="0" b="0"/>
            <wp:wrapSquare wrapText="largest"/>
            <wp:docPr id="10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490" cy="672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C5F" w:rsidRPr="002A59FA" w:rsidRDefault="00A36C5F">
      <w:pPr>
        <w:ind w:left="6123" w:hanging="1757"/>
        <w:rPr>
          <w:sz w:val="26"/>
          <w:szCs w:val="26"/>
        </w:rPr>
      </w:pPr>
    </w:p>
    <w:p w:rsidR="00A36C5F" w:rsidRPr="002A59FA" w:rsidRDefault="00A36C5F">
      <w:pPr>
        <w:ind w:left="6123" w:hanging="1757"/>
        <w:rPr>
          <w:sz w:val="26"/>
          <w:szCs w:val="26"/>
        </w:rPr>
      </w:pPr>
    </w:p>
    <w:p w:rsidR="00A36C5F" w:rsidRPr="002A59FA" w:rsidRDefault="00A36C5F">
      <w:pPr>
        <w:ind w:left="6123" w:hanging="1757"/>
        <w:rPr>
          <w:sz w:val="26"/>
          <w:szCs w:val="26"/>
        </w:rPr>
      </w:pPr>
    </w:p>
    <w:p w:rsidR="00A36C5F" w:rsidRPr="002A59FA" w:rsidRDefault="00A36C5F">
      <w:pPr>
        <w:ind w:left="6123" w:hanging="1757"/>
        <w:rPr>
          <w:sz w:val="26"/>
          <w:szCs w:val="26"/>
        </w:rPr>
      </w:pPr>
    </w:p>
    <w:p w:rsidR="00A36C5F" w:rsidRPr="002A59FA" w:rsidRDefault="00A36C5F">
      <w:pPr>
        <w:ind w:left="6123" w:hanging="1757"/>
        <w:rPr>
          <w:sz w:val="26"/>
          <w:szCs w:val="26"/>
        </w:rPr>
      </w:pPr>
    </w:p>
    <w:p w:rsidR="00A36C5F" w:rsidRPr="002A59FA" w:rsidRDefault="00A36C5F">
      <w:pPr>
        <w:ind w:left="6123" w:hanging="1757"/>
        <w:rPr>
          <w:sz w:val="26"/>
          <w:szCs w:val="26"/>
        </w:rPr>
      </w:pPr>
    </w:p>
    <w:p w:rsidR="00A36C5F" w:rsidRPr="002A59FA" w:rsidRDefault="002A59FA">
      <w:pPr>
        <w:ind w:left="6521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Приложение 3</w:t>
      </w:r>
    </w:p>
    <w:p w:rsidR="00A36C5F" w:rsidRPr="002A59FA" w:rsidRDefault="00A36C5F">
      <w:pPr>
        <w:ind w:left="7230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</w:t>
      </w:r>
      <w:r w:rsidRPr="002A59FA">
        <w:rPr>
          <w:rFonts w:ascii="Liberation Serif" w:hAnsi="Liberation Serif"/>
          <w:sz w:val="26"/>
          <w:szCs w:val="26"/>
        </w:rPr>
        <w:t xml:space="preserve">к постановлению   администрации   </w:t>
      </w: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Находкинского городского округа</w:t>
      </w: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A36C5F">
      <w:pPr>
        <w:rPr>
          <w:sz w:val="26"/>
          <w:szCs w:val="26"/>
        </w:rPr>
      </w:pPr>
    </w:p>
    <w:p w:rsidR="00A36C5F" w:rsidRPr="002A59FA" w:rsidRDefault="002A59FA">
      <w:pPr>
        <w:ind w:left="6096" w:hanging="2127"/>
        <w:jc w:val="center"/>
        <w:rPr>
          <w:sz w:val="26"/>
          <w:szCs w:val="26"/>
        </w:rPr>
      </w:pPr>
      <w:r w:rsidRPr="002A59FA">
        <w:rPr>
          <w:noProof/>
          <w:sz w:val="26"/>
          <w:szCs w:val="26"/>
        </w:rPr>
        <w:lastRenderedPageBreak/>
        <w:drawing>
          <wp:anchor distT="0" distB="0" distL="0" distR="0" simplePos="0" relativeHeight="1189" behindDoc="0" locked="0" layoutInCell="0" allowOverlap="1" wp14:anchorId="2DE6A68D" wp14:editId="04904279">
            <wp:simplePos x="0" y="0"/>
            <wp:positionH relativeFrom="column">
              <wp:posOffset>-356870</wp:posOffset>
            </wp:positionH>
            <wp:positionV relativeFrom="paragraph">
              <wp:posOffset>149860</wp:posOffset>
            </wp:positionV>
            <wp:extent cx="6478905" cy="6141085"/>
            <wp:effectExtent l="0" t="0" r="0" b="0"/>
            <wp:wrapSquare wrapText="largest"/>
            <wp:docPr id="11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614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C5F" w:rsidRPr="002A59FA" w:rsidRDefault="00A36C5F">
      <w:pPr>
        <w:ind w:left="6096" w:hanging="2127"/>
        <w:jc w:val="center"/>
        <w:rPr>
          <w:sz w:val="26"/>
          <w:szCs w:val="26"/>
        </w:rPr>
      </w:pPr>
    </w:p>
    <w:p w:rsidR="00A36C5F" w:rsidRPr="002A59FA" w:rsidRDefault="00A36C5F">
      <w:pPr>
        <w:ind w:left="6096" w:hanging="2127"/>
        <w:jc w:val="center"/>
        <w:rPr>
          <w:sz w:val="26"/>
          <w:szCs w:val="26"/>
        </w:rPr>
      </w:pPr>
    </w:p>
    <w:p w:rsidR="00A36C5F" w:rsidRPr="002A59FA" w:rsidRDefault="00A36C5F">
      <w:pPr>
        <w:ind w:left="6096" w:hanging="2127"/>
        <w:jc w:val="center"/>
        <w:rPr>
          <w:sz w:val="26"/>
          <w:szCs w:val="26"/>
        </w:rPr>
      </w:pPr>
    </w:p>
    <w:p w:rsidR="00A36C5F" w:rsidRPr="002A59FA" w:rsidRDefault="00A36C5F">
      <w:pPr>
        <w:ind w:left="6096" w:hanging="2127"/>
        <w:jc w:val="center"/>
        <w:rPr>
          <w:sz w:val="26"/>
          <w:szCs w:val="26"/>
        </w:rPr>
      </w:pPr>
    </w:p>
    <w:p w:rsidR="00A36C5F" w:rsidRPr="002A59FA" w:rsidRDefault="00A36C5F">
      <w:pPr>
        <w:ind w:left="6096" w:hanging="2127"/>
        <w:jc w:val="center"/>
        <w:rPr>
          <w:sz w:val="26"/>
          <w:szCs w:val="26"/>
        </w:rPr>
      </w:pPr>
    </w:p>
    <w:p w:rsidR="00A36C5F" w:rsidRPr="002A59FA" w:rsidRDefault="00A36C5F">
      <w:pPr>
        <w:ind w:left="6096" w:hanging="2127"/>
        <w:jc w:val="center"/>
        <w:rPr>
          <w:sz w:val="26"/>
          <w:szCs w:val="26"/>
        </w:rPr>
      </w:pPr>
    </w:p>
    <w:p w:rsidR="00A36C5F" w:rsidRPr="002A59FA" w:rsidRDefault="00A36C5F">
      <w:pPr>
        <w:ind w:left="6096" w:hanging="2127"/>
        <w:jc w:val="center"/>
        <w:rPr>
          <w:sz w:val="26"/>
          <w:szCs w:val="26"/>
        </w:rPr>
      </w:pPr>
    </w:p>
    <w:p w:rsidR="00A36C5F" w:rsidRPr="002A59FA" w:rsidRDefault="00A36C5F">
      <w:pPr>
        <w:ind w:left="6096" w:hanging="2127"/>
        <w:jc w:val="center"/>
        <w:rPr>
          <w:sz w:val="26"/>
          <w:szCs w:val="26"/>
        </w:rPr>
      </w:pPr>
    </w:p>
    <w:p w:rsidR="00A36C5F" w:rsidRPr="002A59FA" w:rsidRDefault="00A36C5F">
      <w:pPr>
        <w:ind w:left="6096" w:hanging="2127"/>
        <w:jc w:val="center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ind w:left="6521"/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Приложение 4</w:t>
      </w:r>
    </w:p>
    <w:p w:rsidR="00A36C5F" w:rsidRPr="002A59FA" w:rsidRDefault="00A36C5F">
      <w:pPr>
        <w:ind w:left="7230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</w:t>
      </w:r>
      <w:r w:rsidRPr="002A59FA">
        <w:rPr>
          <w:rFonts w:ascii="Liberation Serif" w:hAnsi="Liberation Serif"/>
          <w:sz w:val="26"/>
          <w:szCs w:val="26"/>
        </w:rPr>
        <w:t xml:space="preserve">                       к постановлению   администрации   </w:t>
      </w: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Находкинского городского округа</w:t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4592"/>
        <w:jc w:val="both"/>
      </w:pPr>
      <w:r w:rsidRPr="002A59FA">
        <w:rPr>
          <w:noProof/>
        </w:rPr>
        <w:drawing>
          <wp:anchor distT="0" distB="0" distL="0" distR="0" simplePos="0" relativeHeight="1193" behindDoc="0" locked="0" layoutInCell="0" allowOverlap="1" wp14:anchorId="12FC4E68" wp14:editId="7458B97B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312410"/>
            <wp:effectExtent l="0" t="0" r="0" b="0"/>
            <wp:wrapSquare wrapText="largest"/>
            <wp:docPr id="1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1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mc:AlternateContent>
          <mc:Choice Requires="wps">
            <w:drawing>
              <wp:anchor distT="0" distB="0" distL="635" distR="0" simplePos="0" relativeHeight="1196" behindDoc="0" locked="0" layoutInCell="1" allowOverlap="1" wp14:anchorId="0327EBAB" wp14:editId="2D88A137">
                <wp:simplePos x="0" y="0"/>
                <wp:positionH relativeFrom="column">
                  <wp:posOffset>-19685</wp:posOffset>
                </wp:positionH>
                <wp:positionV relativeFrom="paragraph">
                  <wp:posOffset>80645</wp:posOffset>
                </wp:positionV>
                <wp:extent cx="6241415" cy="194310"/>
                <wp:effectExtent l="635" t="0" r="0" b="0"/>
                <wp:wrapNone/>
                <wp:docPr id="13" name="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320" cy="19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Фигура 1" path="m0,0l-2147483645,0l-2147483645,-2147483646l0,-2147483646xe" fillcolor="white" stroked="f" o:allowincell="f" style="position:absolute;margin-left:-1.55pt;margin-top:6.35pt;width:491.4pt;height:15.2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</w:p>
    <w:p w:rsidR="00A36C5F" w:rsidRPr="002A59FA" w:rsidRDefault="002A59FA">
      <w:pPr>
        <w:ind w:left="6521"/>
        <w:rPr>
          <w:rFonts w:ascii="Liberation Serif" w:hAnsi="Liberation Serif" w:hint="eastAsia"/>
        </w:rPr>
      </w:pPr>
      <w:r w:rsidRPr="002A59FA">
        <w:rPr>
          <w:noProof/>
        </w:rPr>
        <mc:AlternateContent>
          <mc:Choice Requires="wps">
            <w:drawing>
              <wp:anchor distT="234950" distB="0" distL="0" distR="0" simplePos="0" relativeHeight="1182" behindDoc="1" locked="0" layoutInCell="0" allowOverlap="1" wp14:anchorId="6BC509D7" wp14:editId="01177B70">
                <wp:simplePos x="0" y="0"/>
                <wp:positionH relativeFrom="margin">
                  <wp:align>center</wp:align>
                </wp:positionH>
                <wp:positionV relativeFrom="paragraph">
                  <wp:posOffset>234950</wp:posOffset>
                </wp:positionV>
                <wp:extent cx="2110740" cy="149225"/>
                <wp:effectExtent l="0" t="234950" r="0" b="0"/>
                <wp:wrapNone/>
                <wp:docPr id="14" name="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680" cy="1494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/>
          </mc:Fallback>
        </mc:AlternateContent>
      </w:r>
      <w:r w:rsidRPr="002A59FA">
        <w:rPr>
          <w:rFonts w:ascii="Liberation Serif" w:hAnsi="Liberation Serif"/>
          <w:sz w:val="26"/>
          <w:szCs w:val="26"/>
        </w:rPr>
        <w:t xml:space="preserve">    Приложение 5</w:t>
      </w:r>
    </w:p>
    <w:p w:rsidR="00A36C5F" w:rsidRPr="002A59FA" w:rsidRDefault="00A36C5F">
      <w:pPr>
        <w:ind w:left="7230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rPr>
          <w:rFonts w:ascii="Liberation Serif" w:hAnsi="Liberation Serif" w:hint="eastAsia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к  постановлению   администрации   </w:t>
      </w:r>
    </w:p>
    <w:p w:rsidR="00A36C5F" w:rsidRPr="002A59FA" w:rsidRDefault="002A59FA">
      <w:pPr>
        <w:rPr>
          <w:rFonts w:ascii="Liberation Serif" w:hAnsi="Liberation Serif" w:hint="eastAsia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Находкинского  городского округа</w:t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w:lastRenderedPageBreak/>
        <w:drawing>
          <wp:anchor distT="0" distB="0" distL="0" distR="0" simplePos="0" relativeHeight="1190" behindDoc="0" locked="0" layoutInCell="0" allowOverlap="1" wp14:anchorId="093C0F9E" wp14:editId="602FD69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532755"/>
            <wp:effectExtent l="0" t="0" r="0" b="0"/>
            <wp:wrapSquare wrapText="largest"/>
            <wp:docPr id="1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mc:AlternateContent>
          <mc:Choice Requires="wps">
            <w:drawing>
              <wp:anchor distT="0" distB="0" distL="635" distR="0" simplePos="0" relativeHeight="1197" behindDoc="0" locked="0" layoutInCell="1" allowOverlap="1" wp14:anchorId="26975616" wp14:editId="16CE41F7">
                <wp:simplePos x="0" y="0"/>
                <wp:positionH relativeFrom="column">
                  <wp:posOffset>-29845</wp:posOffset>
                </wp:positionH>
                <wp:positionV relativeFrom="paragraph">
                  <wp:posOffset>121285</wp:posOffset>
                </wp:positionV>
                <wp:extent cx="6241415" cy="194310"/>
                <wp:effectExtent l="635" t="0" r="0" b="0"/>
                <wp:wrapNone/>
                <wp:docPr id="16" name="Фигур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320" cy="19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Фигура 5" path="m0,0l-2147483645,0l-2147483645,-2147483646l0,-2147483646xe" fillcolor="white" stroked="f" o:allowincell="f" style="position:absolute;margin-left:-2.35pt;margin-top:9.55pt;width:491.4pt;height:15.2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</w:p>
    <w:p w:rsidR="00A36C5F" w:rsidRPr="002A59FA" w:rsidRDefault="002A59FA">
      <w:pPr>
        <w:ind w:left="6521"/>
      </w:pPr>
      <w:r w:rsidRPr="002A59FA">
        <w:rPr>
          <w:sz w:val="26"/>
          <w:szCs w:val="26"/>
        </w:rPr>
        <w:t xml:space="preserve">     П</w:t>
      </w:r>
      <w:r w:rsidRPr="002A59FA">
        <w:rPr>
          <w:rFonts w:ascii="Liberation Serif" w:hAnsi="Liberation Serif"/>
          <w:sz w:val="26"/>
          <w:szCs w:val="26"/>
        </w:rPr>
        <w:t>риложение 6</w:t>
      </w:r>
    </w:p>
    <w:p w:rsidR="00A36C5F" w:rsidRPr="002A59FA" w:rsidRDefault="00A36C5F">
      <w:pPr>
        <w:ind w:left="7230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к  постановлению   администрации   </w:t>
      </w: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Находкинского  городск</w:t>
      </w:r>
      <w:r w:rsidRPr="002A59FA">
        <w:rPr>
          <w:rFonts w:ascii="Liberation Serif" w:hAnsi="Liberation Serif"/>
          <w:sz w:val="26"/>
          <w:szCs w:val="26"/>
        </w:rPr>
        <w:t>ого округа</w:t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w:lastRenderedPageBreak/>
        <w:drawing>
          <wp:anchor distT="0" distB="0" distL="0" distR="0" simplePos="0" relativeHeight="1186" behindDoc="0" locked="0" layoutInCell="0" allowOverlap="1" wp14:anchorId="26907AFB" wp14:editId="0FCAB5F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731510"/>
            <wp:effectExtent l="0" t="0" r="0" b="0"/>
            <wp:wrapSquare wrapText="largest"/>
            <wp:docPr id="1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73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mc:AlternateContent>
          <mc:Choice Requires="wps">
            <w:drawing>
              <wp:anchor distT="0" distB="0" distL="635" distR="0" simplePos="0" relativeHeight="1198" behindDoc="0" locked="0" layoutInCell="1" allowOverlap="1" wp14:anchorId="703FEC01" wp14:editId="5F4DCDA9">
                <wp:simplePos x="0" y="0"/>
                <wp:positionH relativeFrom="column">
                  <wp:posOffset>-67310</wp:posOffset>
                </wp:positionH>
                <wp:positionV relativeFrom="paragraph">
                  <wp:posOffset>70485</wp:posOffset>
                </wp:positionV>
                <wp:extent cx="6241415" cy="194310"/>
                <wp:effectExtent l="635" t="0" r="0" b="0"/>
                <wp:wrapNone/>
                <wp:docPr id="18" name="Фигур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320" cy="19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Фигура 6" path="m0,0l-2147483645,0l-2147483645,-2147483646l0,-2147483646xe" fillcolor="white" stroked="f" o:allowincell="f" style="position:absolute;margin-left:-5.3pt;margin-top:5.55pt;width:491.4pt;height:15.2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</w:p>
    <w:p w:rsidR="00A36C5F" w:rsidRPr="002A59FA" w:rsidRDefault="002A59FA">
      <w:pPr>
        <w:ind w:left="6521"/>
      </w:pPr>
      <w:r w:rsidRPr="002A59FA">
        <w:rPr>
          <w:sz w:val="26"/>
          <w:szCs w:val="26"/>
        </w:rPr>
        <w:t xml:space="preserve">      П</w:t>
      </w:r>
      <w:r w:rsidRPr="002A59FA">
        <w:rPr>
          <w:rFonts w:ascii="Liberation Serif" w:hAnsi="Liberation Serif"/>
          <w:sz w:val="26"/>
          <w:szCs w:val="26"/>
        </w:rPr>
        <w:t>риложение 7</w:t>
      </w:r>
    </w:p>
    <w:p w:rsidR="00A36C5F" w:rsidRPr="002A59FA" w:rsidRDefault="00A36C5F">
      <w:pPr>
        <w:ind w:left="7230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к  постановлению   администрации   </w:t>
      </w:r>
    </w:p>
    <w:p w:rsidR="00A36C5F" w:rsidRPr="002A59FA" w:rsidRDefault="002A59FA">
      <w:pPr>
        <w:rPr>
          <w:rFonts w:ascii="Liberation Serif" w:hAnsi="Liberation Serif" w:hint="eastAsia"/>
          <w:sz w:val="26"/>
          <w:szCs w:val="26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</w:t>
      </w:r>
      <w:r w:rsidRPr="002A59FA">
        <w:rPr>
          <w:rFonts w:ascii="Liberation Serif" w:hAnsi="Liberation Serif"/>
          <w:sz w:val="26"/>
          <w:szCs w:val="26"/>
        </w:rPr>
        <w:t>Находкинского  городского округа</w:t>
      </w: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A36C5F">
      <w:pPr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w:lastRenderedPageBreak/>
        <w:drawing>
          <wp:anchor distT="0" distB="0" distL="0" distR="0" simplePos="0" relativeHeight="1195" behindDoc="0" locked="0" layoutInCell="0" allowOverlap="1" wp14:anchorId="5639B480" wp14:editId="7ECE7B5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263515"/>
            <wp:effectExtent l="0" t="0" r="0" b="0"/>
            <wp:wrapSquare wrapText="largest"/>
            <wp:docPr id="19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6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</w:pPr>
      <w:r w:rsidRPr="002A59FA">
        <w:rPr>
          <w:noProof/>
        </w:rPr>
        <mc:AlternateContent>
          <mc:Choice Requires="wps">
            <w:drawing>
              <wp:anchor distT="0" distB="0" distL="635" distR="0" simplePos="0" relativeHeight="1199" behindDoc="0" locked="0" layoutInCell="1" allowOverlap="1" wp14:anchorId="2803FB2D" wp14:editId="3BC7C564">
                <wp:simplePos x="0" y="0"/>
                <wp:positionH relativeFrom="column">
                  <wp:posOffset>-35560</wp:posOffset>
                </wp:positionH>
                <wp:positionV relativeFrom="paragraph">
                  <wp:posOffset>53975</wp:posOffset>
                </wp:positionV>
                <wp:extent cx="6241415" cy="194310"/>
                <wp:effectExtent l="635" t="0" r="0" b="0"/>
                <wp:wrapNone/>
                <wp:docPr id="20" name="Фигур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320" cy="19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Фигура 7" path="m0,0l-2147483645,0l-2147483645,-2147483646l0,-2147483646xe" fillcolor="white" stroked="f" o:allowincell="f" style="position:absolute;margin-left:-2.8pt;margin-top:4.25pt;width:491.4pt;height:15.2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</w:p>
    <w:p w:rsidR="00A36C5F" w:rsidRPr="002A59FA" w:rsidRDefault="002A59FA">
      <w:pPr>
        <w:ind w:left="6521"/>
      </w:pPr>
      <w:r w:rsidRPr="002A59FA">
        <w:rPr>
          <w:sz w:val="26"/>
          <w:szCs w:val="26"/>
        </w:rPr>
        <w:t xml:space="preserve">   П</w:t>
      </w:r>
      <w:r w:rsidRPr="002A59FA">
        <w:rPr>
          <w:rFonts w:ascii="Liberation Serif" w:hAnsi="Liberation Serif"/>
          <w:sz w:val="26"/>
          <w:szCs w:val="26"/>
        </w:rPr>
        <w:t>риложение 8</w:t>
      </w:r>
    </w:p>
    <w:p w:rsidR="00A36C5F" w:rsidRPr="002A59FA" w:rsidRDefault="00A36C5F">
      <w:pPr>
        <w:ind w:left="7230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rPr>
          <w:rFonts w:ascii="Liberation Serif" w:hAnsi="Liberation Serif" w:hint="eastAsia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к  постановлению   администрации   </w:t>
      </w:r>
    </w:p>
    <w:p w:rsidR="00A36C5F" w:rsidRPr="002A59FA" w:rsidRDefault="002A59FA">
      <w:pPr>
        <w:rPr>
          <w:rFonts w:ascii="Liberation Serif" w:hAnsi="Liberation Serif" w:hint="eastAsia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Находкинского  городского округа</w:t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w:lastRenderedPageBreak/>
        <w:drawing>
          <wp:anchor distT="0" distB="0" distL="0" distR="0" simplePos="0" relativeHeight="1191" behindDoc="0" locked="0" layoutInCell="0" allowOverlap="1" wp14:anchorId="6D66CDFE" wp14:editId="1BF987C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768975"/>
            <wp:effectExtent l="0" t="0" r="0" b="0"/>
            <wp:wrapSquare wrapText="largest"/>
            <wp:docPr id="21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76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mc:AlternateContent>
          <mc:Choice Requires="wps">
            <w:drawing>
              <wp:anchor distT="0" distB="0" distL="635" distR="0" simplePos="0" relativeHeight="1184" behindDoc="1" locked="0" layoutInCell="0" allowOverlap="1" wp14:anchorId="52225A18" wp14:editId="0AE71D38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6241415" cy="168910"/>
                <wp:effectExtent l="635" t="0" r="0" b="0"/>
                <wp:wrapNone/>
                <wp:docPr id="22" name="Фигур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320" cy="168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Фигура 8" path="m0,0l-2147483645,0l-2147483645,-2147483646l0,-2147483646xe" stroked="f" o:allowincell="f" style="position:absolute;margin-left:-4.8pt;margin-top:7.45pt;width:491.4pt;height:13.25pt;mso-wrap-style:none;v-text-anchor:middle;mso-position-horizontal:center;mso-position-horizontal-relative:margin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Pr="002A59FA">
        <w:rPr>
          <w:rFonts w:ascii="Liberation Serif" w:hAnsi="Liberation Serif" w:cs="Times New Roman"/>
          <w:noProof/>
          <w:sz w:val="26"/>
          <w:szCs w:val="26"/>
        </w:rPr>
        <mc:AlternateContent>
          <mc:Choice Requires="wps">
            <w:drawing>
              <wp:anchor distT="0" distB="0" distL="635" distR="0" simplePos="0" relativeHeight="1200" behindDoc="0" locked="0" layoutInCell="1" allowOverlap="1" wp14:anchorId="660A4ADD" wp14:editId="33E6F686">
                <wp:simplePos x="0" y="0"/>
                <wp:positionH relativeFrom="column">
                  <wp:posOffset>-60960</wp:posOffset>
                </wp:positionH>
                <wp:positionV relativeFrom="paragraph">
                  <wp:posOffset>94615</wp:posOffset>
                </wp:positionV>
                <wp:extent cx="6241415" cy="194310"/>
                <wp:effectExtent l="635" t="0" r="0" b="0"/>
                <wp:wrapNone/>
                <wp:docPr id="23" name="Фигур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320" cy="19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Фигура 10" path="m0,0l-2147483645,0l-2147483645,-2147483646l0,-2147483646xe" fillcolor="white" stroked="f" o:allowincell="f" style="position:absolute;margin-left:-4.8pt;margin-top:7.45pt;width:491.4pt;height:15.2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</w:p>
    <w:p w:rsidR="00A36C5F" w:rsidRPr="002A59FA" w:rsidRDefault="002A59FA">
      <w:pPr>
        <w:ind w:left="6521"/>
      </w:pPr>
      <w:r w:rsidRPr="002A59FA">
        <w:rPr>
          <w:sz w:val="26"/>
          <w:szCs w:val="26"/>
        </w:rPr>
        <w:t xml:space="preserve">  </w:t>
      </w:r>
      <w:r w:rsidRPr="002A59FA">
        <w:rPr>
          <w:rFonts w:ascii="Liberation Serif" w:hAnsi="Liberation Serif"/>
          <w:sz w:val="26"/>
          <w:szCs w:val="26"/>
        </w:rPr>
        <w:t xml:space="preserve">  Приложение 9</w:t>
      </w:r>
    </w:p>
    <w:p w:rsidR="00A36C5F" w:rsidRPr="002A59FA" w:rsidRDefault="00A36C5F">
      <w:pPr>
        <w:ind w:left="7230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rPr>
          <w:rFonts w:ascii="Liberation Serif" w:hAnsi="Liberation Serif" w:hint="eastAsia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к  постановлени</w:t>
      </w:r>
      <w:r w:rsidRPr="002A59FA">
        <w:rPr>
          <w:rFonts w:ascii="Liberation Serif" w:hAnsi="Liberation Serif"/>
          <w:sz w:val="26"/>
          <w:szCs w:val="26"/>
        </w:rPr>
        <w:t xml:space="preserve">ю   администрации   </w:t>
      </w:r>
    </w:p>
    <w:p w:rsidR="00A36C5F" w:rsidRPr="002A59FA" w:rsidRDefault="002A59FA">
      <w:pPr>
        <w:rPr>
          <w:rFonts w:ascii="Liberation Serif" w:hAnsi="Liberation Serif" w:hint="eastAsia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Находкинского  городского округа</w:t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w:lastRenderedPageBreak/>
        <w:drawing>
          <wp:anchor distT="0" distB="0" distL="0" distR="0" simplePos="0" relativeHeight="1187" behindDoc="0" locked="0" layoutInCell="0" allowOverlap="1" wp14:anchorId="6EA75257" wp14:editId="240ED2FC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336665"/>
            <wp:effectExtent l="0" t="0" r="0" b="0"/>
            <wp:wrapSquare wrapText="largest"/>
            <wp:docPr id="24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33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uppressAutoHyphens w:val="0"/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mc:AlternateContent>
          <mc:Choice Requires="wps">
            <w:drawing>
              <wp:anchor distT="0" distB="0" distL="635" distR="0" simplePos="0" relativeHeight="1201" behindDoc="0" locked="0" layoutInCell="1" allowOverlap="1" wp14:anchorId="4CAE9933" wp14:editId="6138226D">
                <wp:simplePos x="0" y="0"/>
                <wp:positionH relativeFrom="column">
                  <wp:posOffset>-48260</wp:posOffset>
                </wp:positionH>
                <wp:positionV relativeFrom="paragraph">
                  <wp:posOffset>98425</wp:posOffset>
                </wp:positionV>
                <wp:extent cx="6241415" cy="194310"/>
                <wp:effectExtent l="635" t="0" r="0" b="0"/>
                <wp:wrapNone/>
                <wp:docPr id="25" name="Фигур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320" cy="19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Фигура 12" path="m0,0l-2147483645,0l-2147483645,-2147483646l0,-2147483646xe" fillcolor="white" stroked="f" o:allowincell="f" style="position:absolute;margin-left:-3.8pt;margin-top:7.75pt;width:491.4pt;height:15.2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</w:p>
    <w:p w:rsidR="00A36C5F" w:rsidRPr="002A59FA" w:rsidRDefault="002A59FA">
      <w:pPr>
        <w:ind w:left="6521"/>
        <w:rPr>
          <w:rFonts w:ascii="Liberation Serif" w:hAnsi="Liberation Serif" w:hint="eastAsia"/>
        </w:rPr>
      </w:pPr>
      <w:r w:rsidRPr="002A59FA">
        <w:rPr>
          <w:noProof/>
        </w:rPr>
        <mc:AlternateContent>
          <mc:Choice Requires="wps">
            <w:drawing>
              <wp:anchor distT="635" distB="0" distL="0" distR="0" simplePos="0" relativeHeight="1183" behindDoc="1" locked="0" layoutInCell="0" allowOverlap="1" wp14:anchorId="00CC0532" wp14:editId="2DF009AF">
                <wp:simplePos x="0" y="0"/>
                <wp:positionH relativeFrom="margin">
                  <wp:align>center</wp:align>
                </wp:positionH>
                <wp:positionV relativeFrom="paragraph">
                  <wp:posOffset>100965</wp:posOffset>
                </wp:positionV>
                <wp:extent cx="6705600" cy="426085"/>
                <wp:effectExtent l="0" t="635" r="0" b="0"/>
                <wp:wrapNone/>
                <wp:docPr id="26" name="Фи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720" cy="426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Фигура 4" path="m0,0l-2147483645,0l-2147483645,-2147483646l0,-2147483646xe" stroked="f" o:allowincell="f" style="position:absolute;margin-left:-23.05pt;margin-top:7.95pt;width:527.95pt;height:33.5pt;mso-wrap-style:none;v-text-anchor:middle;mso-position-horizontal:center;mso-position-horizontal-relative:margin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Pr="002A59FA">
        <w:rPr>
          <w:rFonts w:ascii="Liberation Serif" w:hAnsi="Liberation Serif"/>
          <w:sz w:val="26"/>
          <w:szCs w:val="26"/>
        </w:rPr>
        <w:t xml:space="preserve">  Приложение 10</w:t>
      </w:r>
    </w:p>
    <w:p w:rsidR="00A36C5F" w:rsidRPr="002A59FA" w:rsidRDefault="00A36C5F">
      <w:pPr>
        <w:ind w:left="7230"/>
        <w:rPr>
          <w:rFonts w:ascii="Liberation Serif" w:hAnsi="Liberation Serif" w:hint="eastAsia"/>
          <w:sz w:val="26"/>
          <w:szCs w:val="26"/>
        </w:rPr>
      </w:pPr>
    </w:p>
    <w:p w:rsidR="00A36C5F" w:rsidRPr="002A59FA" w:rsidRDefault="002A59FA">
      <w:pPr>
        <w:rPr>
          <w:rFonts w:ascii="Liberation Serif" w:hAnsi="Liberation Serif" w:hint="eastAsia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к  постановлению   администрации   </w:t>
      </w:r>
    </w:p>
    <w:p w:rsidR="00A36C5F" w:rsidRPr="002A59FA" w:rsidRDefault="002A59FA">
      <w:pPr>
        <w:rPr>
          <w:rFonts w:ascii="Liberation Serif" w:hAnsi="Liberation Serif" w:hint="eastAsia"/>
        </w:rPr>
      </w:pPr>
      <w:r w:rsidRPr="002A59FA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Находкинского  городского округа</w:t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center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w:lastRenderedPageBreak/>
        <w:drawing>
          <wp:anchor distT="0" distB="0" distL="0" distR="0" simplePos="0" relativeHeight="1194" behindDoc="0" locked="0" layoutInCell="0" allowOverlap="1" wp14:anchorId="1F6CF08D" wp14:editId="31551C4D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236845"/>
            <wp:effectExtent l="0" t="0" r="0" b="0"/>
            <wp:wrapSquare wrapText="largest"/>
            <wp:docPr id="27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3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A36C5F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</w:p>
    <w:p w:rsidR="00A36C5F" w:rsidRPr="002A59FA" w:rsidRDefault="002A59FA">
      <w:pPr>
        <w:pStyle w:val="ConsPlusNormal"/>
        <w:pBdr>
          <w:bottom w:val="single" w:sz="6" w:space="0" w:color="000000"/>
        </w:pBdr>
        <w:spacing w:before="100" w:after="100"/>
        <w:ind w:firstLine="0"/>
        <w:jc w:val="both"/>
        <w:rPr>
          <w:rFonts w:ascii="Liberation Serif" w:hAnsi="Liberation Serif" w:cs="Times New Roman" w:hint="eastAsia"/>
          <w:sz w:val="26"/>
          <w:szCs w:val="26"/>
        </w:rPr>
      </w:pPr>
      <w:r w:rsidRPr="002A59FA">
        <w:rPr>
          <w:rFonts w:ascii="Liberation Serif" w:hAnsi="Liberation Serif" w:cs="Times New Roman"/>
          <w:noProof/>
          <w:sz w:val="26"/>
          <w:szCs w:val="26"/>
        </w:rPr>
        <mc:AlternateContent>
          <mc:Choice Requires="wps">
            <w:drawing>
              <wp:anchor distT="635" distB="0" distL="0" distR="0" simplePos="0" relativeHeight="1185" behindDoc="1" locked="0" layoutInCell="0" allowOverlap="1" wp14:anchorId="4756EBA3" wp14:editId="6C9A9C9C">
                <wp:simplePos x="0" y="0"/>
                <wp:positionH relativeFrom="margin">
                  <wp:align>center</wp:align>
                </wp:positionH>
                <wp:positionV relativeFrom="paragraph">
                  <wp:posOffset>89535</wp:posOffset>
                </wp:positionV>
                <wp:extent cx="6705600" cy="426085"/>
                <wp:effectExtent l="0" t="635" r="0" b="0"/>
                <wp:wrapNone/>
                <wp:docPr id="28" name="Фигур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720" cy="426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Фигура 11" path="m0,0l-2147483645,0l-2147483645,-2147483646l0,-2147483646xe" stroked="f" o:allowincell="f" style="position:absolute;margin-left:-23.05pt;margin-top:7.05pt;width:527.95pt;height:33.5pt;mso-wrap-style:none;v-text-anchor:middle;mso-position-horizontal:center;mso-position-horizontal-relative:margin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Pr="002A59FA">
        <w:rPr>
          <w:rFonts w:ascii="Liberation Serif" w:hAnsi="Liberation Serif" w:cs="Times New Roman"/>
          <w:noProof/>
          <w:sz w:val="26"/>
          <w:szCs w:val="26"/>
        </w:rPr>
        <mc:AlternateContent>
          <mc:Choice Requires="wps">
            <w:drawing>
              <wp:anchor distT="0" distB="0" distL="635" distR="0" simplePos="0" relativeHeight="1202" behindDoc="0" locked="0" layoutInCell="1" allowOverlap="1" wp14:anchorId="2BA325A5" wp14:editId="2CE7F054">
                <wp:simplePos x="0" y="0"/>
                <wp:positionH relativeFrom="column">
                  <wp:posOffset>-4445</wp:posOffset>
                </wp:positionH>
                <wp:positionV relativeFrom="paragraph">
                  <wp:posOffset>89535</wp:posOffset>
                </wp:positionV>
                <wp:extent cx="6241415" cy="194310"/>
                <wp:effectExtent l="635" t="0" r="0" b="0"/>
                <wp:wrapNone/>
                <wp:docPr id="29" name="Фигур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320" cy="19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Фигура 13" path="m0,0l-2147483645,0l-2147483645,-2147483646l0,-2147483646xe" fillcolor="white" stroked="f" o:allowincell="f" style="position:absolute;margin-left:-0.35pt;margin-top:7.05pt;width:491.4pt;height:15.2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</w:p>
    <w:sectPr w:rsidR="00A36C5F" w:rsidRPr="002A59FA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 w:orient="landscape"/>
      <w:pgMar w:top="890" w:right="567" w:bottom="959" w:left="1701" w:header="0" w:footer="39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A59FA">
      <w:r>
        <w:separator/>
      </w:r>
    </w:p>
  </w:endnote>
  <w:endnote w:type="continuationSeparator" w:id="0">
    <w:p w:rsidR="00000000" w:rsidRDefault="002A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C5F" w:rsidRDefault="00A36C5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C5F" w:rsidRDefault="00A36C5F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C5F" w:rsidRDefault="00A36C5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A59FA">
      <w:r>
        <w:separator/>
      </w:r>
    </w:p>
  </w:footnote>
  <w:footnote w:type="continuationSeparator" w:id="0">
    <w:p w:rsidR="00000000" w:rsidRDefault="002A5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C5F" w:rsidRDefault="00A36C5F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C5F" w:rsidRDefault="002A59FA">
    <w:pPr>
      <w:pStyle w:val="ad"/>
    </w:pPr>
    <w:r>
      <w:rPr>
        <w:noProof/>
      </w:rPr>
      <mc:AlternateContent>
        <mc:Choice Requires="wps">
          <w:drawing>
            <wp:anchor distT="635" distB="0" distL="0" distR="0" simplePos="0" relativeHeight="2" behindDoc="1" locked="0" layoutInCell="0" allowOverlap="1" wp14:anchorId="2188B30B" wp14:editId="1449709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0070" cy="14605"/>
              <wp:effectExtent l="0" t="635" r="0" b="0"/>
              <wp:wrapNone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024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6C5F" w:rsidRDefault="002A59FA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ID="Врезка1" path="m0,0l-2147483645,0l-2147483645,-2147483646l0,-2147483646xe" stroked="f" o:allowincell="f" style="position:absolute;margin-left:0pt;margin-top:0.05pt;width:144.05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635" distB="0" distL="0" distR="0" simplePos="0" relativeHeight="3" behindDoc="1" locked="0" layoutInCell="0" allowOverlap="1" wp14:anchorId="6070D7D2" wp14:editId="64148F5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1340" cy="15875"/>
              <wp:effectExtent l="0" t="635" r="0" b="0"/>
              <wp:wrapNone/>
              <wp:docPr id="2" name="Врезка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132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6C5F" w:rsidRDefault="002A59FA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ID="Врезка21" path="m0,0l-2147483645,0l-2147483645,-2147483646l0,-2147483646xe" stroked="f" o:allowincell="f" style="position:absolute;margin-left:0pt;margin-top:0.05pt;width:144.15pt;height:1.2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635" distB="0" distL="0" distR="0" simplePos="0" relativeHeight="199" behindDoc="1" locked="0" layoutInCell="0" allowOverlap="1" wp14:anchorId="03CD0190" wp14:editId="6AC1A0D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0070" cy="14605"/>
              <wp:effectExtent l="0" t="635" r="0" b="0"/>
              <wp:wrapNone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024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6C5F" w:rsidRDefault="002A59FA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ID="Врезка1" path="m0,0l-2147483645,0l-2147483645,-2147483646l0,-2147483646xe" stroked="f" o:allowincell="f" style="position:absolute;margin-left:0pt;margin-top:0.05pt;width:144.05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00" behindDoc="1" locked="0" layoutInCell="0" allowOverlap="1" wp14:anchorId="214351E9" wp14:editId="2EAA254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75260"/>
              <wp:effectExtent l="0" t="0" r="0" b="0"/>
              <wp:wrapNone/>
              <wp:docPr id="4" name="Врезка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6C5F" w:rsidRDefault="002A59FA">
                          <w:pPr>
                            <w:pStyle w:val="ad"/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ID="Врезка10" path="m0,0l-2147483645,0l-2147483645,-2147483646l0,-2147483646xe" stroked="f" o:allowincell="f" style="position:absolute;margin-left:0pt;margin-top:0.05pt;width:143.95pt;height:13.7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01" behindDoc="1" locked="0" layoutInCell="0" allowOverlap="1" wp14:anchorId="5064A8CC" wp14:editId="40AC870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1340" cy="15875"/>
              <wp:effectExtent l="0" t="0" r="0" b="0"/>
              <wp:wrapNone/>
              <wp:docPr id="5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132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6C5F" w:rsidRDefault="002A59FA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ID="Врезка1" path="m0,0l-2147483645,0l-2147483645,-2147483646l0,-2147483646xe" stroked="f" o:allowincell="f" style="position:absolute;margin-left:0pt;margin-top:0.05pt;width:144.15pt;height:1.2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02" behindDoc="1" locked="0" layoutInCell="0" allowOverlap="1" wp14:anchorId="35C601F9" wp14:editId="084677C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0070" cy="14605"/>
              <wp:effectExtent l="0" t="0" r="0" b="0"/>
              <wp:wrapNone/>
              <wp:docPr id="6" name="Врезка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024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6C5F" w:rsidRDefault="002A59FA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ID="Врезка21" path="m0,0l-2147483645,0l-2147483645,-2147483646l0,-2147483646xe" stroked="f" o:allowincell="f" style="position:absolute;margin-left:0pt;margin-top:0.05pt;width:144.05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03" behindDoc="1" locked="0" layoutInCell="0" allowOverlap="1" wp14:anchorId="126E3B0E" wp14:editId="29DC442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1340" cy="15875"/>
              <wp:effectExtent l="0" t="0" r="0" b="0"/>
              <wp:wrapNone/>
              <wp:docPr id="7" name="Врезка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132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6C5F" w:rsidRDefault="002A59FA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ID="Врезка31" path="m0,0l-2147483645,0l-2147483645,-2147483646l0,-2147483646xe" stroked="f" o:allowincell="f" style="position:absolute;margin-left:0pt;margin-top:0.05pt;width:144.15pt;height:1.2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96" behindDoc="1" locked="0" layoutInCell="0" allowOverlap="1" wp14:anchorId="0230661E" wp14:editId="15CA325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2610" cy="17145"/>
              <wp:effectExtent l="0" t="0" r="0" b="0"/>
              <wp:wrapNone/>
              <wp:docPr id="8" name="Врезка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760" cy="17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6C5F" w:rsidRDefault="002A59FA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ID="Врезка41" path="m0,0l-2147483645,0l-2147483645,-2147483646l0,-2147483646xe" stroked="f" o:allowincell="f" style="position:absolute;margin-left:0pt;margin-top:0.05pt;width:144.25pt;height:1.3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C5F" w:rsidRDefault="00A36C5F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C5F" w:rsidRDefault="00A36C5F">
    <w:pPr>
      <w:pStyle w:val="a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C5F" w:rsidRDefault="00A36C5F">
    <w:pPr>
      <w:pStyle w:val="ad"/>
    </w:pPr>
  </w:p>
  <w:p w:rsidR="00A36C5F" w:rsidRDefault="00A36C5F">
    <w:pPr>
      <w:pStyle w:val="ad"/>
    </w:pPr>
  </w:p>
  <w:p w:rsidR="00A36C5F" w:rsidRDefault="002A59FA">
    <w:pPr>
      <w:pStyle w:val="ad"/>
    </w:pPr>
    <w:r>
      <w:rPr>
        <w:noProof/>
      </w:rPr>
      <mc:AlternateContent>
        <mc:Choice Requires="wps">
          <w:drawing>
            <wp:anchor distT="173355" distB="0" distL="0" distR="0" simplePos="0" relativeHeight="198" behindDoc="1" locked="0" layoutInCell="1" allowOverlap="1">
              <wp:simplePos x="0" y="0"/>
              <wp:positionH relativeFrom="column">
                <wp:posOffset>-261620</wp:posOffset>
              </wp:positionH>
              <wp:positionV relativeFrom="paragraph">
                <wp:posOffset>173355</wp:posOffset>
              </wp:positionV>
              <wp:extent cx="634365" cy="634365"/>
              <wp:effectExtent l="0" t="173355" r="0" b="0"/>
              <wp:wrapNone/>
              <wp:docPr id="30" name="Фигура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/>
        </mc:Fallback>
      </mc:AlternateContent>
    </w:r>
    <w:r>
      <w:rPr>
        <w:noProof/>
      </w:rPr>
      <mc:AlternateContent>
        <mc:Choice Requires="wps">
          <w:drawing>
            <wp:anchor distT="0" distB="0" distL="635" distR="0" simplePos="0" relativeHeight="59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30505" cy="175260"/>
              <wp:effectExtent l="635" t="0" r="0" b="0"/>
              <wp:wrapNone/>
              <wp:docPr id="31" name="Врез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6C5F" w:rsidRDefault="002A59FA">
                          <w:pPr>
                            <w:pStyle w:val="ad"/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 1" o:spid="_x0000_s1034" style="position:absolute;margin-left:0;margin-top:.05pt;width:18.15pt;height:13.8pt;z-index:-503315886;visibility:visible;mso-wrap-style:square;mso-wrap-distance-left:.05pt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" o:allowincell="f" filled="f" stroked="f" strokeweight="0">
              <v:textbox style="mso-fit-shape-to-text:t" inset=".02mm,.02mm,.02mm,.02mm">
                <w:txbxContent>
                  <w:p w:rsidR="00A36C5F" w:rsidRDefault="002A59FA">
                    <w:pPr>
                      <w:pStyle w:val="ad"/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194310" distB="0" distL="2861945" distR="0" simplePos="0" relativeHeight="791" behindDoc="1" locked="0" layoutInCell="1" allowOverlap="1">
              <wp:simplePos x="0" y="0"/>
              <wp:positionH relativeFrom="column">
                <wp:posOffset>2861945</wp:posOffset>
              </wp:positionH>
              <wp:positionV relativeFrom="paragraph">
                <wp:posOffset>194310</wp:posOffset>
              </wp:positionV>
              <wp:extent cx="634365" cy="634365"/>
              <wp:effectExtent l="2861945" t="194310" r="0" b="0"/>
              <wp:wrapNone/>
              <wp:docPr id="32" name="Фигур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/>
        </mc:Fallback>
      </mc:AlternateContent>
    </w:r>
    <w:r>
      <w:rPr>
        <w:noProof/>
      </w:rPr>
      <mc:AlternateContent>
        <mc:Choice Requires="wps">
          <w:drawing>
            <wp:anchor distT="144145" distB="0" distL="2736215" distR="0" simplePos="0" relativeHeight="986" behindDoc="1" locked="0" layoutInCell="1" allowOverlap="1">
              <wp:simplePos x="0" y="0"/>
              <wp:positionH relativeFrom="column">
                <wp:posOffset>2736215</wp:posOffset>
              </wp:positionH>
              <wp:positionV relativeFrom="paragraph">
                <wp:posOffset>144145</wp:posOffset>
              </wp:positionV>
              <wp:extent cx="634365" cy="634365"/>
              <wp:effectExtent l="2736215" t="144145" r="0" b="0"/>
              <wp:wrapNone/>
              <wp:docPr id="33" name="Фигура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/>
        </mc:Fallback>
      </mc:AlternateContent>
    </w:r>
    <w:r>
      <w:rPr>
        <w:noProof/>
      </w:rPr>
      <mc:AlternateContent>
        <mc:Choice Requires="wps">
          <w:drawing>
            <wp:anchor distT="194310" distB="0" distL="2811780" distR="0" simplePos="0" relativeHeight="1181" behindDoc="1" locked="0" layoutInCell="1" allowOverlap="1">
              <wp:simplePos x="0" y="0"/>
              <wp:positionH relativeFrom="column">
                <wp:posOffset>2811780</wp:posOffset>
              </wp:positionH>
              <wp:positionV relativeFrom="paragraph">
                <wp:posOffset>194310</wp:posOffset>
              </wp:positionV>
              <wp:extent cx="634365" cy="634365"/>
              <wp:effectExtent l="2811780" t="194310" r="0" b="0"/>
              <wp:wrapNone/>
              <wp:docPr id="34" name="Фигура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/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C5F" w:rsidRDefault="00A36C5F">
    <w:pPr>
      <w:pStyle w:val="ad"/>
    </w:pPr>
  </w:p>
  <w:p w:rsidR="00A36C5F" w:rsidRDefault="00A36C5F">
    <w:pPr>
      <w:pStyle w:val="ad"/>
    </w:pPr>
  </w:p>
  <w:p w:rsidR="00A36C5F" w:rsidRDefault="002A59FA">
    <w:pPr>
      <w:pStyle w:val="ad"/>
    </w:pPr>
    <w:r>
      <w:rPr>
        <w:noProof/>
      </w:rPr>
      <mc:AlternateContent>
        <mc:Choice Requires="wps">
          <w:drawing>
            <wp:anchor distT="0" distB="0" distL="635" distR="0" simplePos="0" relativeHeight="20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94005" cy="175260"/>
              <wp:effectExtent l="635" t="0" r="0" b="0"/>
              <wp:wrapNone/>
              <wp:docPr id="35" name="Врезка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12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6C5F" w:rsidRDefault="002A59FA">
                          <w:pPr>
                            <w:pStyle w:val="ad"/>
                            <w:ind w:right="-57"/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1" o:spid="_x0000_s1035" style="position:absolute;margin-left:0;margin-top:.05pt;width:23.15pt;height:13.8pt;z-index:-503316276;visibility:visible;mso-wrap-style:square;mso-wrap-distance-left:.05pt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" o:allowincell="f" filled="f" stroked="f" strokeweight="0">
              <v:textbox style="mso-fit-shape-to-text:t" inset=".02mm,.02mm,.02mm,.02mm">
                <w:txbxContent>
                  <w:p w:rsidR="00A36C5F" w:rsidRDefault="002A59FA">
                    <w:pPr>
                      <w:pStyle w:val="ad"/>
                      <w:ind w:right="-57"/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EEA"/>
    <w:multiLevelType w:val="multilevel"/>
    <w:tmpl w:val="3C063D6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871E62"/>
    <w:multiLevelType w:val="multilevel"/>
    <w:tmpl w:val="B3A406F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10B2C15"/>
    <w:multiLevelType w:val="multilevel"/>
    <w:tmpl w:val="B6C8BA5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39A939B5"/>
    <w:multiLevelType w:val="multilevel"/>
    <w:tmpl w:val="4BE61B0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>
    <w:nsid w:val="65CC7E4B"/>
    <w:multiLevelType w:val="multilevel"/>
    <w:tmpl w:val="C3D40E34"/>
    <w:lvl w:ilvl="0">
      <w:start w:val="5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74762B4"/>
    <w:multiLevelType w:val="multilevel"/>
    <w:tmpl w:val="9DB0DD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compatSetting w:name="compatibilityMode" w:uri="http://schemas.microsoft.com/office/word" w:val="14"/>
  </w:compat>
  <w:rsids>
    <w:rsidRoot w:val="00A36C5F"/>
    <w:rsid w:val="002A59FA"/>
    <w:rsid w:val="00A36C5F"/>
    <w:rsid w:val="00C2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Noto Serif CJK SC" w:hAnsi="PT Astra Serif" w:cs="Free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SimSun" w:hAnsi="Times New Roman" w:cs="Times New Roman"/>
      <w:szCs w:val="20"/>
      <w:lang w:eastAsia="ru-RU" w:bidi="ar-SA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2"/>
      </w:numPr>
      <w:jc w:val="both"/>
      <w:outlineLvl w:val="1"/>
    </w:pPr>
    <w:rPr>
      <w:sz w:val="26"/>
    </w:rPr>
  </w:style>
  <w:style w:type="paragraph" w:styleId="3">
    <w:name w:val="heading 3"/>
    <w:basedOn w:val="user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qFormat/>
    <w:rPr>
      <w:sz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ии"/>
    <w:qFormat/>
  </w:style>
  <w:style w:type="character" w:customStyle="1" w:styleId="user0">
    <w:name w:val="Символ нумерации (user)"/>
    <w:qFormat/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0">
    <w:name w:val="Body Text"/>
    <w:basedOn w:val="a"/>
    <w:pPr>
      <w:ind w:right="5668"/>
    </w:pPr>
    <w:rPr>
      <w:sz w:val="26"/>
    </w:rPr>
  </w:style>
  <w:style w:type="paragraph" w:styleId="a8">
    <w:name w:val="List"/>
    <w:basedOn w:val="a0"/>
    <w:rPr>
      <w:rFonts w:ascii="PT Astra Serif" w:hAnsi="PT Astra Serif"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user2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ы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right="-144" w:firstLine="567"/>
    </w:pPr>
    <w:rPr>
      <w:sz w:val="26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SimSun" w:hAnsi="Arial" w:cs="Arial"/>
      <w:sz w:val="20"/>
      <w:szCs w:val="20"/>
      <w:lang w:eastAsia="ru-RU" w:bidi="ar-SA"/>
    </w:rPr>
  </w:style>
  <w:style w:type="paragraph" w:customStyle="1" w:styleId="ConsPlusNonformat">
    <w:name w:val="ConsPlusNonformat"/>
    <w:qFormat/>
    <w:pPr>
      <w:widowControl w:val="0"/>
      <w:overflowPunct w:val="0"/>
    </w:pPr>
    <w:rPr>
      <w:rFonts w:ascii="Courier New" w:eastAsia="SimSun" w:hAnsi="Courier New" w:cs="Courier New"/>
      <w:sz w:val="20"/>
      <w:szCs w:val="20"/>
      <w:lang w:eastAsia="ru-RU" w:bidi="ar-SA"/>
    </w:rPr>
  </w:style>
  <w:style w:type="paragraph" w:styleId="af0">
    <w:name w:val="List Paragraph"/>
    <w:basedOn w:val="a"/>
    <w:qFormat/>
    <w:pPr>
      <w:widowControl w:val="0"/>
      <w:ind w:left="133" w:right="691" w:firstLine="701"/>
    </w:pPr>
    <w:rPr>
      <w:sz w:val="22"/>
      <w:szCs w:val="22"/>
      <w:lang w:eastAsia="en-US"/>
    </w:rPr>
  </w:style>
  <w:style w:type="paragraph" w:customStyle="1" w:styleId="ConsPlusTitle">
    <w:name w:val="ConsPlusTitle"/>
    <w:qFormat/>
    <w:pPr>
      <w:widowControl w:val="0"/>
      <w:overflowPunct w:val="0"/>
    </w:pPr>
    <w:rPr>
      <w:rFonts w:ascii="Arial" w:eastAsia="Times New Roman" w:hAnsi="Arial" w:cs="Arial"/>
      <w:b/>
      <w:sz w:val="20"/>
      <w:szCs w:val="20"/>
      <w:lang w:eastAsia="ru-RU" w:bidi="ar-SA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user5">
    <w:name w:val="Содержимое врезки (user)"/>
    <w:basedOn w:val="a"/>
    <w:qFormat/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4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user6">
    <w:name w:val="Комментарий (user)"/>
    <w:basedOn w:val="a"/>
    <w:qFormat/>
    <w:pPr>
      <w:spacing w:before="56"/>
      <w:ind w:left="57" w:right="57"/>
    </w:pPr>
    <w:rPr>
      <w:sz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user">
    <w:name w:val="Нумерованный 123 (user)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Noto Serif CJK SC" w:hAnsi="PT Astra Serif" w:cs="Free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SimSun" w:hAnsi="Times New Roman" w:cs="Times New Roman"/>
      <w:szCs w:val="20"/>
      <w:lang w:eastAsia="ru-RU" w:bidi="ar-SA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2"/>
      </w:numPr>
      <w:jc w:val="both"/>
      <w:outlineLvl w:val="1"/>
    </w:pPr>
    <w:rPr>
      <w:sz w:val="26"/>
    </w:rPr>
  </w:style>
  <w:style w:type="paragraph" w:styleId="3">
    <w:name w:val="heading 3"/>
    <w:basedOn w:val="user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qFormat/>
    <w:rPr>
      <w:sz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ии"/>
    <w:qFormat/>
  </w:style>
  <w:style w:type="character" w:customStyle="1" w:styleId="user0">
    <w:name w:val="Символ нумерации (user)"/>
    <w:qFormat/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0">
    <w:name w:val="Body Text"/>
    <w:basedOn w:val="a"/>
    <w:pPr>
      <w:ind w:right="5668"/>
    </w:pPr>
    <w:rPr>
      <w:sz w:val="26"/>
    </w:rPr>
  </w:style>
  <w:style w:type="paragraph" w:styleId="a8">
    <w:name w:val="List"/>
    <w:basedOn w:val="a0"/>
    <w:rPr>
      <w:rFonts w:ascii="PT Astra Serif" w:hAnsi="PT Astra Serif"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user2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ы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right="-144" w:firstLine="567"/>
    </w:pPr>
    <w:rPr>
      <w:sz w:val="26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SimSun" w:hAnsi="Arial" w:cs="Arial"/>
      <w:sz w:val="20"/>
      <w:szCs w:val="20"/>
      <w:lang w:eastAsia="ru-RU" w:bidi="ar-SA"/>
    </w:rPr>
  </w:style>
  <w:style w:type="paragraph" w:customStyle="1" w:styleId="ConsPlusNonformat">
    <w:name w:val="ConsPlusNonformat"/>
    <w:qFormat/>
    <w:pPr>
      <w:widowControl w:val="0"/>
      <w:overflowPunct w:val="0"/>
    </w:pPr>
    <w:rPr>
      <w:rFonts w:ascii="Courier New" w:eastAsia="SimSun" w:hAnsi="Courier New" w:cs="Courier New"/>
      <w:sz w:val="20"/>
      <w:szCs w:val="20"/>
      <w:lang w:eastAsia="ru-RU" w:bidi="ar-SA"/>
    </w:rPr>
  </w:style>
  <w:style w:type="paragraph" w:styleId="af0">
    <w:name w:val="List Paragraph"/>
    <w:basedOn w:val="a"/>
    <w:qFormat/>
    <w:pPr>
      <w:widowControl w:val="0"/>
      <w:ind w:left="133" w:right="691" w:firstLine="701"/>
    </w:pPr>
    <w:rPr>
      <w:sz w:val="22"/>
      <w:szCs w:val="22"/>
      <w:lang w:eastAsia="en-US"/>
    </w:rPr>
  </w:style>
  <w:style w:type="paragraph" w:customStyle="1" w:styleId="ConsPlusTitle">
    <w:name w:val="ConsPlusTitle"/>
    <w:qFormat/>
    <w:pPr>
      <w:widowControl w:val="0"/>
      <w:overflowPunct w:val="0"/>
    </w:pPr>
    <w:rPr>
      <w:rFonts w:ascii="Arial" w:eastAsia="Times New Roman" w:hAnsi="Arial" w:cs="Arial"/>
      <w:b/>
      <w:sz w:val="20"/>
      <w:szCs w:val="20"/>
      <w:lang w:eastAsia="ru-RU" w:bidi="ar-SA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user5">
    <w:name w:val="Содержимое врезки (user)"/>
    <w:basedOn w:val="a"/>
    <w:qFormat/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4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user6">
    <w:name w:val="Комментарий (user)"/>
    <w:basedOn w:val="a"/>
    <w:qFormat/>
    <w:pPr>
      <w:spacing w:before="56"/>
      <w:ind w:left="57" w:right="57"/>
    </w:pPr>
    <w:rPr>
      <w:sz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user">
    <w:name w:val="Нумерованный 123 (user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11554&amp;dst=100014" TargetMode="External"/><Relationship Id="rId18" Type="http://schemas.openxmlformats.org/officeDocument/2006/relationships/hyperlink" Target="https://login.consultant.ru/link/?req=doc&amp;base=RLAW020&amp;n=198608" TargetMode="External"/><Relationship Id="rId26" Type="http://schemas.openxmlformats.org/officeDocument/2006/relationships/hyperlink" Target="https://login.consultant.ru/link/?req=doc&amp;base=LAW&amp;n=411554&amp;dst=100012" TargetMode="External"/><Relationship Id="rId39" Type="http://schemas.openxmlformats.org/officeDocument/2006/relationships/hyperlink" Target="https://login.consultant.ru/link/?req=doc&amp;base=LAW&amp;n=409735&amp;dst=100041" TargetMode="External"/><Relationship Id="rId21" Type="http://schemas.openxmlformats.org/officeDocument/2006/relationships/hyperlink" Target="https://login.consultant.ru/link/?req=doc&amp;base=LAW&amp;n=411554&amp;dst=100012" TargetMode="External"/><Relationship Id="rId34" Type="http://schemas.openxmlformats.org/officeDocument/2006/relationships/hyperlink" Target="https://login.consultant.ru/link/?req=doc&amp;base=RLAW020&amp;n=191411" TargetMode="External"/><Relationship Id="rId42" Type="http://schemas.openxmlformats.org/officeDocument/2006/relationships/hyperlink" Target="https://login.consultant.ru/link/?req=doc&amp;base=RLAW020&amp;n=200435&amp;dst=100347" TargetMode="External"/><Relationship Id="rId47" Type="http://schemas.openxmlformats.org/officeDocument/2006/relationships/image" Target="media/image4.png"/><Relationship Id="rId50" Type="http://schemas.openxmlformats.org/officeDocument/2006/relationships/image" Target="media/image7.png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09735&amp;dst=100041" TargetMode="External"/><Relationship Id="rId20" Type="http://schemas.openxmlformats.org/officeDocument/2006/relationships/hyperlink" Target="https://login.consultant.ru/link/?req=doc&amp;base=LAW&amp;n=409735&amp;dst=100041" TargetMode="External"/><Relationship Id="rId29" Type="http://schemas.openxmlformats.org/officeDocument/2006/relationships/hyperlink" Target="https://login.consultant.ru/link/?req=doc&amp;base=LAW&amp;n=409735&amp;dst=100041" TargetMode="External"/><Relationship Id="rId41" Type="http://schemas.openxmlformats.org/officeDocument/2006/relationships/hyperlink" Target="https://login.consultant.ru/link/?req=doc&amp;base=RLAW020&amp;n=136589" TargetMode="External"/><Relationship Id="rId54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11554&amp;dst=100014" TargetMode="External"/><Relationship Id="rId24" Type="http://schemas.openxmlformats.org/officeDocument/2006/relationships/hyperlink" Target="https://login.consultant.ru/link/?req=doc&amp;base=LAW&amp;n=409735&amp;dst=100041" TargetMode="External"/><Relationship Id="rId32" Type="http://schemas.openxmlformats.org/officeDocument/2006/relationships/hyperlink" Target="https://login.consultant.ru/link/?req=doc&amp;base=LAW&amp;n=411554&amp;dst=100014" TargetMode="External"/><Relationship Id="rId37" Type="http://schemas.openxmlformats.org/officeDocument/2006/relationships/hyperlink" Target="https://login.consultant.ru/link/?req=doc&amp;base=RLAW020&amp;n=191411" TargetMode="External"/><Relationship Id="rId40" Type="http://schemas.openxmlformats.org/officeDocument/2006/relationships/hyperlink" Target="https://login.consultant.ru/link/?req=doc&amp;base=RLAW020&amp;n=174814&amp;dst=100013" TargetMode="External"/><Relationship Id="rId45" Type="http://schemas.openxmlformats.org/officeDocument/2006/relationships/image" Target="media/image2.png"/><Relationship Id="rId53" Type="http://schemas.openxmlformats.org/officeDocument/2006/relationships/image" Target="media/image10.png"/><Relationship Id="rId58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11554&amp;dst=100014" TargetMode="External"/><Relationship Id="rId23" Type="http://schemas.openxmlformats.org/officeDocument/2006/relationships/hyperlink" Target="https://login.consultant.ru/link/?req=doc&amp;base=LAW&amp;n=411554&amp;dst=100012" TargetMode="External"/><Relationship Id="rId28" Type="http://schemas.openxmlformats.org/officeDocument/2006/relationships/hyperlink" Target="https://login.consultant.ru/link/?req=doc&amp;base=LAW&amp;n=411554&amp;dst=100012" TargetMode="External"/><Relationship Id="rId36" Type="http://schemas.openxmlformats.org/officeDocument/2006/relationships/hyperlink" Target="https://login.consultant.ru/link/?req=doc&amp;base=LAW&amp;n=469797" TargetMode="External"/><Relationship Id="rId49" Type="http://schemas.openxmlformats.org/officeDocument/2006/relationships/image" Target="media/image6.png"/><Relationship Id="rId57" Type="http://schemas.openxmlformats.org/officeDocument/2006/relationships/footer" Target="footer2.xml"/><Relationship Id="rId61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yperlink" Target="https://login.consultant.ru/link/?req=doc&amp;base=RLAW020&amp;n=212921" TargetMode="External"/><Relationship Id="rId31" Type="http://schemas.openxmlformats.org/officeDocument/2006/relationships/hyperlink" Target="https://login.consultant.ru/link/?req=doc&amp;base=LAW&amp;n=409735&amp;dst=100041" TargetMode="External"/><Relationship Id="rId44" Type="http://schemas.openxmlformats.org/officeDocument/2006/relationships/image" Target="media/image1.png"/><Relationship Id="rId52" Type="http://schemas.openxmlformats.org/officeDocument/2006/relationships/image" Target="media/image9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409735&amp;dst=100041" TargetMode="External"/><Relationship Id="rId22" Type="http://schemas.openxmlformats.org/officeDocument/2006/relationships/hyperlink" Target="https://login.consultant.ru/link/?req=doc&amp;base=LAW&amp;n=409735&amp;dst=100041" TargetMode="External"/><Relationship Id="rId27" Type="http://schemas.openxmlformats.org/officeDocument/2006/relationships/hyperlink" Target="https://login.consultant.ru/link/?req=doc&amp;base=LAW&amp;n=409735&amp;dst=100041" TargetMode="External"/><Relationship Id="rId30" Type="http://schemas.openxmlformats.org/officeDocument/2006/relationships/hyperlink" Target="https://login.consultant.ru/link/?req=doc&amp;base=LAW&amp;n=411554&amp;dst=100012" TargetMode="External"/><Relationship Id="rId35" Type="http://schemas.openxmlformats.org/officeDocument/2006/relationships/hyperlink" Target="https://login.consultant.ru/link/?req=doc&amp;base=RLAW020&amp;n=191411" TargetMode="External"/><Relationship Id="rId43" Type="http://schemas.openxmlformats.org/officeDocument/2006/relationships/hyperlink" Target="https://login.consultant.ru/link/?req=doc&amp;base=RLAW020&amp;n=200435&amp;dst=100348" TargetMode="External"/><Relationship Id="rId48" Type="http://schemas.openxmlformats.org/officeDocument/2006/relationships/image" Target="media/image5.png"/><Relationship Id="rId56" Type="http://schemas.openxmlformats.org/officeDocument/2006/relationships/footer" Target="footer1.xml"/><Relationship Id="rId8" Type="http://schemas.openxmlformats.org/officeDocument/2006/relationships/header" Target="header1.xml"/><Relationship Id="rId51" Type="http://schemas.openxmlformats.org/officeDocument/2006/relationships/image" Target="media/image8.png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409735&amp;dst=100041" TargetMode="External"/><Relationship Id="rId17" Type="http://schemas.openxmlformats.org/officeDocument/2006/relationships/hyperlink" Target="https://login.consultant.ru/link/?req=doc&amp;base=RLAW020&amp;n=198608" TargetMode="External"/><Relationship Id="rId25" Type="http://schemas.openxmlformats.org/officeDocument/2006/relationships/hyperlink" Target="https://login.consultant.ru/link/?req=doc&amp;base=LAW&amp;n=411554&amp;dst=100012" TargetMode="External"/><Relationship Id="rId33" Type="http://schemas.openxmlformats.org/officeDocument/2006/relationships/hyperlink" Target="https://login.consultant.ru/link/?req=doc&amp;base=LAW&amp;n=409735&amp;dst=100041" TargetMode="External"/><Relationship Id="rId38" Type="http://schemas.openxmlformats.org/officeDocument/2006/relationships/hyperlink" Target="https://login.consultant.ru/link/?req=doc&amp;base=LAW&amp;n=411554&amp;dst=100012" TargetMode="External"/><Relationship Id="rId46" Type="http://schemas.openxmlformats.org/officeDocument/2006/relationships/image" Target="media/image3.png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198</Pages>
  <Words>39484</Words>
  <Characters>225060</Characters>
  <Application>Microsoft Office Word</Application>
  <DocSecurity>0</DocSecurity>
  <Lines>1875</Lines>
  <Paragraphs>528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 присвоении почтового  адреса  законченному  строительством  объекту – 110 квартирному  дому  со  встроенным  магазином  в                               п</vt:lpstr>
    </vt:vector>
  </TitlesOfParts>
  <Company/>
  <LinksUpToDate>false</LinksUpToDate>
  <CharactersWithSpaces>264016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присвоении почтового  адреса  законченному  строительством  объекту – 110 квартирному  дому  со  встроенным  магазином  в                               п</dc:title>
  <dc:creator>Alex</dc:creator>
  <cp:lastModifiedBy>Тюрина Мария Федоровна</cp:lastModifiedBy>
  <cp:revision>3</cp:revision>
  <cp:lastPrinted>2026-06-24T14:49:00Z</cp:lastPrinted>
  <dcterms:created xsi:type="dcterms:W3CDTF">2026-07-02T02:10:00Z</dcterms:created>
  <dcterms:modified xsi:type="dcterms:W3CDTF">2026-07-02T02:11:00Z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D4D8F01B47A846A99F131701D7691429_13</vt:lpwstr>
  </property>
  <property fmtid="{D5CDD505-2E9C-101B-9397-08002B2CF9AE}" pid="3" name="KSOProductBuildVer">
    <vt:lpwstr>1049-12.2.0.23196</vt:lpwstr>
  </property>
</Properties>
</file>